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91305" w14:textId="77777777" w:rsidR="00E42EDC" w:rsidRDefault="00E42EDC" w:rsidP="00E42EDC">
      <w:pPr>
        <w:jc w:val="both"/>
        <w:rPr>
          <w:rFonts w:cs="Calibri"/>
          <w:sz w:val="72"/>
          <w:szCs w:val="72"/>
        </w:rPr>
      </w:pPr>
    </w:p>
    <w:p w14:paraId="6B0B726B" w14:textId="77777777" w:rsidR="00E42EDC" w:rsidRPr="00067947" w:rsidRDefault="00E42EDC" w:rsidP="00E42EDC">
      <w:pPr>
        <w:jc w:val="both"/>
        <w:rPr>
          <w:rFonts w:cs="Calibri"/>
          <w:sz w:val="72"/>
          <w:szCs w:val="72"/>
        </w:rPr>
      </w:pPr>
    </w:p>
    <w:p w14:paraId="31315747" w14:textId="77777777" w:rsidR="00E42EDC" w:rsidRPr="00650F74" w:rsidRDefault="002D1F6A" w:rsidP="00223BEE">
      <w:pPr>
        <w:autoSpaceDE w:val="0"/>
        <w:spacing w:after="480"/>
        <w:jc w:val="center"/>
        <w:rPr>
          <w:rFonts w:cs="Calibri"/>
          <w:sz w:val="64"/>
          <w:szCs w:val="64"/>
        </w:rPr>
      </w:pPr>
      <w:r w:rsidRPr="00650F74">
        <w:rPr>
          <w:rFonts w:cs="Calibri"/>
          <w:sz w:val="64"/>
          <w:szCs w:val="64"/>
        </w:rPr>
        <w:t xml:space="preserve">Trägerkonzeption </w:t>
      </w:r>
    </w:p>
    <w:p w14:paraId="4CEE018E" w14:textId="77777777" w:rsidR="002D1F6A" w:rsidRPr="00FD1AA8" w:rsidRDefault="002D1F6A" w:rsidP="00E42EDC">
      <w:pPr>
        <w:autoSpaceDE w:val="0"/>
        <w:jc w:val="center"/>
        <w:rPr>
          <w:rFonts w:cs="Calibri"/>
          <w:sz w:val="48"/>
          <w:szCs w:val="48"/>
        </w:rPr>
      </w:pPr>
      <w:r w:rsidRPr="00FD1AA8">
        <w:rPr>
          <w:rFonts w:cs="Calibri"/>
          <w:sz w:val="48"/>
          <w:szCs w:val="48"/>
        </w:rPr>
        <w:t>des Kinder- und Jugendhilfe</w:t>
      </w:r>
      <w:r w:rsidR="00FD1AA8" w:rsidRPr="00FD1AA8">
        <w:rPr>
          <w:rFonts w:cs="Calibri"/>
          <w:sz w:val="48"/>
          <w:szCs w:val="48"/>
        </w:rPr>
        <w:t>verbundes Freital e.</w:t>
      </w:r>
      <w:r w:rsidR="007D1CE6">
        <w:rPr>
          <w:rFonts w:cs="Calibri"/>
          <w:sz w:val="48"/>
          <w:szCs w:val="48"/>
        </w:rPr>
        <w:t xml:space="preserve"> </w:t>
      </w:r>
      <w:r w:rsidR="00FD1AA8" w:rsidRPr="00FD1AA8">
        <w:rPr>
          <w:rFonts w:cs="Calibri"/>
          <w:sz w:val="48"/>
          <w:szCs w:val="48"/>
        </w:rPr>
        <w:t>V.</w:t>
      </w:r>
    </w:p>
    <w:p w14:paraId="61BE785B" w14:textId="77777777" w:rsidR="00E42EDC" w:rsidRPr="000A5A8C" w:rsidRDefault="007D1CE6" w:rsidP="00E42EDC">
      <w:pPr>
        <w:autoSpaceDE w:val="0"/>
        <w:jc w:val="both"/>
        <w:rPr>
          <w:rFonts w:cs="Calibri"/>
          <w:b/>
          <w:sz w:val="72"/>
          <w:szCs w:val="72"/>
        </w:rPr>
      </w:pPr>
      <w:r>
        <w:rPr>
          <w:rFonts w:ascii="Calibri" w:hAnsi="Calibri" w:cs="Calibri"/>
          <w:b/>
          <w:bCs/>
          <w:noProof/>
          <w:sz w:val="28"/>
          <w:szCs w:val="28"/>
        </w:rPr>
        <w:drawing>
          <wp:anchor distT="0" distB="0" distL="114300" distR="114300" simplePos="0" relativeHeight="251656192" behindDoc="1" locked="0" layoutInCell="1" allowOverlap="1" wp14:anchorId="75CA7190" wp14:editId="72739021">
            <wp:simplePos x="0" y="0"/>
            <wp:positionH relativeFrom="margin">
              <wp:posOffset>1369162</wp:posOffset>
            </wp:positionH>
            <wp:positionV relativeFrom="paragraph">
              <wp:posOffset>414096</wp:posOffset>
            </wp:positionV>
            <wp:extent cx="3030134" cy="2172614"/>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30134" cy="2172614"/>
                    </a:xfrm>
                    <a:prstGeom prst="rect">
                      <a:avLst/>
                    </a:prstGeom>
                    <a:noFill/>
                  </pic:spPr>
                </pic:pic>
              </a:graphicData>
            </a:graphic>
            <wp14:sizeRelH relativeFrom="page">
              <wp14:pctWidth>0</wp14:pctWidth>
            </wp14:sizeRelH>
            <wp14:sizeRelV relativeFrom="page">
              <wp14:pctHeight>0</wp14:pctHeight>
            </wp14:sizeRelV>
          </wp:anchor>
        </w:drawing>
      </w:r>
    </w:p>
    <w:p w14:paraId="631C17BE" w14:textId="77777777" w:rsidR="00E42EDC" w:rsidRDefault="00E42EDC" w:rsidP="00E42EDC">
      <w:pPr>
        <w:autoSpaceDE w:val="0"/>
        <w:jc w:val="center"/>
        <w:rPr>
          <w:rFonts w:cs="Calibri"/>
          <w:b/>
          <w:sz w:val="32"/>
          <w:szCs w:val="32"/>
        </w:rPr>
      </w:pPr>
    </w:p>
    <w:p w14:paraId="47C7C850" w14:textId="77777777" w:rsidR="00E42EDC" w:rsidRPr="00067947" w:rsidRDefault="00E42EDC" w:rsidP="00E42EDC">
      <w:pPr>
        <w:jc w:val="both"/>
        <w:rPr>
          <w:rFonts w:cs="Calibri"/>
          <w:sz w:val="24"/>
          <w:szCs w:val="24"/>
        </w:rPr>
      </w:pPr>
    </w:p>
    <w:p w14:paraId="565C7B4E" w14:textId="77777777" w:rsidR="00E42EDC" w:rsidRDefault="00E42EDC" w:rsidP="00E42EDC">
      <w:pPr>
        <w:jc w:val="both"/>
        <w:rPr>
          <w:rFonts w:cs="Calibri"/>
          <w:sz w:val="24"/>
          <w:szCs w:val="24"/>
        </w:rPr>
      </w:pPr>
    </w:p>
    <w:p w14:paraId="34F33BCC" w14:textId="77777777" w:rsidR="00FD1AA8" w:rsidRDefault="00FD1AA8" w:rsidP="00E42EDC">
      <w:pPr>
        <w:jc w:val="both"/>
        <w:rPr>
          <w:rFonts w:cs="Calibri"/>
          <w:sz w:val="24"/>
          <w:szCs w:val="24"/>
        </w:rPr>
      </w:pPr>
    </w:p>
    <w:p w14:paraId="7249E07E" w14:textId="77777777" w:rsidR="00FD1AA8" w:rsidRDefault="00FD1AA8" w:rsidP="00E42EDC">
      <w:pPr>
        <w:jc w:val="both"/>
        <w:rPr>
          <w:rFonts w:cs="Calibri"/>
          <w:sz w:val="24"/>
          <w:szCs w:val="24"/>
        </w:rPr>
      </w:pPr>
    </w:p>
    <w:p w14:paraId="17362462" w14:textId="77777777" w:rsidR="00FD1AA8" w:rsidRDefault="00FD1AA8" w:rsidP="00E42EDC">
      <w:pPr>
        <w:jc w:val="both"/>
        <w:rPr>
          <w:rFonts w:cs="Calibri"/>
          <w:sz w:val="24"/>
          <w:szCs w:val="24"/>
        </w:rPr>
      </w:pPr>
    </w:p>
    <w:p w14:paraId="131E7894" w14:textId="77777777" w:rsidR="00FD1AA8" w:rsidRDefault="00FD1AA8" w:rsidP="00E42EDC">
      <w:pPr>
        <w:jc w:val="both"/>
        <w:rPr>
          <w:rFonts w:cs="Calibri"/>
          <w:sz w:val="24"/>
          <w:szCs w:val="24"/>
        </w:rPr>
      </w:pPr>
    </w:p>
    <w:p w14:paraId="1304895B" w14:textId="77777777" w:rsidR="00FD1AA8" w:rsidRDefault="00FD1AA8" w:rsidP="00E42EDC">
      <w:pPr>
        <w:jc w:val="both"/>
        <w:rPr>
          <w:rFonts w:cs="Calibri"/>
          <w:sz w:val="24"/>
          <w:szCs w:val="24"/>
        </w:rPr>
      </w:pPr>
    </w:p>
    <w:p w14:paraId="30161564" w14:textId="77777777" w:rsidR="00FD1AA8" w:rsidRDefault="00FD1AA8" w:rsidP="00E42EDC">
      <w:pPr>
        <w:jc w:val="both"/>
        <w:rPr>
          <w:rFonts w:cs="Calibri"/>
          <w:sz w:val="24"/>
          <w:szCs w:val="24"/>
        </w:rPr>
      </w:pPr>
    </w:p>
    <w:p w14:paraId="5A3F730B" w14:textId="77777777" w:rsidR="00FD1AA8" w:rsidRDefault="00FD1AA8" w:rsidP="00E42EDC">
      <w:pPr>
        <w:jc w:val="both"/>
        <w:rPr>
          <w:rFonts w:cs="Calibri"/>
          <w:sz w:val="24"/>
          <w:szCs w:val="24"/>
        </w:rPr>
      </w:pPr>
    </w:p>
    <w:p w14:paraId="4F2D6568" w14:textId="77777777" w:rsidR="00FD1AA8" w:rsidRDefault="00FD1AA8" w:rsidP="00E42EDC">
      <w:pPr>
        <w:jc w:val="both"/>
        <w:rPr>
          <w:rFonts w:cs="Calibri"/>
          <w:sz w:val="24"/>
          <w:szCs w:val="24"/>
        </w:rPr>
      </w:pPr>
    </w:p>
    <w:p w14:paraId="1B981CA7" w14:textId="77777777" w:rsidR="00FD1AA8" w:rsidRPr="00067947" w:rsidRDefault="00FD1AA8" w:rsidP="00E42EDC">
      <w:pPr>
        <w:jc w:val="both"/>
        <w:rPr>
          <w:rFonts w:cs="Calibri"/>
          <w:sz w:val="24"/>
          <w:szCs w:val="24"/>
        </w:rPr>
      </w:pPr>
    </w:p>
    <w:p w14:paraId="358FEC4A" w14:textId="77777777" w:rsidR="00E42EDC" w:rsidRPr="00067947" w:rsidRDefault="00E42EDC" w:rsidP="00E42EDC">
      <w:pPr>
        <w:jc w:val="both"/>
        <w:rPr>
          <w:rFonts w:cs="Calibri"/>
          <w:sz w:val="24"/>
          <w:szCs w:val="24"/>
        </w:rPr>
      </w:pPr>
    </w:p>
    <w:p w14:paraId="6D68A082" w14:textId="77777777" w:rsidR="00E42EDC" w:rsidRPr="00067947" w:rsidRDefault="00E42EDC" w:rsidP="00E42EDC">
      <w:pPr>
        <w:jc w:val="both"/>
        <w:rPr>
          <w:rFonts w:cs="Calibri"/>
          <w:sz w:val="24"/>
          <w:szCs w:val="24"/>
        </w:rPr>
      </w:pPr>
    </w:p>
    <w:p w14:paraId="61E27BF5" w14:textId="77777777" w:rsidR="00E42EDC" w:rsidRPr="00067947" w:rsidRDefault="00E42EDC" w:rsidP="00E42EDC">
      <w:pPr>
        <w:jc w:val="both"/>
        <w:rPr>
          <w:rFonts w:cs="Calibri"/>
          <w:sz w:val="24"/>
          <w:szCs w:val="24"/>
        </w:rPr>
      </w:pPr>
    </w:p>
    <w:p w14:paraId="48BA5306" w14:textId="77777777" w:rsidR="007D1CE6" w:rsidRDefault="007D1CE6" w:rsidP="007D1CE6">
      <w:pPr>
        <w:spacing w:after="120"/>
        <w:rPr>
          <w:rFonts w:asciiTheme="minorHAnsi" w:eastAsiaTheme="minorHAnsi" w:hAnsiTheme="minorHAnsi" w:cstheme="minorHAnsi"/>
          <w:noProof/>
        </w:rPr>
      </w:pPr>
    </w:p>
    <w:p w14:paraId="2F0FF209" w14:textId="77777777" w:rsidR="007D1CE6" w:rsidRDefault="007D1CE6" w:rsidP="007D1CE6">
      <w:pPr>
        <w:spacing w:after="120"/>
        <w:rPr>
          <w:rFonts w:asciiTheme="minorHAnsi" w:eastAsiaTheme="minorHAnsi" w:hAnsiTheme="minorHAnsi" w:cstheme="minorHAnsi"/>
          <w:noProof/>
        </w:rPr>
      </w:pPr>
    </w:p>
    <w:p w14:paraId="11C5097B" w14:textId="77777777" w:rsidR="007D1CE6" w:rsidRDefault="007D1CE6" w:rsidP="007D1CE6">
      <w:pPr>
        <w:spacing w:after="120"/>
        <w:rPr>
          <w:rFonts w:asciiTheme="minorHAnsi" w:eastAsiaTheme="minorHAnsi" w:hAnsiTheme="minorHAnsi" w:cstheme="minorHAnsi"/>
          <w:noProof/>
        </w:rPr>
      </w:pPr>
    </w:p>
    <w:p w14:paraId="4F096EBA" w14:textId="77777777" w:rsidR="007D1CE6" w:rsidRDefault="007D1CE6" w:rsidP="007D1CE6">
      <w:pPr>
        <w:spacing w:after="120"/>
        <w:rPr>
          <w:rFonts w:asciiTheme="minorHAnsi" w:eastAsiaTheme="minorHAnsi" w:hAnsiTheme="minorHAnsi" w:cstheme="minorHAnsi"/>
          <w:noProof/>
        </w:rPr>
      </w:pPr>
    </w:p>
    <w:p w14:paraId="37E9B481" w14:textId="77777777" w:rsidR="007D1CE6" w:rsidRDefault="007D1CE6" w:rsidP="007D1CE6">
      <w:pPr>
        <w:spacing w:after="120"/>
        <w:rPr>
          <w:rFonts w:asciiTheme="minorHAnsi" w:eastAsiaTheme="minorHAnsi" w:hAnsiTheme="minorHAnsi" w:cstheme="minorHAnsi"/>
          <w:noProof/>
        </w:rPr>
      </w:pPr>
    </w:p>
    <w:p w14:paraId="1BBE9806" w14:textId="77777777" w:rsidR="007D1CE6" w:rsidRDefault="007D1CE6" w:rsidP="007D1CE6">
      <w:pPr>
        <w:spacing w:after="120"/>
        <w:rPr>
          <w:rFonts w:asciiTheme="minorHAnsi" w:eastAsiaTheme="minorHAnsi" w:hAnsiTheme="minorHAnsi" w:cstheme="minorHAnsi"/>
          <w:noProof/>
        </w:rPr>
      </w:pPr>
    </w:p>
    <w:p w14:paraId="79DAEBE1" w14:textId="77777777" w:rsidR="007D1CE6" w:rsidRDefault="007D1CE6" w:rsidP="007D1CE6">
      <w:pPr>
        <w:spacing w:after="120"/>
        <w:rPr>
          <w:rFonts w:asciiTheme="minorHAnsi" w:eastAsiaTheme="minorHAnsi" w:hAnsiTheme="minorHAnsi" w:cstheme="minorHAnsi"/>
          <w:noProof/>
        </w:rPr>
      </w:pPr>
    </w:p>
    <w:p w14:paraId="5E97FE70" w14:textId="77777777" w:rsidR="007D1CE6" w:rsidRDefault="007D1CE6" w:rsidP="007D1CE6">
      <w:pPr>
        <w:spacing w:after="120"/>
        <w:rPr>
          <w:rFonts w:asciiTheme="minorHAnsi" w:eastAsiaTheme="minorHAnsi" w:hAnsiTheme="minorHAnsi" w:cstheme="minorHAnsi"/>
          <w:noProof/>
        </w:rPr>
      </w:pPr>
    </w:p>
    <w:p w14:paraId="0808F784" w14:textId="77777777" w:rsidR="00E42EDC" w:rsidRPr="00800C06" w:rsidRDefault="00E42EDC" w:rsidP="007D1CE6">
      <w:pPr>
        <w:spacing w:after="120"/>
        <w:rPr>
          <w:rFonts w:asciiTheme="minorHAnsi" w:eastAsiaTheme="minorHAnsi" w:hAnsiTheme="minorHAnsi" w:cstheme="minorHAnsi"/>
          <w:noProof/>
        </w:rPr>
      </w:pPr>
      <w:r w:rsidRPr="00800C06">
        <w:rPr>
          <w:rFonts w:asciiTheme="minorHAnsi" w:eastAsiaTheme="minorHAnsi" w:hAnsiTheme="minorHAnsi" w:cstheme="minorHAnsi"/>
          <w:noProof/>
        </w:rPr>
        <w:t>Kinder- und Jugendhilfeverbund Freital e.</w:t>
      </w:r>
      <w:r w:rsidR="007D1CE6">
        <w:rPr>
          <w:rFonts w:asciiTheme="minorHAnsi" w:eastAsiaTheme="minorHAnsi" w:hAnsiTheme="minorHAnsi" w:cstheme="minorHAnsi"/>
          <w:noProof/>
        </w:rPr>
        <w:t xml:space="preserve"> </w:t>
      </w:r>
      <w:r w:rsidRPr="00800C06">
        <w:rPr>
          <w:rFonts w:asciiTheme="minorHAnsi" w:eastAsiaTheme="minorHAnsi" w:hAnsiTheme="minorHAnsi" w:cstheme="minorHAnsi"/>
          <w:noProof/>
        </w:rPr>
        <w:t>V.</w:t>
      </w:r>
      <w:r w:rsidRPr="00800C06">
        <w:rPr>
          <w:rFonts w:asciiTheme="minorHAnsi" w:eastAsiaTheme="minorHAnsi" w:hAnsiTheme="minorHAnsi" w:cstheme="minorHAnsi"/>
          <w:noProof/>
        </w:rPr>
        <w:br/>
        <w:t xml:space="preserve">Potschappler Str. 6-8 </w:t>
      </w:r>
      <w:r w:rsidR="007D1CE6">
        <w:rPr>
          <w:rFonts w:asciiTheme="minorHAnsi" w:eastAsiaTheme="minorHAnsi" w:hAnsiTheme="minorHAnsi" w:cstheme="minorHAnsi"/>
          <w:noProof/>
        </w:rPr>
        <w:br/>
      </w:r>
      <w:r w:rsidRPr="00800C06">
        <w:rPr>
          <w:rFonts w:asciiTheme="minorHAnsi" w:eastAsiaTheme="minorHAnsi" w:hAnsiTheme="minorHAnsi" w:cstheme="minorHAnsi"/>
          <w:noProof/>
        </w:rPr>
        <w:t>01705 Freital</w:t>
      </w:r>
      <w:r w:rsidRPr="00800C06">
        <w:rPr>
          <w:rFonts w:asciiTheme="minorHAnsi" w:eastAsiaTheme="minorHAnsi" w:hAnsiTheme="minorHAnsi" w:cstheme="minorHAnsi"/>
          <w:noProof/>
        </w:rPr>
        <w:tab/>
      </w:r>
    </w:p>
    <w:p w14:paraId="5B0C3AD9" w14:textId="77777777" w:rsidR="00E42EDC" w:rsidRPr="006A76A3" w:rsidRDefault="00E42EDC" w:rsidP="00E42EDC">
      <w:pPr>
        <w:spacing w:after="120"/>
        <w:rPr>
          <w:rFonts w:asciiTheme="minorHAnsi" w:eastAsiaTheme="minorHAnsi" w:hAnsiTheme="minorHAnsi" w:cstheme="minorHAnsi"/>
          <w:noProof/>
          <w:lang w:val="it-IT"/>
        </w:rPr>
      </w:pPr>
      <w:r w:rsidRPr="006A76A3">
        <w:rPr>
          <w:rFonts w:asciiTheme="minorHAnsi" w:eastAsiaTheme="minorHAnsi" w:hAnsiTheme="minorHAnsi" w:cstheme="minorHAnsi"/>
          <w:noProof/>
          <w:lang w:val="it-IT"/>
        </w:rPr>
        <w:t xml:space="preserve">Telefon: </w:t>
      </w:r>
      <w:r w:rsidRPr="006A76A3">
        <w:rPr>
          <w:rFonts w:asciiTheme="minorHAnsi" w:hAnsiTheme="minorHAnsi" w:cstheme="minorHAnsi"/>
          <w:noProof/>
          <w:lang w:val="it-IT"/>
        </w:rPr>
        <w:t>+49 351 651 0040</w:t>
      </w:r>
      <w:r w:rsidRPr="006A76A3">
        <w:rPr>
          <w:rFonts w:asciiTheme="minorHAnsi" w:eastAsiaTheme="minorHAnsi" w:hAnsiTheme="minorHAnsi" w:cstheme="minorHAnsi"/>
          <w:noProof/>
          <w:lang w:val="it-IT"/>
        </w:rPr>
        <w:br/>
        <w:t xml:space="preserve">Telefax: </w:t>
      </w:r>
      <w:r w:rsidRPr="006A76A3">
        <w:rPr>
          <w:rFonts w:asciiTheme="minorHAnsi" w:hAnsiTheme="minorHAnsi" w:cstheme="minorHAnsi"/>
          <w:noProof/>
          <w:lang w:val="it-IT"/>
        </w:rPr>
        <w:t>+49 351 651 0047</w:t>
      </w:r>
    </w:p>
    <w:p w14:paraId="7F3A8400" w14:textId="77777777" w:rsidR="00E42EDC" w:rsidRPr="006A76A3" w:rsidRDefault="007D1CE6" w:rsidP="00E42EDC">
      <w:pPr>
        <w:rPr>
          <w:rFonts w:asciiTheme="minorHAnsi" w:hAnsiTheme="minorHAnsi" w:cstheme="minorHAnsi"/>
          <w:noProof/>
          <w:lang w:val="it-IT"/>
        </w:rPr>
      </w:pPr>
      <w:r w:rsidRPr="006A76A3">
        <w:rPr>
          <w:rFonts w:asciiTheme="minorHAnsi" w:eastAsiaTheme="minorHAnsi" w:hAnsiTheme="minorHAnsi" w:cstheme="minorHAnsi"/>
          <w:noProof/>
          <w:lang w:val="it-IT"/>
        </w:rPr>
        <w:t>E-Mail:  info@kjv-freital.de</w:t>
      </w:r>
      <w:r w:rsidR="00E42EDC" w:rsidRPr="006A76A3">
        <w:rPr>
          <w:rFonts w:asciiTheme="minorHAnsi" w:eastAsiaTheme="minorHAnsi" w:hAnsiTheme="minorHAnsi" w:cstheme="minorHAnsi"/>
          <w:noProof/>
          <w:lang w:val="it-IT"/>
        </w:rPr>
        <w:br/>
        <w:t xml:space="preserve">Internet: </w:t>
      </w:r>
      <w:hyperlink r:id="rId12" w:history="1">
        <w:r w:rsidR="00E42EDC" w:rsidRPr="006A76A3">
          <w:rPr>
            <w:rFonts w:asciiTheme="minorHAnsi" w:hAnsiTheme="minorHAnsi" w:cstheme="minorHAnsi"/>
            <w:noProof/>
            <w:lang w:val="it-IT"/>
          </w:rPr>
          <w:t>www.kjv-freital.de</w:t>
        </w:r>
      </w:hyperlink>
    </w:p>
    <w:sdt>
      <w:sdtPr>
        <w:rPr>
          <w:rFonts w:ascii="Microsoft Sans Serif" w:eastAsia="Times New Roman" w:hAnsi="Microsoft Sans Serif" w:cs="Microsoft Sans Serif"/>
          <w:b w:val="0"/>
          <w:bCs w:val="0"/>
          <w:color w:val="auto"/>
          <w:sz w:val="22"/>
          <w:szCs w:val="22"/>
        </w:rPr>
        <w:id w:val="849446958"/>
        <w:docPartObj>
          <w:docPartGallery w:val="Table of Contents"/>
          <w:docPartUnique/>
        </w:docPartObj>
      </w:sdtPr>
      <w:sdtContent>
        <w:p w14:paraId="02E6E6CB" w14:textId="77777777" w:rsidR="000A7F8B" w:rsidRDefault="000A7F8B">
          <w:pPr>
            <w:pStyle w:val="Inhaltsverzeichnisberschrift"/>
          </w:pPr>
          <w:r>
            <w:t>Inhalt</w:t>
          </w:r>
        </w:p>
        <w:p w14:paraId="77CD5BFC" w14:textId="77777777" w:rsidR="001F294F" w:rsidRDefault="000A7F8B">
          <w:pPr>
            <w:pStyle w:val="Verzeichnis1"/>
            <w:tabs>
              <w:tab w:val="right" w:leader="dot" w:pos="9062"/>
            </w:tabs>
            <w:rPr>
              <w:rFonts w:asciiTheme="minorHAnsi" w:eastAsiaTheme="minorEastAsia" w:hAnsiTheme="minorHAnsi" w:cstheme="minorBidi"/>
              <w:b w:val="0"/>
              <w:bCs w:val="0"/>
              <w:noProof/>
              <w:sz w:val="22"/>
              <w:szCs w:val="22"/>
            </w:rPr>
          </w:pPr>
          <w:r>
            <w:fldChar w:fldCharType="begin"/>
          </w:r>
          <w:r>
            <w:instrText xml:space="preserve"> TOC \o "1-3" \h \z \u </w:instrText>
          </w:r>
          <w:r>
            <w:fldChar w:fldCharType="separate"/>
          </w:r>
          <w:hyperlink w:anchor="_Toc141700853" w:history="1">
            <w:r w:rsidR="001F294F" w:rsidRPr="002F6E2C">
              <w:rPr>
                <w:rStyle w:val="Hyperlink"/>
                <w:rFonts w:asciiTheme="majorHAnsi" w:hAnsiTheme="majorHAnsi" w:cstheme="minorHAnsi"/>
                <w:noProof/>
              </w:rPr>
              <w:t>Vorwort</w:t>
            </w:r>
            <w:r w:rsidR="001F294F">
              <w:rPr>
                <w:noProof/>
                <w:webHidden/>
              </w:rPr>
              <w:tab/>
            </w:r>
            <w:r w:rsidR="001F294F">
              <w:rPr>
                <w:noProof/>
                <w:webHidden/>
              </w:rPr>
              <w:fldChar w:fldCharType="begin"/>
            </w:r>
            <w:r w:rsidR="001F294F">
              <w:rPr>
                <w:noProof/>
                <w:webHidden/>
              </w:rPr>
              <w:instrText xml:space="preserve"> PAGEREF _Toc141700853 \h </w:instrText>
            </w:r>
            <w:r w:rsidR="001F294F">
              <w:rPr>
                <w:noProof/>
                <w:webHidden/>
              </w:rPr>
            </w:r>
            <w:r w:rsidR="001F294F">
              <w:rPr>
                <w:noProof/>
                <w:webHidden/>
              </w:rPr>
              <w:fldChar w:fldCharType="separate"/>
            </w:r>
            <w:r w:rsidR="001F294F">
              <w:rPr>
                <w:noProof/>
                <w:webHidden/>
              </w:rPr>
              <w:t>4</w:t>
            </w:r>
            <w:r w:rsidR="001F294F">
              <w:rPr>
                <w:noProof/>
                <w:webHidden/>
              </w:rPr>
              <w:fldChar w:fldCharType="end"/>
            </w:r>
          </w:hyperlink>
        </w:p>
        <w:p w14:paraId="1C4ECACF" w14:textId="77777777" w:rsidR="001F294F" w:rsidRDefault="00000000">
          <w:pPr>
            <w:pStyle w:val="Verzeichnis1"/>
            <w:tabs>
              <w:tab w:val="left" w:pos="440"/>
              <w:tab w:val="right" w:leader="dot" w:pos="9062"/>
            </w:tabs>
            <w:rPr>
              <w:rFonts w:asciiTheme="minorHAnsi" w:eastAsiaTheme="minorEastAsia" w:hAnsiTheme="minorHAnsi" w:cstheme="minorBidi"/>
              <w:b w:val="0"/>
              <w:bCs w:val="0"/>
              <w:noProof/>
              <w:sz w:val="22"/>
              <w:szCs w:val="22"/>
            </w:rPr>
          </w:pPr>
          <w:hyperlink w:anchor="_Toc141700854" w:history="1">
            <w:r w:rsidR="001F294F" w:rsidRPr="002F6E2C">
              <w:rPr>
                <w:rStyle w:val="Hyperlink"/>
                <w:rFonts w:asciiTheme="majorHAnsi" w:hAnsiTheme="majorHAnsi" w:cstheme="minorHAnsi"/>
                <w:noProof/>
              </w:rPr>
              <w:t>1.</w:t>
            </w:r>
            <w:r w:rsidR="001F294F">
              <w:rPr>
                <w:rFonts w:asciiTheme="minorHAnsi" w:eastAsiaTheme="minorEastAsia" w:hAnsiTheme="minorHAnsi" w:cstheme="minorBidi"/>
                <w:b w:val="0"/>
                <w:bCs w:val="0"/>
                <w:noProof/>
                <w:sz w:val="22"/>
                <w:szCs w:val="22"/>
              </w:rPr>
              <w:tab/>
            </w:r>
            <w:r w:rsidR="001F294F" w:rsidRPr="002F6E2C">
              <w:rPr>
                <w:rStyle w:val="Hyperlink"/>
                <w:rFonts w:asciiTheme="majorHAnsi" w:hAnsiTheme="majorHAnsi" w:cstheme="minorHAnsi"/>
                <w:noProof/>
              </w:rPr>
              <w:t>Darstellung des Trägers</w:t>
            </w:r>
            <w:r w:rsidR="001F294F">
              <w:rPr>
                <w:noProof/>
                <w:webHidden/>
              </w:rPr>
              <w:tab/>
            </w:r>
            <w:r w:rsidR="001F294F">
              <w:rPr>
                <w:noProof/>
                <w:webHidden/>
              </w:rPr>
              <w:fldChar w:fldCharType="begin"/>
            </w:r>
            <w:r w:rsidR="001F294F">
              <w:rPr>
                <w:noProof/>
                <w:webHidden/>
              </w:rPr>
              <w:instrText xml:space="preserve"> PAGEREF _Toc141700854 \h </w:instrText>
            </w:r>
            <w:r w:rsidR="001F294F">
              <w:rPr>
                <w:noProof/>
                <w:webHidden/>
              </w:rPr>
            </w:r>
            <w:r w:rsidR="001F294F">
              <w:rPr>
                <w:noProof/>
                <w:webHidden/>
              </w:rPr>
              <w:fldChar w:fldCharType="separate"/>
            </w:r>
            <w:r w:rsidR="001F294F">
              <w:rPr>
                <w:noProof/>
                <w:webHidden/>
              </w:rPr>
              <w:t>4</w:t>
            </w:r>
            <w:r w:rsidR="001F294F">
              <w:rPr>
                <w:noProof/>
                <w:webHidden/>
              </w:rPr>
              <w:fldChar w:fldCharType="end"/>
            </w:r>
          </w:hyperlink>
        </w:p>
        <w:p w14:paraId="15C72F35" w14:textId="77777777" w:rsidR="001F294F" w:rsidRDefault="00000000">
          <w:pPr>
            <w:pStyle w:val="Verzeichnis2"/>
            <w:tabs>
              <w:tab w:val="left" w:pos="880"/>
              <w:tab w:val="right" w:leader="dot" w:pos="9062"/>
            </w:tabs>
            <w:rPr>
              <w:rFonts w:asciiTheme="minorHAnsi" w:eastAsiaTheme="minorEastAsia" w:hAnsiTheme="minorHAnsi" w:cstheme="minorBidi"/>
              <w:i w:val="0"/>
              <w:iCs w:val="0"/>
              <w:noProof/>
              <w:sz w:val="22"/>
              <w:szCs w:val="22"/>
            </w:rPr>
          </w:pPr>
          <w:hyperlink w:anchor="_Toc141700855" w:history="1">
            <w:r w:rsidR="001F294F" w:rsidRPr="002F6E2C">
              <w:rPr>
                <w:rStyle w:val="Hyperlink"/>
                <w:rFonts w:asciiTheme="majorHAnsi" w:hAnsiTheme="majorHAnsi" w:cstheme="minorHAnsi"/>
                <w:noProof/>
              </w:rPr>
              <w:t>1.1.</w:t>
            </w:r>
            <w:r w:rsidR="001F294F">
              <w:rPr>
                <w:rFonts w:asciiTheme="minorHAnsi" w:eastAsiaTheme="minorEastAsia" w:hAnsiTheme="minorHAnsi" w:cstheme="minorBidi"/>
                <w:i w:val="0"/>
                <w:iCs w:val="0"/>
                <w:noProof/>
                <w:sz w:val="22"/>
                <w:szCs w:val="22"/>
              </w:rPr>
              <w:tab/>
            </w:r>
            <w:r w:rsidR="001F294F" w:rsidRPr="002F6E2C">
              <w:rPr>
                <w:rStyle w:val="Hyperlink"/>
                <w:rFonts w:asciiTheme="majorHAnsi" w:hAnsiTheme="majorHAnsi" w:cstheme="minorHAnsi"/>
                <w:noProof/>
              </w:rPr>
              <w:t>Rechtsform und Sitz</w:t>
            </w:r>
            <w:r w:rsidR="001F294F">
              <w:rPr>
                <w:noProof/>
                <w:webHidden/>
              </w:rPr>
              <w:tab/>
            </w:r>
            <w:r w:rsidR="001F294F">
              <w:rPr>
                <w:noProof/>
                <w:webHidden/>
              </w:rPr>
              <w:fldChar w:fldCharType="begin"/>
            </w:r>
            <w:r w:rsidR="001F294F">
              <w:rPr>
                <w:noProof/>
                <w:webHidden/>
              </w:rPr>
              <w:instrText xml:space="preserve"> PAGEREF _Toc141700855 \h </w:instrText>
            </w:r>
            <w:r w:rsidR="001F294F">
              <w:rPr>
                <w:noProof/>
                <w:webHidden/>
              </w:rPr>
            </w:r>
            <w:r w:rsidR="001F294F">
              <w:rPr>
                <w:noProof/>
                <w:webHidden/>
              </w:rPr>
              <w:fldChar w:fldCharType="separate"/>
            </w:r>
            <w:r w:rsidR="001F294F">
              <w:rPr>
                <w:noProof/>
                <w:webHidden/>
              </w:rPr>
              <w:t>4</w:t>
            </w:r>
            <w:r w:rsidR="001F294F">
              <w:rPr>
                <w:noProof/>
                <w:webHidden/>
              </w:rPr>
              <w:fldChar w:fldCharType="end"/>
            </w:r>
          </w:hyperlink>
        </w:p>
        <w:p w14:paraId="156ACD16" w14:textId="77777777" w:rsidR="001F294F" w:rsidRDefault="00000000">
          <w:pPr>
            <w:pStyle w:val="Verzeichnis2"/>
            <w:tabs>
              <w:tab w:val="left" w:pos="880"/>
              <w:tab w:val="right" w:leader="dot" w:pos="9062"/>
            </w:tabs>
            <w:rPr>
              <w:rFonts w:asciiTheme="minorHAnsi" w:eastAsiaTheme="minorEastAsia" w:hAnsiTheme="minorHAnsi" w:cstheme="minorBidi"/>
              <w:i w:val="0"/>
              <w:iCs w:val="0"/>
              <w:noProof/>
              <w:sz w:val="22"/>
              <w:szCs w:val="22"/>
            </w:rPr>
          </w:pPr>
          <w:hyperlink w:anchor="_Toc141700856" w:history="1">
            <w:r w:rsidR="001F294F" w:rsidRPr="002F6E2C">
              <w:rPr>
                <w:rStyle w:val="Hyperlink"/>
                <w:rFonts w:asciiTheme="majorHAnsi" w:hAnsiTheme="majorHAnsi" w:cstheme="minorHAnsi"/>
                <w:noProof/>
              </w:rPr>
              <w:t>1.2.</w:t>
            </w:r>
            <w:r w:rsidR="001F294F">
              <w:rPr>
                <w:rFonts w:asciiTheme="minorHAnsi" w:eastAsiaTheme="minorEastAsia" w:hAnsiTheme="minorHAnsi" w:cstheme="minorBidi"/>
                <w:i w:val="0"/>
                <w:iCs w:val="0"/>
                <w:noProof/>
                <w:sz w:val="22"/>
                <w:szCs w:val="22"/>
              </w:rPr>
              <w:tab/>
            </w:r>
            <w:r w:rsidR="001F294F" w:rsidRPr="002F6E2C">
              <w:rPr>
                <w:rStyle w:val="Hyperlink"/>
                <w:rFonts w:asciiTheme="majorHAnsi" w:hAnsiTheme="majorHAnsi" w:cstheme="minorHAnsi"/>
                <w:noProof/>
              </w:rPr>
              <w:t>Gesetzliche Grundlagen</w:t>
            </w:r>
            <w:r w:rsidR="001F294F">
              <w:rPr>
                <w:noProof/>
                <w:webHidden/>
              </w:rPr>
              <w:tab/>
            </w:r>
            <w:r w:rsidR="001F294F">
              <w:rPr>
                <w:noProof/>
                <w:webHidden/>
              </w:rPr>
              <w:fldChar w:fldCharType="begin"/>
            </w:r>
            <w:r w:rsidR="001F294F">
              <w:rPr>
                <w:noProof/>
                <w:webHidden/>
              </w:rPr>
              <w:instrText xml:space="preserve"> PAGEREF _Toc141700856 \h </w:instrText>
            </w:r>
            <w:r w:rsidR="001F294F">
              <w:rPr>
                <w:noProof/>
                <w:webHidden/>
              </w:rPr>
            </w:r>
            <w:r w:rsidR="001F294F">
              <w:rPr>
                <w:noProof/>
                <w:webHidden/>
              </w:rPr>
              <w:fldChar w:fldCharType="separate"/>
            </w:r>
            <w:r w:rsidR="001F294F">
              <w:rPr>
                <w:noProof/>
                <w:webHidden/>
              </w:rPr>
              <w:t>4</w:t>
            </w:r>
            <w:r w:rsidR="001F294F">
              <w:rPr>
                <w:noProof/>
                <w:webHidden/>
              </w:rPr>
              <w:fldChar w:fldCharType="end"/>
            </w:r>
          </w:hyperlink>
        </w:p>
        <w:p w14:paraId="3D4A8DC0" w14:textId="77777777" w:rsidR="001F294F" w:rsidRDefault="00000000">
          <w:pPr>
            <w:pStyle w:val="Verzeichnis2"/>
            <w:tabs>
              <w:tab w:val="left" w:pos="880"/>
              <w:tab w:val="right" w:leader="dot" w:pos="9062"/>
            </w:tabs>
            <w:rPr>
              <w:rFonts w:asciiTheme="minorHAnsi" w:eastAsiaTheme="minorEastAsia" w:hAnsiTheme="minorHAnsi" w:cstheme="minorBidi"/>
              <w:i w:val="0"/>
              <w:iCs w:val="0"/>
              <w:noProof/>
              <w:sz w:val="22"/>
              <w:szCs w:val="22"/>
            </w:rPr>
          </w:pPr>
          <w:hyperlink w:anchor="_Toc141700857" w:history="1">
            <w:r w:rsidR="001F294F" w:rsidRPr="002F6E2C">
              <w:rPr>
                <w:rStyle w:val="Hyperlink"/>
                <w:rFonts w:asciiTheme="majorHAnsi" w:hAnsiTheme="majorHAnsi" w:cstheme="minorHAnsi"/>
                <w:noProof/>
              </w:rPr>
              <w:t>1.3.</w:t>
            </w:r>
            <w:r w:rsidR="001F294F">
              <w:rPr>
                <w:rFonts w:asciiTheme="minorHAnsi" w:eastAsiaTheme="minorEastAsia" w:hAnsiTheme="minorHAnsi" w:cstheme="minorBidi"/>
                <w:i w:val="0"/>
                <w:iCs w:val="0"/>
                <w:noProof/>
                <w:sz w:val="22"/>
                <w:szCs w:val="22"/>
              </w:rPr>
              <w:tab/>
            </w:r>
            <w:r w:rsidR="001F294F" w:rsidRPr="002F6E2C">
              <w:rPr>
                <w:rStyle w:val="Hyperlink"/>
                <w:rFonts w:asciiTheme="majorHAnsi" w:hAnsiTheme="majorHAnsi" w:cstheme="minorHAnsi"/>
                <w:noProof/>
              </w:rPr>
              <w:t>Leitbild</w:t>
            </w:r>
            <w:r w:rsidR="001F294F">
              <w:rPr>
                <w:noProof/>
                <w:webHidden/>
              </w:rPr>
              <w:tab/>
            </w:r>
            <w:r w:rsidR="001F294F">
              <w:rPr>
                <w:noProof/>
                <w:webHidden/>
              </w:rPr>
              <w:fldChar w:fldCharType="begin"/>
            </w:r>
            <w:r w:rsidR="001F294F">
              <w:rPr>
                <w:noProof/>
                <w:webHidden/>
              </w:rPr>
              <w:instrText xml:space="preserve"> PAGEREF _Toc141700857 \h </w:instrText>
            </w:r>
            <w:r w:rsidR="001F294F">
              <w:rPr>
                <w:noProof/>
                <w:webHidden/>
              </w:rPr>
            </w:r>
            <w:r w:rsidR="001F294F">
              <w:rPr>
                <w:noProof/>
                <w:webHidden/>
              </w:rPr>
              <w:fldChar w:fldCharType="separate"/>
            </w:r>
            <w:r w:rsidR="001F294F">
              <w:rPr>
                <w:noProof/>
                <w:webHidden/>
              </w:rPr>
              <w:t>5</w:t>
            </w:r>
            <w:r w:rsidR="001F294F">
              <w:rPr>
                <w:noProof/>
                <w:webHidden/>
              </w:rPr>
              <w:fldChar w:fldCharType="end"/>
            </w:r>
          </w:hyperlink>
        </w:p>
        <w:p w14:paraId="702CC089" w14:textId="77777777" w:rsidR="001F294F" w:rsidRDefault="00000000">
          <w:pPr>
            <w:pStyle w:val="Verzeichnis2"/>
            <w:tabs>
              <w:tab w:val="left" w:pos="880"/>
              <w:tab w:val="right" w:leader="dot" w:pos="9062"/>
            </w:tabs>
            <w:rPr>
              <w:rFonts w:asciiTheme="minorHAnsi" w:eastAsiaTheme="minorEastAsia" w:hAnsiTheme="minorHAnsi" w:cstheme="minorBidi"/>
              <w:i w:val="0"/>
              <w:iCs w:val="0"/>
              <w:noProof/>
              <w:sz w:val="22"/>
              <w:szCs w:val="22"/>
            </w:rPr>
          </w:pPr>
          <w:hyperlink w:anchor="_Toc141700858" w:history="1">
            <w:r w:rsidR="001F294F" w:rsidRPr="002F6E2C">
              <w:rPr>
                <w:rStyle w:val="Hyperlink"/>
                <w:rFonts w:asciiTheme="majorHAnsi" w:hAnsiTheme="majorHAnsi" w:cstheme="minorHAnsi"/>
                <w:noProof/>
              </w:rPr>
              <w:t>1.4.</w:t>
            </w:r>
            <w:r w:rsidR="001F294F">
              <w:rPr>
                <w:rFonts w:asciiTheme="minorHAnsi" w:eastAsiaTheme="minorEastAsia" w:hAnsiTheme="minorHAnsi" w:cstheme="minorBidi"/>
                <w:i w:val="0"/>
                <w:iCs w:val="0"/>
                <w:noProof/>
                <w:sz w:val="22"/>
                <w:szCs w:val="22"/>
              </w:rPr>
              <w:tab/>
            </w:r>
            <w:r w:rsidR="001F294F" w:rsidRPr="002F6E2C">
              <w:rPr>
                <w:rStyle w:val="Hyperlink"/>
                <w:rFonts w:asciiTheme="majorHAnsi" w:hAnsiTheme="majorHAnsi" w:cstheme="minorHAnsi"/>
                <w:noProof/>
              </w:rPr>
              <w:t>Angebotsstruktur</w:t>
            </w:r>
            <w:r w:rsidR="001F294F">
              <w:rPr>
                <w:noProof/>
                <w:webHidden/>
              </w:rPr>
              <w:tab/>
            </w:r>
            <w:r w:rsidR="001F294F">
              <w:rPr>
                <w:noProof/>
                <w:webHidden/>
              </w:rPr>
              <w:fldChar w:fldCharType="begin"/>
            </w:r>
            <w:r w:rsidR="001F294F">
              <w:rPr>
                <w:noProof/>
                <w:webHidden/>
              </w:rPr>
              <w:instrText xml:space="preserve"> PAGEREF _Toc141700858 \h </w:instrText>
            </w:r>
            <w:r w:rsidR="001F294F">
              <w:rPr>
                <w:noProof/>
                <w:webHidden/>
              </w:rPr>
            </w:r>
            <w:r w:rsidR="001F294F">
              <w:rPr>
                <w:noProof/>
                <w:webHidden/>
              </w:rPr>
              <w:fldChar w:fldCharType="separate"/>
            </w:r>
            <w:r w:rsidR="001F294F">
              <w:rPr>
                <w:noProof/>
                <w:webHidden/>
              </w:rPr>
              <w:t>7</w:t>
            </w:r>
            <w:r w:rsidR="001F294F">
              <w:rPr>
                <w:noProof/>
                <w:webHidden/>
              </w:rPr>
              <w:fldChar w:fldCharType="end"/>
            </w:r>
          </w:hyperlink>
        </w:p>
        <w:p w14:paraId="7FE3340A" w14:textId="77777777" w:rsidR="001F294F" w:rsidRDefault="00000000">
          <w:pPr>
            <w:pStyle w:val="Verzeichnis2"/>
            <w:tabs>
              <w:tab w:val="left" w:pos="880"/>
              <w:tab w:val="right" w:leader="dot" w:pos="9062"/>
            </w:tabs>
            <w:rPr>
              <w:rFonts w:asciiTheme="minorHAnsi" w:eastAsiaTheme="minorEastAsia" w:hAnsiTheme="minorHAnsi" w:cstheme="minorBidi"/>
              <w:i w:val="0"/>
              <w:iCs w:val="0"/>
              <w:noProof/>
              <w:sz w:val="22"/>
              <w:szCs w:val="22"/>
            </w:rPr>
          </w:pPr>
          <w:hyperlink w:anchor="_Toc141700859" w:history="1">
            <w:r w:rsidR="001F294F" w:rsidRPr="002F6E2C">
              <w:rPr>
                <w:rStyle w:val="Hyperlink"/>
                <w:rFonts w:asciiTheme="majorHAnsi" w:hAnsiTheme="majorHAnsi" w:cstheme="minorHAnsi"/>
                <w:noProof/>
              </w:rPr>
              <w:t>1.5.</w:t>
            </w:r>
            <w:r w:rsidR="001F294F">
              <w:rPr>
                <w:rFonts w:asciiTheme="minorHAnsi" w:eastAsiaTheme="minorEastAsia" w:hAnsiTheme="minorHAnsi" w:cstheme="minorBidi"/>
                <w:i w:val="0"/>
                <w:iCs w:val="0"/>
                <w:noProof/>
                <w:sz w:val="22"/>
                <w:szCs w:val="22"/>
              </w:rPr>
              <w:tab/>
            </w:r>
            <w:r w:rsidR="001F294F" w:rsidRPr="002F6E2C">
              <w:rPr>
                <w:rStyle w:val="Hyperlink"/>
                <w:rFonts w:asciiTheme="majorHAnsi" w:hAnsiTheme="majorHAnsi" w:cstheme="minorHAnsi"/>
                <w:noProof/>
              </w:rPr>
              <w:t>Regionale Verortung</w:t>
            </w:r>
            <w:r w:rsidR="001F294F">
              <w:rPr>
                <w:noProof/>
                <w:webHidden/>
              </w:rPr>
              <w:tab/>
            </w:r>
            <w:r w:rsidR="001F294F">
              <w:rPr>
                <w:noProof/>
                <w:webHidden/>
              </w:rPr>
              <w:fldChar w:fldCharType="begin"/>
            </w:r>
            <w:r w:rsidR="001F294F">
              <w:rPr>
                <w:noProof/>
                <w:webHidden/>
              </w:rPr>
              <w:instrText xml:space="preserve"> PAGEREF _Toc141700859 \h </w:instrText>
            </w:r>
            <w:r w:rsidR="001F294F">
              <w:rPr>
                <w:noProof/>
                <w:webHidden/>
              </w:rPr>
            </w:r>
            <w:r w:rsidR="001F294F">
              <w:rPr>
                <w:noProof/>
                <w:webHidden/>
              </w:rPr>
              <w:fldChar w:fldCharType="separate"/>
            </w:r>
            <w:r w:rsidR="001F294F">
              <w:rPr>
                <w:noProof/>
                <w:webHidden/>
              </w:rPr>
              <w:t>7</w:t>
            </w:r>
            <w:r w:rsidR="001F294F">
              <w:rPr>
                <w:noProof/>
                <w:webHidden/>
              </w:rPr>
              <w:fldChar w:fldCharType="end"/>
            </w:r>
          </w:hyperlink>
        </w:p>
        <w:p w14:paraId="4A504F9B" w14:textId="77777777" w:rsidR="001F294F" w:rsidRDefault="00000000">
          <w:pPr>
            <w:pStyle w:val="Verzeichnis2"/>
            <w:tabs>
              <w:tab w:val="left" w:pos="880"/>
              <w:tab w:val="right" w:leader="dot" w:pos="9062"/>
            </w:tabs>
            <w:rPr>
              <w:rFonts w:asciiTheme="minorHAnsi" w:eastAsiaTheme="minorEastAsia" w:hAnsiTheme="minorHAnsi" w:cstheme="minorBidi"/>
              <w:i w:val="0"/>
              <w:iCs w:val="0"/>
              <w:noProof/>
              <w:sz w:val="22"/>
              <w:szCs w:val="22"/>
            </w:rPr>
          </w:pPr>
          <w:hyperlink w:anchor="_Toc141700860" w:history="1">
            <w:r w:rsidR="001F294F" w:rsidRPr="002F6E2C">
              <w:rPr>
                <w:rStyle w:val="Hyperlink"/>
                <w:rFonts w:asciiTheme="majorHAnsi" w:hAnsiTheme="majorHAnsi" w:cstheme="minorHAnsi"/>
                <w:noProof/>
              </w:rPr>
              <w:t>1.6.</w:t>
            </w:r>
            <w:r w:rsidR="001F294F">
              <w:rPr>
                <w:rFonts w:asciiTheme="minorHAnsi" w:eastAsiaTheme="minorEastAsia" w:hAnsiTheme="minorHAnsi" w:cstheme="minorBidi"/>
                <w:i w:val="0"/>
                <w:iCs w:val="0"/>
                <w:noProof/>
                <w:sz w:val="22"/>
                <w:szCs w:val="22"/>
              </w:rPr>
              <w:tab/>
            </w:r>
            <w:r w:rsidR="001F294F" w:rsidRPr="002F6E2C">
              <w:rPr>
                <w:rStyle w:val="Hyperlink"/>
                <w:rFonts w:asciiTheme="majorHAnsi" w:hAnsiTheme="majorHAnsi" w:cstheme="minorHAnsi"/>
                <w:noProof/>
              </w:rPr>
              <w:t>Personelle Rahmenbedingungen</w:t>
            </w:r>
            <w:r w:rsidR="001F294F">
              <w:rPr>
                <w:noProof/>
                <w:webHidden/>
              </w:rPr>
              <w:tab/>
            </w:r>
            <w:r w:rsidR="001F294F">
              <w:rPr>
                <w:noProof/>
                <w:webHidden/>
              </w:rPr>
              <w:fldChar w:fldCharType="begin"/>
            </w:r>
            <w:r w:rsidR="001F294F">
              <w:rPr>
                <w:noProof/>
                <w:webHidden/>
              </w:rPr>
              <w:instrText xml:space="preserve"> PAGEREF _Toc141700860 \h </w:instrText>
            </w:r>
            <w:r w:rsidR="001F294F">
              <w:rPr>
                <w:noProof/>
                <w:webHidden/>
              </w:rPr>
            </w:r>
            <w:r w:rsidR="001F294F">
              <w:rPr>
                <w:noProof/>
                <w:webHidden/>
              </w:rPr>
              <w:fldChar w:fldCharType="separate"/>
            </w:r>
            <w:r w:rsidR="001F294F">
              <w:rPr>
                <w:noProof/>
                <w:webHidden/>
              </w:rPr>
              <w:t>8</w:t>
            </w:r>
            <w:r w:rsidR="001F294F">
              <w:rPr>
                <w:noProof/>
                <w:webHidden/>
              </w:rPr>
              <w:fldChar w:fldCharType="end"/>
            </w:r>
          </w:hyperlink>
        </w:p>
        <w:p w14:paraId="060ABD69" w14:textId="77777777" w:rsidR="001F294F" w:rsidRDefault="00000000">
          <w:pPr>
            <w:pStyle w:val="Verzeichnis1"/>
            <w:tabs>
              <w:tab w:val="left" w:pos="440"/>
              <w:tab w:val="right" w:leader="dot" w:pos="9062"/>
            </w:tabs>
            <w:rPr>
              <w:rFonts w:asciiTheme="minorHAnsi" w:eastAsiaTheme="minorEastAsia" w:hAnsiTheme="minorHAnsi" w:cstheme="minorBidi"/>
              <w:b w:val="0"/>
              <w:bCs w:val="0"/>
              <w:noProof/>
              <w:sz w:val="22"/>
              <w:szCs w:val="22"/>
            </w:rPr>
          </w:pPr>
          <w:hyperlink w:anchor="_Toc141700861" w:history="1">
            <w:r w:rsidR="001F294F" w:rsidRPr="002F6E2C">
              <w:rPr>
                <w:rStyle w:val="Hyperlink"/>
                <w:rFonts w:asciiTheme="majorHAnsi" w:hAnsiTheme="majorHAnsi" w:cstheme="minorHAnsi"/>
                <w:noProof/>
              </w:rPr>
              <w:t>2.</w:t>
            </w:r>
            <w:r w:rsidR="001F294F">
              <w:rPr>
                <w:rFonts w:asciiTheme="minorHAnsi" w:eastAsiaTheme="minorEastAsia" w:hAnsiTheme="minorHAnsi" w:cstheme="minorBidi"/>
                <w:b w:val="0"/>
                <w:bCs w:val="0"/>
                <w:noProof/>
                <w:sz w:val="22"/>
                <w:szCs w:val="22"/>
              </w:rPr>
              <w:tab/>
            </w:r>
            <w:r w:rsidR="001F294F" w:rsidRPr="002F6E2C">
              <w:rPr>
                <w:rStyle w:val="Hyperlink"/>
                <w:rFonts w:asciiTheme="majorHAnsi" w:hAnsiTheme="majorHAnsi" w:cstheme="minorHAnsi"/>
                <w:noProof/>
              </w:rPr>
              <w:t>Leistungsangebote</w:t>
            </w:r>
            <w:r w:rsidR="001F294F">
              <w:rPr>
                <w:noProof/>
                <w:webHidden/>
              </w:rPr>
              <w:tab/>
            </w:r>
            <w:r w:rsidR="001F294F">
              <w:rPr>
                <w:noProof/>
                <w:webHidden/>
              </w:rPr>
              <w:fldChar w:fldCharType="begin"/>
            </w:r>
            <w:r w:rsidR="001F294F">
              <w:rPr>
                <w:noProof/>
                <w:webHidden/>
              </w:rPr>
              <w:instrText xml:space="preserve"> PAGEREF _Toc141700861 \h </w:instrText>
            </w:r>
            <w:r w:rsidR="001F294F">
              <w:rPr>
                <w:noProof/>
                <w:webHidden/>
              </w:rPr>
            </w:r>
            <w:r w:rsidR="001F294F">
              <w:rPr>
                <w:noProof/>
                <w:webHidden/>
              </w:rPr>
              <w:fldChar w:fldCharType="separate"/>
            </w:r>
            <w:r w:rsidR="001F294F">
              <w:rPr>
                <w:noProof/>
                <w:webHidden/>
              </w:rPr>
              <w:t>9</w:t>
            </w:r>
            <w:r w:rsidR="001F294F">
              <w:rPr>
                <w:noProof/>
                <w:webHidden/>
              </w:rPr>
              <w:fldChar w:fldCharType="end"/>
            </w:r>
          </w:hyperlink>
        </w:p>
        <w:p w14:paraId="65111F49" w14:textId="77777777" w:rsidR="001F294F" w:rsidRDefault="00000000">
          <w:pPr>
            <w:pStyle w:val="Verzeichnis2"/>
            <w:tabs>
              <w:tab w:val="left" w:pos="880"/>
              <w:tab w:val="right" w:leader="dot" w:pos="9062"/>
            </w:tabs>
            <w:rPr>
              <w:rFonts w:asciiTheme="minorHAnsi" w:eastAsiaTheme="minorEastAsia" w:hAnsiTheme="minorHAnsi" w:cstheme="minorBidi"/>
              <w:i w:val="0"/>
              <w:iCs w:val="0"/>
              <w:noProof/>
              <w:sz w:val="22"/>
              <w:szCs w:val="22"/>
            </w:rPr>
          </w:pPr>
          <w:hyperlink w:anchor="_Toc141700862" w:history="1">
            <w:r w:rsidR="001F294F" w:rsidRPr="002F6E2C">
              <w:rPr>
                <w:rStyle w:val="Hyperlink"/>
                <w:rFonts w:asciiTheme="majorHAnsi" w:hAnsiTheme="majorHAnsi" w:cstheme="minorHAnsi"/>
                <w:noProof/>
              </w:rPr>
              <w:t>2.1.</w:t>
            </w:r>
            <w:r w:rsidR="001F294F">
              <w:rPr>
                <w:rFonts w:asciiTheme="minorHAnsi" w:eastAsiaTheme="minorEastAsia" w:hAnsiTheme="minorHAnsi" w:cstheme="minorBidi"/>
                <w:i w:val="0"/>
                <w:iCs w:val="0"/>
                <w:noProof/>
                <w:sz w:val="22"/>
                <w:szCs w:val="22"/>
              </w:rPr>
              <w:tab/>
            </w:r>
            <w:r w:rsidR="001F294F" w:rsidRPr="002F6E2C">
              <w:rPr>
                <w:rStyle w:val="Hyperlink"/>
                <w:rFonts w:asciiTheme="majorHAnsi" w:hAnsiTheme="majorHAnsi" w:cstheme="minorHAnsi"/>
                <w:noProof/>
              </w:rPr>
              <w:t>Koordinationsbüro für soziale Arbeit</w:t>
            </w:r>
            <w:r w:rsidR="001F294F">
              <w:rPr>
                <w:noProof/>
                <w:webHidden/>
              </w:rPr>
              <w:tab/>
            </w:r>
            <w:r w:rsidR="001F294F">
              <w:rPr>
                <w:noProof/>
                <w:webHidden/>
              </w:rPr>
              <w:fldChar w:fldCharType="begin"/>
            </w:r>
            <w:r w:rsidR="001F294F">
              <w:rPr>
                <w:noProof/>
                <w:webHidden/>
              </w:rPr>
              <w:instrText xml:space="preserve"> PAGEREF _Toc141700862 \h </w:instrText>
            </w:r>
            <w:r w:rsidR="001F294F">
              <w:rPr>
                <w:noProof/>
                <w:webHidden/>
              </w:rPr>
            </w:r>
            <w:r w:rsidR="001F294F">
              <w:rPr>
                <w:noProof/>
                <w:webHidden/>
              </w:rPr>
              <w:fldChar w:fldCharType="separate"/>
            </w:r>
            <w:r w:rsidR="001F294F">
              <w:rPr>
                <w:noProof/>
                <w:webHidden/>
              </w:rPr>
              <w:t>9</w:t>
            </w:r>
            <w:r w:rsidR="001F294F">
              <w:rPr>
                <w:noProof/>
                <w:webHidden/>
              </w:rPr>
              <w:fldChar w:fldCharType="end"/>
            </w:r>
          </w:hyperlink>
        </w:p>
        <w:p w14:paraId="5CEA31EC" w14:textId="77777777" w:rsidR="001F294F" w:rsidRDefault="00000000">
          <w:pPr>
            <w:pStyle w:val="Verzeichnis3"/>
            <w:rPr>
              <w:rFonts w:asciiTheme="minorHAnsi" w:eastAsiaTheme="minorEastAsia" w:hAnsiTheme="minorHAnsi" w:cstheme="minorBidi"/>
              <w:sz w:val="22"/>
              <w:szCs w:val="22"/>
            </w:rPr>
          </w:pPr>
          <w:hyperlink w:anchor="_Toc141700863" w:history="1">
            <w:r w:rsidR="001F294F" w:rsidRPr="002F6E2C">
              <w:rPr>
                <w:rStyle w:val="Hyperlink"/>
              </w:rPr>
              <w:t>2.1.1.</w:t>
            </w:r>
            <w:r w:rsidR="001F294F">
              <w:rPr>
                <w:rFonts w:asciiTheme="minorHAnsi" w:eastAsiaTheme="minorEastAsia" w:hAnsiTheme="minorHAnsi" w:cstheme="minorBidi"/>
                <w:sz w:val="22"/>
                <w:szCs w:val="22"/>
              </w:rPr>
              <w:tab/>
            </w:r>
            <w:r w:rsidR="001F294F" w:rsidRPr="002F6E2C">
              <w:rPr>
                <w:rStyle w:val="Hyperlink"/>
              </w:rPr>
              <w:t>Freital.Net/z – Gemeinwesenorientierte Sozialarbeit</w:t>
            </w:r>
            <w:r w:rsidR="001F294F">
              <w:rPr>
                <w:webHidden/>
              </w:rPr>
              <w:tab/>
            </w:r>
            <w:r w:rsidR="001F294F">
              <w:rPr>
                <w:webHidden/>
              </w:rPr>
              <w:fldChar w:fldCharType="begin"/>
            </w:r>
            <w:r w:rsidR="001F294F">
              <w:rPr>
                <w:webHidden/>
              </w:rPr>
              <w:instrText xml:space="preserve"> PAGEREF _Toc141700863 \h </w:instrText>
            </w:r>
            <w:r w:rsidR="001F294F">
              <w:rPr>
                <w:webHidden/>
              </w:rPr>
            </w:r>
            <w:r w:rsidR="001F294F">
              <w:rPr>
                <w:webHidden/>
              </w:rPr>
              <w:fldChar w:fldCharType="separate"/>
            </w:r>
            <w:r w:rsidR="001F294F">
              <w:rPr>
                <w:webHidden/>
              </w:rPr>
              <w:t>9</w:t>
            </w:r>
            <w:r w:rsidR="001F294F">
              <w:rPr>
                <w:webHidden/>
              </w:rPr>
              <w:fldChar w:fldCharType="end"/>
            </w:r>
          </w:hyperlink>
        </w:p>
        <w:p w14:paraId="1F8A14FC" w14:textId="77777777" w:rsidR="001F294F" w:rsidRDefault="00000000">
          <w:pPr>
            <w:pStyle w:val="Verzeichnis3"/>
            <w:rPr>
              <w:rFonts w:asciiTheme="minorHAnsi" w:eastAsiaTheme="minorEastAsia" w:hAnsiTheme="minorHAnsi" w:cstheme="minorBidi"/>
              <w:sz w:val="22"/>
              <w:szCs w:val="22"/>
            </w:rPr>
          </w:pPr>
          <w:hyperlink w:anchor="_Toc141700864" w:history="1">
            <w:r w:rsidR="001F294F" w:rsidRPr="002F6E2C">
              <w:rPr>
                <w:rStyle w:val="Hyperlink"/>
              </w:rPr>
              <w:t>2.1.2.</w:t>
            </w:r>
            <w:r w:rsidR="001F294F">
              <w:rPr>
                <w:rFonts w:asciiTheme="minorHAnsi" w:eastAsiaTheme="minorEastAsia" w:hAnsiTheme="minorHAnsi" w:cstheme="minorBidi"/>
                <w:sz w:val="22"/>
                <w:szCs w:val="22"/>
              </w:rPr>
              <w:tab/>
            </w:r>
            <w:r w:rsidR="001F294F" w:rsidRPr="002F6E2C">
              <w:rPr>
                <w:rStyle w:val="Hyperlink"/>
              </w:rPr>
              <w:t>Kommunale Integrationskoordination</w:t>
            </w:r>
            <w:r w:rsidR="001F294F">
              <w:rPr>
                <w:webHidden/>
              </w:rPr>
              <w:tab/>
            </w:r>
            <w:r w:rsidR="001F294F">
              <w:rPr>
                <w:webHidden/>
              </w:rPr>
              <w:fldChar w:fldCharType="begin"/>
            </w:r>
            <w:r w:rsidR="001F294F">
              <w:rPr>
                <w:webHidden/>
              </w:rPr>
              <w:instrText xml:space="preserve"> PAGEREF _Toc141700864 \h </w:instrText>
            </w:r>
            <w:r w:rsidR="001F294F">
              <w:rPr>
                <w:webHidden/>
              </w:rPr>
            </w:r>
            <w:r w:rsidR="001F294F">
              <w:rPr>
                <w:webHidden/>
              </w:rPr>
              <w:fldChar w:fldCharType="separate"/>
            </w:r>
            <w:r w:rsidR="001F294F">
              <w:rPr>
                <w:webHidden/>
              </w:rPr>
              <w:t>10</w:t>
            </w:r>
            <w:r w:rsidR="001F294F">
              <w:rPr>
                <w:webHidden/>
              </w:rPr>
              <w:fldChar w:fldCharType="end"/>
            </w:r>
          </w:hyperlink>
        </w:p>
        <w:p w14:paraId="0F53D0C1" w14:textId="77777777" w:rsidR="001F294F" w:rsidRDefault="00000000">
          <w:pPr>
            <w:pStyle w:val="Verzeichnis2"/>
            <w:tabs>
              <w:tab w:val="left" w:pos="880"/>
              <w:tab w:val="right" w:leader="dot" w:pos="9062"/>
            </w:tabs>
            <w:rPr>
              <w:rFonts w:asciiTheme="minorHAnsi" w:eastAsiaTheme="minorEastAsia" w:hAnsiTheme="minorHAnsi" w:cstheme="minorBidi"/>
              <w:i w:val="0"/>
              <w:iCs w:val="0"/>
              <w:noProof/>
              <w:sz w:val="22"/>
              <w:szCs w:val="22"/>
            </w:rPr>
          </w:pPr>
          <w:hyperlink w:anchor="_Toc141700865" w:history="1">
            <w:r w:rsidR="001F294F" w:rsidRPr="002F6E2C">
              <w:rPr>
                <w:rStyle w:val="Hyperlink"/>
                <w:rFonts w:asciiTheme="majorHAnsi" w:hAnsiTheme="majorHAnsi" w:cstheme="minorHAnsi"/>
                <w:noProof/>
              </w:rPr>
              <w:t>2.2.</w:t>
            </w:r>
            <w:r w:rsidR="001F294F">
              <w:rPr>
                <w:rFonts w:asciiTheme="minorHAnsi" w:eastAsiaTheme="minorEastAsia" w:hAnsiTheme="minorHAnsi" w:cstheme="minorBidi"/>
                <w:i w:val="0"/>
                <w:iCs w:val="0"/>
                <w:noProof/>
                <w:sz w:val="22"/>
                <w:szCs w:val="22"/>
              </w:rPr>
              <w:tab/>
            </w:r>
            <w:r w:rsidR="001F294F" w:rsidRPr="002F6E2C">
              <w:rPr>
                <w:rStyle w:val="Hyperlink"/>
                <w:rFonts w:asciiTheme="majorHAnsi" w:hAnsiTheme="majorHAnsi" w:cstheme="minorHAnsi"/>
                <w:noProof/>
              </w:rPr>
              <w:t>Schulsozialarbeit</w:t>
            </w:r>
            <w:r w:rsidR="001F294F">
              <w:rPr>
                <w:noProof/>
                <w:webHidden/>
              </w:rPr>
              <w:tab/>
            </w:r>
            <w:r w:rsidR="001F294F">
              <w:rPr>
                <w:noProof/>
                <w:webHidden/>
              </w:rPr>
              <w:fldChar w:fldCharType="begin"/>
            </w:r>
            <w:r w:rsidR="001F294F">
              <w:rPr>
                <w:noProof/>
                <w:webHidden/>
              </w:rPr>
              <w:instrText xml:space="preserve"> PAGEREF _Toc141700865 \h </w:instrText>
            </w:r>
            <w:r w:rsidR="001F294F">
              <w:rPr>
                <w:noProof/>
                <w:webHidden/>
              </w:rPr>
            </w:r>
            <w:r w:rsidR="001F294F">
              <w:rPr>
                <w:noProof/>
                <w:webHidden/>
              </w:rPr>
              <w:fldChar w:fldCharType="separate"/>
            </w:r>
            <w:r w:rsidR="001F294F">
              <w:rPr>
                <w:noProof/>
                <w:webHidden/>
              </w:rPr>
              <w:t>11</w:t>
            </w:r>
            <w:r w:rsidR="001F294F">
              <w:rPr>
                <w:noProof/>
                <w:webHidden/>
              </w:rPr>
              <w:fldChar w:fldCharType="end"/>
            </w:r>
          </w:hyperlink>
        </w:p>
        <w:p w14:paraId="1D7C4159" w14:textId="77777777" w:rsidR="001F294F" w:rsidRDefault="00000000">
          <w:pPr>
            <w:pStyle w:val="Verzeichnis2"/>
            <w:tabs>
              <w:tab w:val="left" w:pos="880"/>
              <w:tab w:val="right" w:leader="dot" w:pos="9062"/>
            </w:tabs>
            <w:rPr>
              <w:rFonts w:asciiTheme="minorHAnsi" w:eastAsiaTheme="minorEastAsia" w:hAnsiTheme="minorHAnsi" w:cstheme="minorBidi"/>
              <w:i w:val="0"/>
              <w:iCs w:val="0"/>
              <w:noProof/>
              <w:sz w:val="22"/>
              <w:szCs w:val="22"/>
            </w:rPr>
          </w:pPr>
          <w:hyperlink w:anchor="_Toc141700866" w:history="1">
            <w:r w:rsidR="001F294F" w:rsidRPr="002F6E2C">
              <w:rPr>
                <w:rStyle w:val="Hyperlink"/>
                <w:rFonts w:asciiTheme="majorHAnsi" w:hAnsiTheme="majorHAnsi" w:cstheme="minorHAnsi"/>
                <w:noProof/>
              </w:rPr>
              <w:t>2.3.</w:t>
            </w:r>
            <w:r w:rsidR="001F294F">
              <w:rPr>
                <w:rFonts w:asciiTheme="minorHAnsi" w:eastAsiaTheme="minorEastAsia" w:hAnsiTheme="minorHAnsi" w:cstheme="minorBidi"/>
                <w:i w:val="0"/>
                <w:iCs w:val="0"/>
                <w:noProof/>
                <w:sz w:val="22"/>
                <w:szCs w:val="22"/>
              </w:rPr>
              <w:tab/>
            </w:r>
            <w:r w:rsidR="001F294F" w:rsidRPr="002F6E2C">
              <w:rPr>
                <w:rStyle w:val="Hyperlink"/>
                <w:rFonts w:asciiTheme="majorHAnsi" w:hAnsiTheme="majorHAnsi" w:cstheme="minorHAnsi"/>
                <w:noProof/>
              </w:rPr>
              <w:t>Treffpunkt  Oppelschacht (TPO) und Hafenkante (HFK)</w:t>
            </w:r>
            <w:r w:rsidR="001F294F">
              <w:rPr>
                <w:noProof/>
                <w:webHidden/>
              </w:rPr>
              <w:tab/>
            </w:r>
            <w:r w:rsidR="001F294F">
              <w:rPr>
                <w:noProof/>
                <w:webHidden/>
              </w:rPr>
              <w:fldChar w:fldCharType="begin"/>
            </w:r>
            <w:r w:rsidR="001F294F">
              <w:rPr>
                <w:noProof/>
                <w:webHidden/>
              </w:rPr>
              <w:instrText xml:space="preserve"> PAGEREF _Toc141700866 \h </w:instrText>
            </w:r>
            <w:r w:rsidR="001F294F">
              <w:rPr>
                <w:noProof/>
                <w:webHidden/>
              </w:rPr>
            </w:r>
            <w:r w:rsidR="001F294F">
              <w:rPr>
                <w:noProof/>
                <w:webHidden/>
              </w:rPr>
              <w:fldChar w:fldCharType="separate"/>
            </w:r>
            <w:r w:rsidR="001F294F">
              <w:rPr>
                <w:noProof/>
                <w:webHidden/>
              </w:rPr>
              <w:t>13</w:t>
            </w:r>
            <w:r w:rsidR="001F294F">
              <w:rPr>
                <w:noProof/>
                <w:webHidden/>
              </w:rPr>
              <w:fldChar w:fldCharType="end"/>
            </w:r>
          </w:hyperlink>
        </w:p>
        <w:p w14:paraId="42E3C6E1" w14:textId="77777777" w:rsidR="001F294F" w:rsidRDefault="00000000">
          <w:pPr>
            <w:pStyle w:val="Verzeichnis2"/>
            <w:tabs>
              <w:tab w:val="left" w:pos="880"/>
              <w:tab w:val="right" w:leader="dot" w:pos="9062"/>
            </w:tabs>
            <w:rPr>
              <w:rFonts w:asciiTheme="minorHAnsi" w:eastAsiaTheme="minorEastAsia" w:hAnsiTheme="minorHAnsi" w:cstheme="minorBidi"/>
              <w:i w:val="0"/>
              <w:iCs w:val="0"/>
              <w:noProof/>
              <w:sz w:val="22"/>
              <w:szCs w:val="22"/>
            </w:rPr>
          </w:pPr>
          <w:hyperlink w:anchor="_Toc141700867" w:history="1">
            <w:r w:rsidR="001F294F" w:rsidRPr="002F6E2C">
              <w:rPr>
                <w:rStyle w:val="Hyperlink"/>
                <w:rFonts w:asciiTheme="majorHAnsi" w:hAnsiTheme="majorHAnsi" w:cstheme="minorHAnsi"/>
                <w:noProof/>
              </w:rPr>
              <w:t>2.4.</w:t>
            </w:r>
            <w:r w:rsidR="001F294F">
              <w:rPr>
                <w:rFonts w:asciiTheme="minorHAnsi" w:eastAsiaTheme="minorEastAsia" w:hAnsiTheme="minorHAnsi" w:cstheme="minorBidi"/>
                <w:i w:val="0"/>
                <w:iCs w:val="0"/>
                <w:noProof/>
                <w:sz w:val="22"/>
                <w:szCs w:val="22"/>
              </w:rPr>
              <w:tab/>
            </w:r>
            <w:r w:rsidR="001F294F" w:rsidRPr="002F6E2C">
              <w:rPr>
                <w:rStyle w:val="Hyperlink"/>
                <w:rFonts w:asciiTheme="majorHAnsi" w:hAnsiTheme="majorHAnsi" w:cstheme="minorHAnsi"/>
                <w:noProof/>
              </w:rPr>
              <w:t>Ambulante Hilfen zur Erziehung (ABH)</w:t>
            </w:r>
            <w:r w:rsidR="001F294F">
              <w:rPr>
                <w:noProof/>
                <w:webHidden/>
              </w:rPr>
              <w:tab/>
            </w:r>
            <w:r w:rsidR="001F294F">
              <w:rPr>
                <w:noProof/>
                <w:webHidden/>
              </w:rPr>
              <w:fldChar w:fldCharType="begin"/>
            </w:r>
            <w:r w:rsidR="001F294F">
              <w:rPr>
                <w:noProof/>
                <w:webHidden/>
              </w:rPr>
              <w:instrText xml:space="preserve"> PAGEREF _Toc141700867 \h </w:instrText>
            </w:r>
            <w:r w:rsidR="001F294F">
              <w:rPr>
                <w:noProof/>
                <w:webHidden/>
              </w:rPr>
            </w:r>
            <w:r w:rsidR="001F294F">
              <w:rPr>
                <w:noProof/>
                <w:webHidden/>
              </w:rPr>
              <w:fldChar w:fldCharType="separate"/>
            </w:r>
            <w:r w:rsidR="001F294F">
              <w:rPr>
                <w:noProof/>
                <w:webHidden/>
              </w:rPr>
              <w:t>14</w:t>
            </w:r>
            <w:r w:rsidR="001F294F">
              <w:rPr>
                <w:noProof/>
                <w:webHidden/>
              </w:rPr>
              <w:fldChar w:fldCharType="end"/>
            </w:r>
          </w:hyperlink>
        </w:p>
        <w:p w14:paraId="37516D85" w14:textId="77777777" w:rsidR="001F294F" w:rsidRDefault="00000000">
          <w:pPr>
            <w:pStyle w:val="Verzeichnis2"/>
            <w:tabs>
              <w:tab w:val="left" w:pos="880"/>
              <w:tab w:val="right" w:leader="dot" w:pos="9062"/>
            </w:tabs>
            <w:rPr>
              <w:rFonts w:asciiTheme="minorHAnsi" w:eastAsiaTheme="minorEastAsia" w:hAnsiTheme="minorHAnsi" w:cstheme="minorBidi"/>
              <w:i w:val="0"/>
              <w:iCs w:val="0"/>
              <w:noProof/>
              <w:sz w:val="22"/>
              <w:szCs w:val="22"/>
            </w:rPr>
          </w:pPr>
          <w:hyperlink w:anchor="_Toc141700868" w:history="1">
            <w:r w:rsidR="001F294F" w:rsidRPr="002F6E2C">
              <w:rPr>
                <w:rStyle w:val="Hyperlink"/>
                <w:rFonts w:asciiTheme="majorHAnsi" w:hAnsiTheme="majorHAnsi" w:cstheme="minorHAnsi"/>
                <w:noProof/>
              </w:rPr>
              <w:t>2.5.</w:t>
            </w:r>
            <w:r w:rsidR="001F294F">
              <w:rPr>
                <w:rFonts w:asciiTheme="minorHAnsi" w:eastAsiaTheme="minorEastAsia" w:hAnsiTheme="minorHAnsi" w:cstheme="minorBidi"/>
                <w:i w:val="0"/>
                <w:iCs w:val="0"/>
                <w:noProof/>
                <w:sz w:val="22"/>
                <w:szCs w:val="22"/>
              </w:rPr>
              <w:tab/>
            </w:r>
            <w:r w:rsidR="001F294F" w:rsidRPr="002F6E2C">
              <w:rPr>
                <w:rStyle w:val="Hyperlink"/>
                <w:rFonts w:asciiTheme="majorHAnsi" w:hAnsiTheme="majorHAnsi" w:cstheme="minorHAnsi"/>
                <w:noProof/>
              </w:rPr>
              <w:t>„Kinderparadies“</w:t>
            </w:r>
            <w:r w:rsidR="001F294F">
              <w:rPr>
                <w:noProof/>
                <w:webHidden/>
              </w:rPr>
              <w:tab/>
            </w:r>
            <w:r w:rsidR="001F294F">
              <w:rPr>
                <w:noProof/>
                <w:webHidden/>
              </w:rPr>
              <w:fldChar w:fldCharType="begin"/>
            </w:r>
            <w:r w:rsidR="001F294F">
              <w:rPr>
                <w:noProof/>
                <w:webHidden/>
              </w:rPr>
              <w:instrText xml:space="preserve"> PAGEREF _Toc141700868 \h </w:instrText>
            </w:r>
            <w:r w:rsidR="001F294F">
              <w:rPr>
                <w:noProof/>
                <w:webHidden/>
              </w:rPr>
            </w:r>
            <w:r w:rsidR="001F294F">
              <w:rPr>
                <w:noProof/>
                <w:webHidden/>
              </w:rPr>
              <w:fldChar w:fldCharType="separate"/>
            </w:r>
            <w:r w:rsidR="001F294F">
              <w:rPr>
                <w:noProof/>
                <w:webHidden/>
              </w:rPr>
              <w:t>15</w:t>
            </w:r>
            <w:r w:rsidR="001F294F">
              <w:rPr>
                <w:noProof/>
                <w:webHidden/>
              </w:rPr>
              <w:fldChar w:fldCharType="end"/>
            </w:r>
          </w:hyperlink>
        </w:p>
        <w:p w14:paraId="49E3619B" w14:textId="77777777" w:rsidR="001F294F" w:rsidRDefault="00000000">
          <w:pPr>
            <w:pStyle w:val="Verzeichnis2"/>
            <w:tabs>
              <w:tab w:val="left" w:pos="880"/>
              <w:tab w:val="right" w:leader="dot" w:pos="9062"/>
            </w:tabs>
            <w:rPr>
              <w:rFonts w:asciiTheme="minorHAnsi" w:eastAsiaTheme="minorEastAsia" w:hAnsiTheme="minorHAnsi" w:cstheme="minorBidi"/>
              <w:i w:val="0"/>
              <w:iCs w:val="0"/>
              <w:noProof/>
              <w:sz w:val="22"/>
              <w:szCs w:val="22"/>
            </w:rPr>
          </w:pPr>
          <w:hyperlink w:anchor="_Toc141700869" w:history="1">
            <w:r w:rsidR="001F294F" w:rsidRPr="002F6E2C">
              <w:rPr>
                <w:rStyle w:val="Hyperlink"/>
                <w:rFonts w:asciiTheme="majorHAnsi" w:hAnsiTheme="majorHAnsi" w:cstheme="minorHAnsi"/>
                <w:noProof/>
              </w:rPr>
              <w:t>2.6.</w:t>
            </w:r>
            <w:r w:rsidR="001F294F">
              <w:rPr>
                <w:rFonts w:asciiTheme="minorHAnsi" w:eastAsiaTheme="minorEastAsia" w:hAnsiTheme="minorHAnsi" w:cstheme="minorBidi"/>
                <w:i w:val="0"/>
                <w:iCs w:val="0"/>
                <w:noProof/>
                <w:sz w:val="22"/>
                <w:szCs w:val="22"/>
              </w:rPr>
              <w:tab/>
            </w:r>
            <w:r w:rsidR="001F294F" w:rsidRPr="002F6E2C">
              <w:rPr>
                <w:rStyle w:val="Hyperlink"/>
                <w:rFonts w:asciiTheme="majorHAnsi" w:hAnsiTheme="majorHAnsi" w:cstheme="minorHAnsi"/>
                <w:noProof/>
              </w:rPr>
              <w:t>Kinderzentrum „Bunte Villa Kids &amp; Co.“</w:t>
            </w:r>
            <w:r w:rsidR="001F294F">
              <w:rPr>
                <w:noProof/>
                <w:webHidden/>
              </w:rPr>
              <w:tab/>
            </w:r>
            <w:r w:rsidR="001F294F">
              <w:rPr>
                <w:noProof/>
                <w:webHidden/>
              </w:rPr>
              <w:fldChar w:fldCharType="begin"/>
            </w:r>
            <w:r w:rsidR="001F294F">
              <w:rPr>
                <w:noProof/>
                <w:webHidden/>
              </w:rPr>
              <w:instrText xml:space="preserve"> PAGEREF _Toc141700869 \h </w:instrText>
            </w:r>
            <w:r w:rsidR="001F294F">
              <w:rPr>
                <w:noProof/>
                <w:webHidden/>
              </w:rPr>
            </w:r>
            <w:r w:rsidR="001F294F">
              <w:rPr>
                <w:noProof/>
                <w:webHidden/>
              </w:rPr>
              <w:fldChar w:fldCharType="separate"/>
            </w:r>
            <w:r w:rsidR="001F294F">
              <w:rPr>
                <w:noProof/>
                <w:webHidden/>
              </w:rPr>
              <w:t>16</w:t>
            </w:r>
            <w:r w:rsidR="001F294F">
              <w:rPr>
                <w:noProof/>
                <w:webHidden/>
              </w:rPr>
              <w:fldChar w:fldCharType="end"/>
            </w:r>
          </w:hyperlink>
        </w:p>
        <w:p w14:paraId="33244C6E" w14:textId="77777777" w:rsidR="001F294F" w:rsidRDefault="00000000">
          <w:pPr>
            <w:pStyle w:val="Verzeichnis3"/>
            <w:rPr>
              <w:rFonts w:asciiTheme="minorHAnsi" w:eastAsiaTheme="minorEastAsia" w:hAnsiTheme="minorHAnsi" w:cstheme="minorBidi"/>
              <w:sz w:val="22"/>
              <w:szCs w:val="22"/>
            </w:rPr>
          </w:pPr>
          <w:hyperlink w:anchor="_Toc141700870" w:history="1">
            <w:r w:rsidR="001F294F" w:rsidRPr="002F6E2C">
              <w:rPr>
                <w:rStyle w:val="Hyperlink"/>
              </w:rPr>
              <w:t>2.6.1.</w:t>
            </w:r>
            <w:r w:rsidR="001F294F">
              <w:rPr>
                <w:rFonts w:asciiTheme="minorHAnsi" w:eastAsiaTheme="minorEastAsia" w:hAnsiTheme="minorHAnsi" w:cstheme="minorBidi"/>
                <w:sz w:val="22"/>
                <w:szCs w:val="22"/>
              </w:rPr>
              <w:tab/>
            </w:r>
            <w:r w:rsidR="001F294F" w:rsidRPr="002F6E2C">
              <w:rPr>
                <w:rStyle w:val="Hyperlink"/>
              </w:rPr>
              <w:t>Tagesgruppen</w:t>
            </w:r>
            <w:r w:rsidR="001F294F">
              <w:rPr>
                <w:webHidden/>
              </w:rPr>
              <w:tab/>
            </w:r>
            <w:r w:rsidR="001F294F">
              <w:rPr>
                <w:webHidden/>
              </w:rPr>
              <w:fldChar w:fldCharType="begin"/>
            </w:r>
            <w:r w:rsidR="001F294F">
              <w:rPr>
                <w:webHidden/>
              </w:rPr>
              <w:instrText xml:space="preserve"> PAGEREF _Toc141700870 \h </w:instrText>
            </w:r>
            <w:r w:rsidR="001F294F">
              <w:rPr>
                <w:webHidden/>
              </w:rPr>
            </w:r>
            <w:r w:rsidR="001F294F">
              <w:rPr>
                <w:webHidden/>
              </w:rPr>
              <w:fldChar w:fldCharType="separate"/>
            </w:r>
            <w:r w:rsidR="001F294F">
              <w:rPr>
                <w:webHidden/>
              </w:rPr>
              <w:t>16</w:t>
            </w:r>
            <w:r w:rsidR="001F294F">
              <w:rPr>
                <w:webHidden/>
              </w:rPr>
              <w:fldChar w:fldCharType="end"/>
            </w:r>
          </w:hyperlink>
        </w:p>
        <w:p w14:paraId="1294D8A1" w14:textId="77777777" w:rsidR="001F294F" w:rsidRDefault="00000000">
          <w:pPr>
            <w:pStyle w:val="Verzeichnis3"/>
            <w:rPr>
              <w:rFonts w:asciiTheme="minorHAnsi" w:eastAsiaTheme="minorEastAsia" w:hAnsiTheme="minorHAnsi" w:cstheme="minorBidi"/>
              <w:sz w:val="22"/>
              <w:szCs w:val="22"/>
            </w:rPr>
          </w:pPr>
          <w:hyperlink w:anchor="_Toc141700871" w:history="1">
            <w:r w:rsidR="001F294F" w:rsidRPr="002F6E2C">
              <w:rPr>
                <w:rStyle w:val="Hyperlink"/>
              </w:rPr>
              <w:t>2.6.2.</w:t>
            </w:r>
            <w:r w:rsidR="001F294F">
              <w:rPr>
                <w:rFonts w:asciiTheme="minorHAnsi" w:eastAsiaTheme="minorEastAsia" w:hAnsiTheme="minorHAnsi" w:cstheme="minorBidi"/>
                <w:sz w:val="22"/>
                <w:szCs w:val="22"/>
              </w:rPr>
              <w:tab/>
            </w:r>
            <w:r w:rsidR="001F294F" w:rsidRPr="002F6E2C">
              <w:rPr>
                <w:rStyle w:val="Hyperlink"/>
              </w:rPr>
              <w:t>BuVi - STOPP</w:t>
            </w:r>
            <w:r w:rsidR="001F294F">
              <w:rPr>
                <w:webHidden/>
              </w:rPr>
              <w:tab/>
            </w:r>
            <w:r w:rsidR="001F294F">
              <w:rPr>
                <w:webHidden/>
              </w:rPr>
              <w:fldChar w:fldCharType="begin"/>
            </w:r>
            <w:r w:rsidR="001F294F">
              <w:rPr>
                <w:webHidden/>
              </w:rPr>
              <w:instrText xml:space="preserve"> PAGEREF _Toc141700871 \h </w:instrText>
            </w:r>
            <w:r w:rsidR="001F294F">
              <w:rPr>
                <w:webHidden/>
              </w:rPr>
            </w:r>
            <w:r w:rsidR="001F294F">
              <w:rPr>
                <w:webHidden/>
              </w:rPr>
              <w:fldChar w:fldCharType="separate"/>
            </w:r>
            <w:r w:rsidR="001F294F">
              <w:rPr>
                <w:webHidden/>
              </w:rPr>
              <w:t>17</w:t>
            </w:r>
            <w:r w:rsidR="001F294F">
              <w:rPr>
                <w:webHidden/>
              </w:rPr>
              <w:fldChar w:fldCharType="end"/>
            </w:r>
          </w:hyperlink>
        </w:p>
        <w:p w14:paraId="73474298" w14:textId="77777777" w:rsidR="001F294F" w:rsidRDefault="00000000">
          <w:pPr>
            <w:pStyle w:val="Verzeichnis2"/>
            <w:tabs>
              <w:tab w:val="left" w:pos="880"/>
              <w:tab w:val="right" w:leader="dot" w:pos="9062"/>
            </w:tabs>
            <w:rPr>
              <w:rFonts w:asciiTheme="minorHAnsi" w:eastAsiaTheme="minorEastAsia" w:hAnsiTheme="minorHAnsi" w:cstheme="minorBidi"/>
              <w:i w:val="0"/>
              <w:iCs w:val="0"/>
              <w:noProof/>
              <w:sz w:val="22"/>
              <w:szCs w:val="22"/>
            </w:rPr>
          </w:pPr>
          <w:hyperlink w:anchor="_Toc141700872" w:history="1">
            <w:r w:rsidR="001F294F" w:rsidRPr="002F6E2C">
              <w:rPr>
                <w:rStyle w:val="Hyperlink"/>
                <w:rFonts w:asciiTheme="majorHAnsi" w:hAnsiTheme="majorHAnsi" w:cstheme="minorHAnsi"/>
                <w:noProof/>
              </w:rPr>
              <w:t>2.7.</w:t>
            </w:r>
            <w:r w:rsidR="001F294F">
              <w:rPr>
                <w:rFonts w:asciiTheme="minorHAnsi" w:eastAsiaTheme="minorEastAsia" w:hAnsiTheme="minorHAnsi" w:cstheme="minorBidi"/>
                <w:i w:val="0"/>
                <w:iCs w:val="0"/>
                <w:noProof/>
                <w:sz w:val="22"/>
                <w:szCs w:val="22"/>
              </w:rPr>
              <w:tab/>
            </w:r>
            <w:r w:rsidR="001F294F" w:rsidRPr="002F6E2C">
              <w:rPr>
                <w:rStyle w:val="Hyperlink"/>
                <w:rFonts w:asciiTheme="majorHAnsi" w:hAnsiTheme="majorHAnsi" w:cstheme="minorHAnsi"/>
                <w:noProof/>
              </w:rPr>
              <w:t>Vollstationäre Hilfen zur Erziehung</w:t>
            </w:r>
            <w:r w:rsidR="001F294F">
              <w:rPr>
                <w:noProof/>
                <w:webHidden/>
              </w:rPr>
              <w:tab/>
            </w:r>
            <w:r w:rsidR="001F294F">
              <w:rPr>
                <w:noProof/>
                <w:webHidden/>
              </w:rPr>
              <w:fldChar w:fldCharType="begin"/>
            </w:r>
            <w:r w:rsidR="001F294F">
              <w:rPr>
                <w:noProof/>
                <w:webHidden/>
              </w:rPr>
              <w:instrText xml:space="preserve"> PAGEREF _Toc141700872 \h </w:instrText>
            </w:r>
            <w:r w:rsidR="001F294F">
              <w:rPr>
                <w:noProof/>
                <w:webHidden/>
              </w:rPr>
            </w:r>
            <w:r w:rsidR="001F294F">
              <w:rPr>
                <w:noProof/>
                <w:webHidden/>
              </w:rPr>
              <w:fldChar w:fldCharType="separate"/>
            </w:r>
            <w:r w:rsidR="001F294F">
              <w:rPr>
                <w:noProof/>
                <w:webHidden/>
              </w:rPr>
              <w:t>18</w:t>
            </w:r>
            <w:r w:rsidR="001F294F">
              <w:rPr>
                <w:noProof/>
                <w:webHidden/>
              </w:rPr>
              <w:fldChar w:fldCharType="end"/>
            </w:r>
          </w:hyperlink>
        </w:p>
        <w:p w14:paraId="0FD2C492" w14:textId="77777777" w:rsidR="001F294F" w:rsidRDefault="001F294F">
          <w:pPr>
            <w:pStyle w:val="Verzeichnis3"/>
            <w:rPr>
              <w:rFonts w:asciiTheme="minorHAnsi" w:eastAsiaTheme="minorEastAsia" w:hAnsiTheme="minorHAnsi" w:cstheme="minorBidi"/>
              <w:sz w:val="22"/>
              <w:szCs w:val="22"/>
            </w:rPr>
          </w:pPr>
          <w:hyperlink w:anchor="_Toc141700873" w:history="1">
            <w:r w:rsidRPr="002F6E2C">
              <w:rPr>
                <w:rStyle w:val="Hyperlink"/>
              </w:rPr>
              <w:t>2.7.1.</w:t>
            </w:r>
            <w:r>
              <w:rPr>
                <w:rFonts w:asciiTheme="minorHAnsi" w:eastAsiaTheme="minorEastAsia" w:hAnsiTheme="minorHAnsi" w:cstheme="minorBidi"/>
                <w:sz w:val="22"/>
                <w:szCs w:val="22"/>
              </w:rPr>
              <w:tab/>
            </w:r>
            <w:r w:rsidRPr="002F6E2C">
              <w:rPr>
                <w:rStyle w:val="Hyperlink"/>
              </w:rPr>
              <w:t>Haus am Windberg</w:t>
            </w:r>
            <w:r>
              <w:rPr>
                <w:webHidden/>
              </w:rPr>
              <w:tab/>
            </w:r>
            <w:r>
              <w:rPr>
                <w:webHidden/>
              </w:rPr>
              <w:fldChar w:fldCharType="begin"/>
            </w:r>
            <w:r>
              <w:rPr>
                <w:webHidden/>
              </w:rPr>
              <w:instrText xml:space="preserve"> PAGEREF _Toc141700873 \h </w:instrText>
            </w:r>
            <w:r>
              <w:rPr>
                <w:webHidden/>
              </w:rPr>
            </w:r>
            <w:r>
              <w:rPr>
                <w:webHidden/>
              </w:rPr>
              <w:fldChar w:fldCharType="separate"/>
            </w:r>
            <w:r>
              <w:rPr>
                <w:webHidden/>
              </w:rPr>
              <w:t>18</w:t>
            </w:r>
            <w:r>
              <w:rPr>
                <w:webHidden/>
              </w:rPr>
              <w:fldChar w:fldCharType="end"/>
            </w:r>
          </w:hyperlink>
        </w:p>
        <w:p w14:paraId="23CBD88D" w14:textId="77777777" w:rsidR="001F294F" w:rsidRDefault="00000000">
          <w:pPr>
            <w:pStyle w:val="Verzeichnis3"/>
            <w:rPr>
              <w:rFonts w:asciiTheme="minorHAnsi" w:eastAsiaTheme="minorEastAsia" w:hAnsiTheme="minorHAnsi" w:cstheme="minorBidi"/>
              <w:sz w:val="22"/>
              <w:szCs w:val="22"/>
            </w:rPr>
          </w:pPr>
          <w:hyperlink w:anchor="_Toc141700874" w:history="1">
            <w:r w:rsidR="001F294F" w:rsidRPr="002F6E2C">
              <w:rPr>
                <w:rStyle w:val="Hyperlink"/>
              </w:rPr>
              <w:t>2.7.2.</w:t>
            </w:r>
            <w:r w:rsidR="001F294F">
              <w:rPr>
                <w:rFonts w:asciiTheme="minorHAnsi" w:eastAsiaTheme="minorEastAsia" w:hAnsiTheme="minorHAnsi" w:cstheme="minorBidi"/>
                <w:sz w:val="22"/>
                <w:szCs w:val="22"/>
              </w:rPr>
              <w:tab/>
            </w:r>
            <w:r w:rsidR="001F294F" w:rsidRPr="002F6E2C">
              <w:rPr>
                <w:rStyle w:val="Hyperlink"/>
              </w:rPr>
              <w:t>Villa „Nesthäkchen“</w:t>
            </w:r>
            <w:r w:rsidR="001F294F">
              <w:rPr>
                <w:webHidden/>
              </w:rPr>
              <w:tab/>
            </w:r>
            <w:r w:rsidR="001F294F">
              <w:rPr>
                <w:webHidden/>
              </w:rPr>
              <w:fldChar w:fldCharType="begin"/>
            </w:r>
            <w:r w:rsidR="001F294F">
              <w:rPr>
                <w:webHidden/>
              </w:rPr>
              <w:instrText xml:space="preserve"> PAGEREF _Toc141700874 \h </w:instrText>
            </w:r>
            <w:r w:rsidR="001F294F">
              <w:rPr>
                <w:webHidden/>
              </w:rPr>
            </w:r>
            <w:r w:rsidR="001F294F">
              <w:rPr>
                <w:webHidden/>
              </w:rPr>
              <w:fldChar w:fldCharType="separate"/>
            </w:r>
            <w:r w:rsidR="001F294F">
              <w:rPr>
                <w:webHidden/>
              </w:rPr>
              <w:t>21</w:t>
            </w:r>
            <w:r w:rsidR="001F294F">
              <w:rPr>
                <w:webHidden/>
              </w:rPr>
              <w:fldChar w:fldCharType="end"/>
            </w:r>
          </w:hyperlink>
        </w:p>
        <w:p w14:paraId="5E3F65F3" w14:textId="77777777" w:rsidR="001F294F" w:rsidRDefault="00000000">
          <w:pPr>
            <w:pStyle w:val="Verzeichnis2"/>
            <w:tabs>
              <w:tab w:val="left" w:pos="880"/>
              <w:tab w:val="right" w:leader="dot" w:pos="9062"/>
            </w:tabs>
            <w:rPr>
              <w:rFonts w:asciiTheme="minorHAnsi" w:eastAsiaTheme="minorEastAsia" w:hAnsiTheme="minorHAnsi" w:cstheme="minorBidi"/>
              <w:i w:val="0"/>
              <w:iCs w:val="0"/>
              <w:noProof/>
              <w:sz w:val="22"/>
              <w:szCs w:val="22"/>
            </w:rPr>
          </w:pPr>
          <w:hyperlink w:anchor="_Toc141700875" w:history="1">
            <w:r w:rsidR="001F294F" w:rsidRPr="002F6E2C">
              <w:rPr>
                <w:rStyle w:val="Hyperlink"/>
                <w:rFonts w:asciiTheme="majorHAnsi" w:hAnsiTheme="majorHAnsi" w:cstheme="minorHAnsi"/>
                <w:noProof/>
              </w:rPr>
              <w:t>2.8.</w:t>
            </w:r>
            <w:r w:rsidR="001F294F">
              <w:rPr>
                <w:rFonts w:asciiTheme="minorHAnsi" w:eastAsiaTheme="minorEastAsia" w:hAnsiTheme="minorHAnsi" w:cstheme="minorBidi"/>
                <w:i w:val="0"/>
                <w:iCs w:val="0"/>
                <w:noProof/>
                <w:sz w:val="22"/>
                <w:szCs w:val="22"/>
              </w:rPr>
              <w:tab/>
            </w:r>
            <w:r w:rsidR="001F294F" w:rsidRPr="002F6E2C">
              <w:rPr>
                <w:rStyle w:val="Hyperlink"/>
                <w:rFonts w:asciiTheme="majorHAnsi" w:hAnsiTheme="majorHAnsi" w:cstheme="minorHAnsi"/>
                <w:noProof/>
              </w:rPr>
              <w:t>Täter-Opfer-Ausgleich</w:t>
            </w:r>
            <w:r w:rsidR="001F294F">
              <w:rPr>
                <w:noProof/>
                <w:webHidden/>
              </w:rPr>
              <w:tab/>
            </w:r>
            <w:r w:rsidR="001F294F">
              <w:rPr>
                <w:noProof/>
                <w:webHidden/>
              </w:rPr>
              <w:fldChar w:fldCharType="begin"/>
            </w:r>
            <w:r w:rsidR="001F294F">
              <w:rPr>
                <w:noProof/>
                <w:webHidden/>
              </w:rPr>
              <w:instrText xml:space="preserve"> PAGEREF _Toc141700875 \h </w:instrText>
            </w:r>
            <w:r w:rsidR="001F294F">
              <w:rPr>
                <w:noProof/>
                <w:webHidden/>
              </w:rPr>
            </w:r>
            <w:r w:rsidR="001F294F">
              <w:rPr>
                <w:noProof/>
                <w:webHidden/>
              </w:rPr>
              <w:fldChar w:fldCharType="separate"/>
            </w:r>
            <w:r w:rsidR="001F294F">
              <w:rPr>
                <w:noProof/>
                <w:webHidden/>
              </w:rPr>
              <w:t>23</w:t>
            </w:r>
            <w:r w:rsidR="001F294F">
              <w:rPr>
                <w:noProof/>
                <w:webHidden/>
              </w:rPr>
              <w:fldChar w:fldCharType="end"/>
            </w:r>
          </w:hyperlink>
        </w:p>
        <w:p w14:paraId="4136F51E" w14:textId="77777777" w:rsidR="001F294F" w:rsidRDefault="00000000">
          <w:pPr>
            <w:pStyle w:val="Verzeichnis2"/>
            <w:tabs>
              <w:tab w:val="left" w:pos="880"/>
              <w:tab w:val="right" w:leader="dot" w:pos="9062"/>
            </w:tabs>
            <w:rPr>
              <w:rFonts w:asciiTheme="minorHAnsi" w:eastAsiaTheme="minorEastAsia" w:hAnsiTheme="minorHAnsi" w:cstheme="minorBidi"/>
              <w:i w:val="0"/>
              <w:iCs w:val="0"/>
              <w:noProof/>
              <w:sz w:val="22"/>
              <w:szCs w:val="22"/>
            </w:rPr>
          </w:pPr>
          <w:hyperlink w:anchor="_Toc141700876" w:history="1">
            <w:r w:rsidR="001F294F" w:rsidRPr="002F6E2C">
              <w:rPr>
                <w:rStyle w:val="Hyperlink"/>
                <w:rFonts w:asciiTheme="majorHAnsi" w:hAnsiTheme="majorHAnsi" w:cstheme="minorHAnsi"/>
                <w:noProof/>
              </w:rPr>
              <w:t>2.9.</w:t>
            </w:r>
            <w:r w:rsidR="001F294F">
              <w:rPr>
                <w:rFonts w:asciiTheme="minorHAnsi" w:eastAsiaTheme="minorEastAsia" w:hAnsiTheme="minorHAnsi" w:cstheme="minorBidi"/>
                <w:i w:val="0"/>
                <w:iCs w:val="0"/>
                <w:noProof/>
                <w:sz w:val="22"/>
                <w:szCs w:val="22"/>
              </w:rPr>
              <w:tab/>
            </w:r>
            <w:r w:rsidR="001F294F" w:rsidRPr="002F6E2C">
              <w:rPr>
                <w:rStyle w:val="Hyperlink"/>
                <w:rFonts w:asciiTheme="majorHAnsi" w:hAnsiTheme="majorHAnsi" w:cstheme="minorHAnsi"/>
                <w:noProof/>
              </w:rPr>
              <w:t>Projekt „Fallschirm“</w:t>
            </w:r>
            <w:r w:rsidR="001F294F">
              <w:rPr>
                <w:noProof/>
                <w:webHidden/>
              </w:rPr>
              <w:tab/>
            </w:r>
            <w:r w:rsidR="001F294F">
              <w:rPr>
                <w:noProof/>
                <w:webHidden/>
              </w:rPr>
              <w:fldChar w:fldCharType="begin"/>
            </w:r>
            <w:r w:rsidR="001F294F">
              <w:rPr>
                <w:noProof/>
                <w:webHidden/>
              </w:rPr>
              <w:instrText xml:space="preserve"> PAGEREF _Toc141700876 \h </w:instrText>
            </w:r>
            <w:r w:rsidR="001F294F">
              <w:rPr>
                <w:noProof/>
                <w:webHidden/>
              </w:rPr>
            </w:r>
            <w:r w:rsidR="001F294F">
              <w:rPr>
                <w:noProof/>
                <w:webHidden/>
              </w:rPr>
              <w:fldChar w:fldCharType="separate"/>
            </w:r>
            <w:r w:rsidR="001F294F">
              <w:rPr>
                <w:noProof/>
                <w:webHidden/>
              </w:rPr>
              <w:t>24</w:t>
            </w:r>
            <w:r w:rsidR="001F294F">
              <w:rPr>
                <w:noProof/>
                <w:webHidden/>
              </w:rPr>
              <w:fldChar w:fldCharType="end"/>
            </w:r>
          </w:hyperlink>
        </w:p>
        <w:p w14:paraId="74665191" w14:textId="77777777" w:rsidR="001F294F" w:rsidRDefault="00000000">
          <w:pPr>
            <w:pStyle w:val="Verzeichnis1"/>
            <w:tabs>
              <w:tab w:val="left" w:pos="440"/>
              <w:tab w:val="right" w:leader="dot" w:pos="9062"/>
            </w:tabs>
            <w:rPr>
              <w:rFonts w:asciiTheme="minorHAnsi" w:eastAsiaTheme="minorEastAsia" w:hAnsiTheme="minorHAnsi" w:cstheme="minorBidi"/>
              <w:b w:val="0"/>
              <w:bCs w:val="0"/>
              <w:noProof/>
              <w:sz w:val="22"/>
              <w:szCs w:val="22"/>
            </w:rPr>
          </w:pPr>
          <w:hyperlink w:anchor="_Toc141700877" w:history="1">
            <w:r w:rsidR="001F294F" w:rsidRPr="002F6E2C">
              <w:rPr>
                <w:rStyle w:val="Hyperlink"/>
                <w:rFonts w:asciiTheme="majorHAnsi" w:hAnsiTheme="majorHAnsi" w:cstheme="minorHAnsi"/>
                <w:noProof/>
              </w:rPr>
              <w:t>3.</w:t>
            </w:r>
            <w:r w:rsidR="001F294F">
              <w:rPr>
                <w:rFonts w:asciiTheme="minorHAnsi" w:eastAsiaTheme="minorEastAsia" w:hAnsiTheme="minorHAnsi" w:cstheme="minorBidi"/>
                <w:b w:val="0"/>
                <w:bCs w:val="0"/>
                <w:noProof/>
                <w:sz w:val="22"/>
                <w:szCs w:val="22"/>
              </w:rPr>
              <w:tab/>
            </w:r>
            <w:r w:rsidR="001F294F" w:rsidRPr="002F6E2C">
              <w:rPr>
                <w:rStyle w:val="Hyperlink"/>
                <w:rFonts w:asciiTheme="majorHAnsi" w:hAnsiTheme="majorHAnsi" w:cstheme="minorHAnsi"/>
                <w:noProof/>
              </w:rPr>
              <w:t>Pädagogische Arbeit in den Leistungsbereichen</w:t>
            </w:r>
            <w:r w:rsidR="001F294F">
              <w:rPr>
                <w:noProof/>
                <w:webHidden/>
              </w:rPr>
              <w:tab/>
            </w:r>
            <w:r w:rsidR="001F294F">
              <w:rPr>
                <w:noProof/>
                <w:webHidden/>
              </w:rPr>
              <w:fldChar w:fldCharType="begin"/>
            </w:r>
            <w:r w:rsidR="001F294F">
              <w:rPr>
                <w:noProof/>
                <w:webHidden/>
              </w:rPr>
              <w:instrText xml:space="preserve"> PAGEREF _Toc141700877 \h </w:instrText>
            </w:r>
            <w:r w:rsidR="001F294F">
              <w:rPr>
                <w:noProof/>
                <w:webHidden/>
              </w:rPr>
            </w:r>
            <w:r w:rsidR="001F294F">
              <w:rPr>
                <w:noProof/>
                <w:webHidden/>
              </w:rPr>
              <w:fldChar w:fldCharType="separate"/>
            </w:r>
            <w:r w:rsidR="001F294F">
              <w:rPr>
                <w:noProof/>
                <w:webHidden/>
              </w:rPr>
              <w:t>25</w:t>
            </w:r>
            <w:r w:rsidR="001F294F">
              <w:rPr>
                <w:noProof/>
                <w:webHidden/>
              </w:rPr>
              <w:fldChar w:fldCharType="end"/>
            </w:r>
          </w:hyperlink>
        </w:p>
        <w:p w14:paraId="1454276E" w14:textId="77777777" w:rsidR="001F294F" w:rsidRDefault="00000000">
          <w:pPr>
            <w:pStyle w:val="Verzeichnis2"/>
            <w:tabs>
              <w:tab w:val="left" w:pos="880"/>
              <w:tab w:val="right" w:leader="dot" w:pos="9062"/>
            </w:tabs>
            <w:rPr>
              <w:rFonts w:asciiTheme="minorHAnsi" w:eastAsiaTheme="minorEastAsia" w:hAnsiTheme="minorHAnsi" w:cstheme="minorBidi"/>
              <w:i w:val="0"/>
              <w:iCs w:val="0"/>
              <w:noProof/>
              <w:sz w:val="22"/>
              <w:szCs w:val="22"/>
            </w:rPr>
          </w:pPr>
          <w:hyperlink w:anchor="_Toc141700878" w:history="1">
            <w:r w:rsidR="001F294F" w:rsidRPr="002F6E2C">
              <w:rPr>
                <w:rStyle w:val="Hyperlink"/>
                <w:rFonts w:asciiTheme="majorHAnsi" w:hAnsiTheme="majorHAnsi" w:cstheme="minorHAnsi"/>
                <w:noProof/>
              </w:rPr>
              <w:t>3.1.</w:t>
            </w:r>
            <w:r w:rsidR="001F294F">
              <w:rPr>
                <w:rFonts w:asciiTheme="minorHAnsi" w:eastAsiaTheme="minorEastAsia" w:hAnsiTheme="minorHAnsi" w:cstheme="minorBidi"/>
                <w:i w:val="0"/>
                <w:iCs w:val="0"/>
                <w:noProof/>
                <w:sz w:val="22"/>
                <w:szCs w:val="22"/>
              </w:rPr>
              <w:tab/>
            </w:r>
            <w:r w:rsidR="001F294F" w:rsidRPr="002F6E2C">
              <w:rPr>
                <w:rStyle w:val="Hyperlink"/>
                <w:rFonts w:asciiTheme="majorHAnsi" w:hAnsiTheme="majorHAnsi" w:cstheme="minorHAnsi"/>
                <w:noProof/>
              </w:rPr>
              <w:t>Unser Bild von unseren Adressat:innen</w:t>
            </w:r>
            <w:r w:rsidR="001F294F">
              <w:rPr>
                <w:noProof/>
                <w:webHidden/>
              </w:rPr>
              <w:tab/>
            </w:r>
            <w:r w:rsidR="001F294F">
              <w:rPr>
                <w:noProof/>
                <w:webHidden/>
              </w:rPr>
              <w:fldChar w:fldCharType="begin"/>
            </w:r>
            <w:r w:rsidR="001F294F">
              <w:rPr>
                <w:noProof/>
                <w:webHidden/>
              </w:rPr>
              <w:instrText xml:space="preserve"> PAGEREF _Toc141700878 \h </w:instrText>
            </w:r>
            <w:r w:rsidR="001F294F">
              <w:rPr>
                <w:noProof/>
                <w:webHidden/>
              </w:rPr>
            </w:r>
            <w:r w:rsidR="001F294F">
              <w:rPr>
                <w:noProof/>
                <w:webHidden/>
              </w:rPr>
              <w:fldChar w:fldCharType="separate"/>
            </w:r>
            <w:r w:rsidR="001F294F">
              <w:rPr>
                <w:noProof/>
                <w:webHidden/>
              </w:rPr>
              <w:t>25</w:t>
            </w:r>
            <w:r w:rsidR="001F294F">
              <w:rPr>
                <w:noProof/>
                <w:webHidden/>
              </w:rPr>
              <w:fldChar w:fldCharType="end"/>
            </w:r>
          </w:hyperlink>
        </w:p>
        <w:p w14:paraId="7B797542" w14:textId="77777777" w:rsidR="001F294F" w:rsidRDefault="00000000">
          <w:pPr>
            <w:pStyle w:val="Verzeichnis2"/>
            <w:tabs>
              <w:tab w:val="left" w:pos="880"/>
              <w:tab w:val="right" w:leader="dot" w:pos="9062"/>
            </w:tabs>
            <w:rPr>
              <w:rFonts w:asciiTheme="minorHAnsi" w:eastAsiaTheme="minorEastAsia" w:hAnsiTheme="minorHAnsi" w:cstheme="minorBidi"/>
              <w:i w:val="0"/>
              <w:iCs w:val="0"/>
              <w:noProof/>
              <w:sz w:val="22"/>
              <w:szCs w:val="22"/>
            </w:rPr>
          </w:pPr>
          <w:hyperlink w:anchor="_Toc141700879" w:history="1">
            <w:r w:rsidR="001F294F" w:rsidRPr="002F6E2C">
              <w:rPr>
                <w:rStyle w:val="Hyperlink"/>
                <w:rFonts w:asciiTheme="majorHAnsi" w:hAnsiTheme="majorHAnsi" w:cstheme="minorHAnsi"/>
                <w:noProof/>
              </w:rPr>
              <w:t>3.2.</w:t>
            </w:r>
            <w:r w:rsidR="001F294F">
              <w:rPr>
                <w:rFonts w:asciiTheme="minorHAnsi" w:eastAsiaTheme="minorEastAsia" w:hAnsiTheme="minorHAnsi" w:cstheme="minorBidi"/>
                <w:i w:val="0"/>
                <w:iCs w:val="0"/>
                <w:noProof/>
                <w:sz w:val="22"/>
                <w:szCs w:val="22"/>
              </w:rPr>
              <w:tab/>
            </w:r>
            <w:r w:rsidR="001F294F" w:rsidRPr="002F6E2C">
              <w:rPr>
                <w:rStyle w:val="Hyperlink"/>
                <w:rFonts w:asciiTheme="majorHAnsi" w:hAnsiTheme="majorHAnsi" w:cstheme="minorHAnsi"/>
                <w:noProof/>
              </w:rPr>
              <w:t>Ziele unseres pädagogischen Handelns</w:t>
            </w:r>
            <w:r w:rsidR="001F294F">
              <w:rPr>
                <w:noProof/>
                <w:webHidden/>
              </w:rPr>
              <w:tab/>
            </w:r>
            <w:r w:rsidR="001F294F">
              <w:rPr>
                <w:noProof/>
                <w:webHidden/>
              </w:rPr>
              <w:fldChar w:fldCharType="begin"/>
            </w:r>
            <w:r w:rsidR="001F294F">
              <w:rPr>
                <w:noProof/>
                <w:webHidden/>
              </w:rPr>
              <w:instrText xml:space="preserve"> PAGEREF _Toc141700879 \h </w:instrText>
            </w:r>
            <w:r w:rsidR="001F294F">
              <w:rPr>
                <w:noProof/>
                <w:webHidden/>
              </w:rPr>
            </w:r>
            <w:r w:rsidR="001F294F">
              <w:rPr>
                <w:noProof/>
                <w:webHidden/>
              </w:rPr>
              <w:fldChar w:fldCharType="separate"/>
            </w:r>
            <w:r w:rsidR="001F294F">
              <w:rPr>
                <w:noProof/>
                <w:webHidden/>
              </w:rPr>
              <w:t>26</w:t>
            </w:r>
            <w:r w:rsidR="001F294F">
              <w:rPr>
                <w:noProof/>
                <w:webHidden/>
              </w:rPr>
              <w:fldChar w:fldCharType="end"/>
            </w:r>
          </w:hyperlink>
        </w:p>
        <w:p w14:paraId="7D945E0F" w14:textId="77777777" w:rsidR="001F294F" w:rsidRDefault="00000000">
          <w:pPr>
            <w:pStyle w:val="Verzeichnis2"/>
            <w:tabs>
              <w:tab w:val="left" w:pos="880"/>
              <w:tab w:val="right" w:leader="dot" w:pos="9062"/>
            </w:tabs>
            <w:rPr>
              <w:rFonts w:asciiTheme="minorHAnsi" w:eastAsiaTheme="minorEastAsia" w:hAnsiTheme="minorHAnsi" w:cstheme="minorBidi"/>
              <w:i w:val="0"/>
              <w:iCs w:val="0"/>
              <w:noProof/>
              <w:sz w:val="22"/>
              <w:szCs w:val="22"/>
            </w:rPr>
          </w:pPr>
          <w:hyperlink w:anchor="_Toc141700880" w:history="1">
            <w:r w:rsidR="001F294F" w:rsidRPr="002F6E2C">
              <w:rPr>
                <w:rStyle w:val="Hyperlink"/>
                <w:rFonts w:asciiTheme="majorHAnsi" w:hAnsiTheme="majorHAnsi" w:cstheme="minorHAnsi"/>
                <w:noProof/>
              </w:rPr>
              <w:t>3.3.</w:t>
            </w:r>
            <w:r w:rsidR="001F294F">
              <w:rPr>
                <w:rFonts w:asciiTheme="minorHAnsi" w:eastAsiaTheme="minorEastAsia" w:hAnsiTheme="minorHAnsi" w:cstheme="minorBidi"/>
                <w:i w:val="0"/>
                <w:iCs w:val="0"/>
                <w:noProof/>
                <w:sz w:val="22"/>
                <w:szCs w:val="22"/>
              </w:rPr>
              <w:tab/>
            </w:r>
            <w:r w:rsidR="001F294F" w:rsidRPr="002F6E2C">
              <w:rPr>
                <w:rStyle w:val="Hyperlink"/>
                <w:rFonts w:asciiTheme="majorHAnsi" w:hAnsiTheme="majorHAnsi" w:cstheme="minorHAnsi"/>
                <w:noProof/>
              </w:rPr>
              <w:t>Grundsätze unserer pädagogischen Arbeit</w:t>
            </w:r>
            <w:r w:rsidR="001F294F">
              <w:rPr>
                <w:noProof/>
                <w:webHidden/>
              </w:rPr>
              <w:tab/>
            </w:r>
            <w:r w:rsidR="001F294F">
              <w:rPr>
                <w:noProof/>
                <w:webHidden/>
              </w:rPr>
              <w:fldChar w:fldCharType="begin"/>
            </w:r>
            <w:r w:rsidR="001F294F">
              <w:rPr>
                <w:noProof/>
                <w:webHidden/>
              </w:rPr>
              <w:instrText xml:space="preserve"> PAGEREF _Toc141700880 \h </w:instrText>
            </w:r>
            <w:r w:rsidR="001F294F">
              <w:rPr>
                <w:noProof/>
                <w:webHidden/>
              </w:rPr>
            </w:r>
            <w:r w:rsidR="001F294F">
              <w:rPr>
                <w:noProof/>
                <w:webHidden/>
              </w:rPr>
              <w:fldChar w:fldCharType="separate"/>
            </w:r>
            <w:r w:rsidR="001F294F">
              <w:rPr>
                <w:noProof/>
                <w:webHidden/>
              </w:rPr>
              <w:t>26</w:t>
            </w:r>
            <w:r w:rsidR="001F294F">
              <w:rPr>
                <w:noProof/>
                <w:webHidden/>
              </w:rPr>
              <w:fldChar w:fldCharType="end"/>
            </w:r>
          </w:hyperlink>
        </w:p>
        <w:p w14:paraId="3FE953AB" w14:textId="77777777" w:rsidR="001F294F" w:rsidRDefault="00000000">
          <w:pPr>
            <w:pStyle w:val="Verzeichnis2"/>
            <w:tabs>
              <w:tab w:val="left" w:pos="880"/>
              <w:tab w:val="right" w:leader="dot" w:pos="9062"/>
            </w:tabs>
            <w:rPr>
              <w:rFonts w:asciiTheme="minorHAnsi" w:eastAsiaTheme="minorEastAsia" w:hAnsiTheme="minorHAnsi" w:cstheme="minorBidi"/>
              <w:i w:val="0"/>
              <w:iCs w:val="0"/>
              <w:noProof/>
              <w:sz w:val="22"/>
              <w:szCs w:val="22"/>
            </w:rPr>
          </w:pPr>
          <w:hyperlink w:anchor="_Toc141700881" w:history="1">
            <w:r w:rsidR="001F294F" w:rsidRPr="002F6E2C">
              <w:rPr>
                <w:rStyle w:val="Hyperlink"/>
                <w:rFonts w:asciiTheme="majorHAnsi" w:hAnsiTheme="majorHAnsi" w:cstheme="minorHAnsi"/>
                <w:noProof/>
              </w:rPr>
              <w:t>3.4.</w:t>
            </w:r>
            <w:r w:rsidR="001F294F">
              <w:rPr>
                <w:rFonts w:asciiTheme="minorHAnsi" w:eastAsiaTheme="minorEastAsia" w:hAnsiTheme="minorHAnsi" w:cstheme="minorBidi"/>
                <w:i w:val="0"/>
                <w:iCs w:val="0"/>
                <w:noProof/>
                <w:sz w:val="22"/>
                <w:szCs w:val="22"/>
              </w:rPr>
              <w:tab/>
            </w:r>
            <w:r w:rsidR="001F294F" w:rsidRPr="002F6E2C">
              <w:rPr>
                <w:rStyle w:val="Hyperlink"/>
                <w:rFonts w:asciiTheme="majorHAnsi" w:hAnsiTheme="majorHAnsi" w:cstheme="minorHAnsi"/>
                <w:noProof/>
              </w:rPr>
              <w:t>Rolle der Pädagogen im Lern- und Entwicklungsprozess</w:t>
            </w:r>
            <w:r w:rsidR="001F294F">
              <w:rPr>
                <w:noProof/>
                <w:webHidden/>
              </w:rPr>
              <w:tab/>
            </w:r>
            <w:r w:rsidR="001F294F">
              <w:rPr>
                <w:noProof/>
                <w:webHidden/>
              </w:rPr>
              <w:fldChar w:fldCharType="begin"/>
            </w:r>
            <w:r w:rsidR="001F294F">
              <w:rPr>
                <w:noProof/>
                <w:webHidden/>
              </w:rPr>
              <w:instrText xml:space="preserve"> PAGEREF _Toc141700881 \h </w:instrText>
            </w:r>
            <w:r w:rsidR="001F294F">
              <w:rPr>
                <w:noProof/>
                <w:webHidden/>
              </w:rPr>
            </w:r>
            <w:r w:rsidR="001F294F">
              <w:rPr>
                <w:noProof/>
                <w:webHidden/>
              </w:rPr>
              <w:fldChar w:fldCharType="separate"/>
            </w:r>
            <w:r w:rsidR="001F294F">
              <w:rPr>
                <w:noProof/>
                <w:webHidden/>
              </w:rPr>
              <w:t>27</w:t>
            </w:r>
            <w:r w:rsidR="001F294F">
              <w:rPr>
                <w:noProof/>
                <w:webHidden/>
              </w:rPr>
              <w:fldChar w:fldCharType="end"/>
            </w:r>
          </w:hyperlink>
        </w:p>
        <w:p w14:paraId="753BA873" w14:textId="77777777" w:rsidR="001F294F" w:rsidRDefault="00000000">
          <w:pPr>
            <w:pStyle w:val="Verzeichnis2"/>
            <w:tabs>
              <w:tab w:val="left" w:pos="880"/>
              <w:tab w:val="right" w:leader="dot" w:pos="9062"/>
            </w:tabs>
            <w:rPr>
              <w:rFonts w:asciiTheme="minorHAnsi" w:eastAsiaTheme="minorEastAsia" w:hAnsiTheme="minorHAnsi" w:cstheme="minorBidi"/>
              <w:i w:val="0"/>
              <w:iCs w:val="0"/>
              <w:noProof/>
              <w:sz w:val="22"/>
              <w:szCs w:val="22"/>
            </w:rPr>
          </w:pPr>
          <w:hyperlink w:anchor="_Toc141700882" w:history="1">
            <w:r w:rsidR="001F294F" w:rsidRPr="002F6E2C">
              <w:rPr>
                <w:rStyle w:val="Hyperlink"/>
                <w:rFonts w:asciiTheme="majorHAnsi" w:hAnsiTheme="majorHAnsi" w:cstheme="minorHAnsi"/>
                <w:noProof/>
              </w:rPr>
              <w:t>3.5.</w:t>
            </w:r>
            <w:r w:rsidR="001F294F">
              <w:rPr>
                <w:rFonts w:asciiTheme="minorHAnsi" w:eastAsiaTheme="minorEastAsia" w:hAnsiTheme="minorHAnsi" w:cstheme="minorBidi"/>
                <w:i w:val="0"/>
                <w:iCs w:val="0"/>
                <w:noProof/>
                <w:sz w:val="22"/>
                <w:szCs w:val="22"/>
              </w:rPr>
              <w:tab/>
            </w:r>
            <w:r w:rsidR="001F294F" w:rsidRPr="002F6E2C">
              <w:rPr>
                <w:rStyle w:val="Hyperlink"/>
                <w:rFonts w:asciiTheme="majorHAnsi" w:hAnsiTheme="majorHAnsi" w:cstheme="minorHAnsi"/>
                <w:noProof/>
              </w:rPr>
              <w:t>Inklusion und Integration</w:t>
            </w:r>
            <w:r w:rsidR="001F294F">
              <w:rPr>
                <w:noProof/>
                <w:webHidden/>
              </w:rPr>
              <w:tab/>
            </w:r>
            <w:r w:rsidR="001F294F">
              <w:rPr>
                <w:noProof/>
                <w:webHidden/>
              </w:rPr>
              <w:fldChar w:fldCharType="begin"/>
            </w:r>
            <w:r w:rsidR="001F294F">
              <w:rPr>
                <w:noProof/>
                <w:webHidden/>
              </w:rPr>
              <w:instrText xml:space="preserve"> PAGEREF _Toc141700882 \h </w:instrText>
            </w:r>
            <w:r w:rsidR="001F294F">
              <w:rPr>
                <w:noProof/>
                <w:webHidden/>
              </w:rPr>
            </w:r>
            <w:r w:rsidR="001F294F">
              <w:rPr>
                <w:noProof/>
                <w:webHidden/>
              </w:rPr>
              <w:fldChar w:fldCharType="separate"/>
            </w:r>
            <w:r w:rsidR="001F294F">
              <w:rPr>
                <w:noProof/>
                <w:webHidden/>
              </w:rPr>
              <w:t>28</w:t>
            </w:r>
            <w:r w:rsidR="001F294F">
              <w:rPr>
                <w:noProof/>
                <w:webHidden/>
              </w:rPr>
              <w:fldChar w:fldCharType="end"/>
            </w:r>
          </w:hyperlink>
        </w:p>
        <w:p w14:paraId="0CBA421C" w14:textId="77777777" w:rsidR="001F294F" w:rsidRDefault="00000000">
          <w:pPr>
            <w:pStyle w:val="Verzeichnis2"/>
            <w:tabs>
              <w:tab w:val="left" w:pos="880"/>
              <w:tab w:val="right" w:leader="dot" w:pos="9062"/>
            </w:tabs>
            <w:rPr>
              <w:rFonts w:asciiTheme="minorHAnsi" w:eastAsiaTheme="minorEastAsia" w:hAnsiTheme="minorHAnsi" w:cstheme="minorBidi"/>
              <w:i w:val="0"/>
              <w:iCs w:val="0"/>
              <w:noProof/>
              <w:sz w:val="22"/>
              <w:szCs w:val="22"/>
            </w:rPr>
          </w:pPr>
          <w:hyperlink w:anchor="_Toc141700883" w:history="1">
            <w:r w:rsidR="001F294F" w:rsidRPr="002F6E2C">
              <w:rPr>
                <w:rStyle w:val="Hyperlink"/>
                <w:rFonts w:asciiTheme="majorHAnsi" w:hAnsiTheme="majorHAnsi" w:cstheme="minorHAnsi"/>
                <w:noProof/>
              </w:rPr>
              <w:t>3.6.</w:t>
            </w:r>
            <w:r w:rsidR="001F294F">
              <w:rPr>
                <w:rFonts w:asciiTheme="minorHAnsi" w:eastAsiaTheme="minorEastAsia" w:hAnsiTheme="minorHAnsi" w:cstheme="minorBidi"/>
                <w:i w:val="0"/>
                <w:iCs w:val="0"/>
                <w:noProof/>
                <w:sz w:val="22"/>
                <w:szCs w:val="22"/>
              </w:rPr>
              <w:tab/>
            </w:r>
            <w:r w:rsidR="001F294F" w:rsidRPr="002F6E2C">
              <w:rPr>
                <w:rStyle w:val="Hyperlink"/>
                <w:rFonts w:asciiTheme="majorHAnsi" w:hAnsiTheme="majorHAnsi" w:cstheme="minorHAnsi"/>
                <w:noProof/>
              </w:rPr>
              <w:t>Geschlechtersensible Erziehung</w:t>
            </w:r>
            <w:r w:rsidR="001F294F">
              <w:rPr>
                <w:noProof/>
                <w:webHidden/>
              </w:rPr>
              <w:tab/>
            </w:r>
            <w:r w:rsidR="001F294F">
              <w:rPr>
                <w:noProof/>
                <w:webHidden/>
              </w:rPr>
              <w:fldChar w:fldCharType="begin"/>
            </w:r>
            <w:r w:rsidR="001F294F">
              <w:rPr>
                <w:noProof/>
                <w:webHidden/>
              </w:rPr>
              <w:instrText xml:space="preserve"> PAGEREF _Toc141700883 \h </w:instrText>
            </w:r>
            <w:r w:rsidR="001F294F">
              <w:rPr>
                <w:noProof/>
                <w:webHidden/>
              </w:rPr>
            </w:r>
            <w:r w:rsidR="001F294F">
              <w:rPr>
                <w:noProof/>
                <w:webHidden/>
              </w:rPr>
              <w:fldChar w:fldCharType="separate"/>
            </w:r>
            <w:r w:rsidR="001F294F">
              <w:rPr>
                <w:noProof/>
                <w:webHidden/>
              </w:rPr>
              <w:t>29</w:t>
            </w:r>
            <w:r w:rsidR="001F294F">
              <w:rPr>
                <w:noProof/>
                <w:webHidden/>
              </w:rPr>
              <w:fldChar w:fldCharType="end"/>
            </w:r>
          </w:hyperlink>
        </w:p>
        <w:p w14:paraId="6086E916" w14:textId="77777777" w:rsidR="001F294F" w:rsidRDefault="00000000">
          <w:pPr>
            <w:pStyle w:val="Verzeichnis2"/>
            <w:tabs>
              <w:tab w:val="left" w:pos="880"/>
              <w:tab w:val="right" w:leader="dot" w:pos="9062"/>
            </w:tabs>
            <w:rPr>
              <w:rFonts w:asciiTheme="minorHAnsi" w:eastAsiaTheme="minorEastAsia" w:hAnsiTheme="minorHAnsi" w:cstheme="minorBidi"/>
              <w:i w:val="0"/>
              <w:iCs w:val="0"/>
              <w:noProof/>
              <w:sz w:val="22"/>
              <w:szCs w:val="22"/>
            </w:rPr>
          </w:pPr>
          <w:hyperlink w:anchor="_Toc141700884" w:history="1">
            <w:r w:rsidR="001F294F" w:rsidRPr="002F6E2C">
              <w:rPr>
                <w:rStyle w:val="Hyperlink"/>
                <w:rFonts w:asciiTheme="majorHAnsi" w:hAnsiTheme="majorHAnsi" w:cstheme="minorHAnsi"/>
                <w:noProof/>
              </w:rPr>
              <w:t>3.7.</w:t>
            </w:r>
            <w:r w:rsidR="001F294F">
              <w:rPr>
                <w:rFonts w:asciiTheme="minorHAnsi" w:eastAsiaTheme="minorEastAsia" w:hAnsiTheme="minorHAnsi" w:cstheme="minorBidi"/>
                <w:i w:val="0"/>
                <w:iCs w:val="0"/>
                <w:noProof/>
                <w:sz w:val="22"/>
                <w:szCs w:val="22"/>
              </w:rPr>
              <w:tab/>
            </w:r>
            <w:r w:rsidR="001F294F" w:rsidRPr="002F6E2C">
              <w:rPr>
                <w:rStyle w:val="Hyperlink"/>
                <w:rFonts w:asciiTheme="majorHAnsi" w:hAnsiTheme="majorHAnsi" w:cstheme="minorHAnsi"/>
                <w:noProof/>
              </w:rPr>
              <w:t>Interkulturelle Erziehung</w:t>
            </w:r>
            <w:r w:rsidR="001F294F">
              <w:rPr>
                <w:noProof/>
                <w:webHidden/>
              </w:rPr>
              <w:tab/>
            </w:r>
            <w:r w:rsidR="001F294F">
              <w:rPr>
                <w:noProof/>
                <w:webHidden/>
              </w:rPr>
              <w:fldChar w:fldCharType="begin"/>
            </w:r>
            <w:r w:rsidR="001F294F">
              <w:rPr>
                <w:noProof/>
                <w:webHidden/>
              </w:rPr>
              <w:instrText xml:space="preserve"> PAGEREF _Toc141700884 \h </w:instrText>
            </w:r>
            <w:r w:rsidR="001F294F">
              <w:rPr>
                <w:noProof/>
                <w:webHidden/>
              </w:rPr>
            </w:r>
            <w:r w:rsidR="001F294F">
              <w:rPr>
                <w:noProof/>
                <w:webHidden/>
              </w:rPr>
              <w:fldChar w:fldCharType="separate"/>
            </w:r>
            <w:r w:rsidR="001F294F">
              <w:rPr>
                <w:noProof/>
                <w:webHidden/>
              </w:rPr>
              <w:t>29</w:t>
            </w:r>
            <w:r w:rsidR="001F294F">
              <w:rPr>
                <w:noProof/>
                <w:webHidden/>
              </w:rPr>
              <w:fldChar w:fldCharType="end"/>
            </w:r>
          </w:hyperlink>
        </w:p>
        <w:p w14:paraId="32A8E4AF" w14:textId="77777777" w:rsidR="001F294F" w:rsidRDefault="00000000">
          <w:pPr>
            <w:pStyle w:val="Verzeichnis2"/>
            <w:tabs>
              <w:tab w:val="left" w:pos="880"/>
              <w:tab w:val="right" w:leader="dot" w:pos="9062"/>
            </w:tabs>
            <w:rPr>
              <w:rFonts w:asciiTheme="minorHAnsi" w:eastAsiaTheme="minorEastAsia" w:hAnsiTheme="minorHAnsi" w:cstheme="minorBidi"/>
              <w:i w:val="0"/>
              <w:iCs w:val="0"/>
              <w:noProof/>
              <w:sz w:val="22"/>
              <w:szCs w:val="22"/>
            </w:rPr>
          </w:pPr>
          <w:hyperlink w:anchor="_Toc141700885" w:history="1">
            <w:r w:rsidR="001F294F" w:rsidRPr="002F6E2C">
              <w:rPr>
                <w:rStyle w:val="Hyperlink"/>
                <w:rFonts w:asciiTheme="majorHAnsi" w:hAnsiTheme="majorHAnsi" w:cstheme="minorHAnsi"/>
                <w:noProof/>
              </w:rPr>
              <w:t>3.8.</w:t>
            </w:r>
            <w:r w:rsidR="001F294F">
              <w:rPr>
                <w:rFonts w:asciiTheme="minorHAnsi" w:eastAsiaTheme="minorEastAsia" w:hAnsiTheme="minorHAnsi" w:cstheme="minorBidi"/>
                <w:i w:val="0"/>
                <w:iCs w:val="0"/>
                <w:noProof/>
                <w:sz w:val="22"/>
                <w:szCs w:val="22"/>
              </w:rPr>
              <w:tab/>
            </w:r>
            <w:r w:rsidR="001F294F" w:rsidRPr="002F6E2C">
              <w:rPr>
                <w:rStyle w:val="Hyperlink"/>
                <w:rFonts w:asciiTheme="majorHAnsi" w:hAnsiTheme="majorHAnsi" w:cstheme="minorHAnsi"/>
                <w:noProof/>
              </w:rPr>
              <w:t>Sexualpädagogik</w:t>
            </w:r>
            <w:r w:rsidR="001F294F">
              <w:rPr>
                <w:noProof/>
                <w:webHidden/>
              </w:rPr>
              <w:tab/>
            </w:r>
            <w:r w:rsidR="001F294F">
              <w:rPr>
                <w:noProof/>
                <w:webHidden/>
              </w:rPr>
              <w:fldChar w:fldCharType="begin"/>
            </w:r>
            <w:r w:rsidR="001F294F">
              <w:rPr>
                <w:noProof/>
                <w:webHidden/>
              </w:rPr>
              <w:instrText xml:space="preserve"> PAGEREF _Toc141700885 \h </w:instrText>
            </w:r>
            <w:r w:rsidR="001F294F">
              <w:rPr>
                <w:noProof/>
                <w:webHidden/>
              </w:rPr>
            </w:r>
            <w:r w:rsidR="001F294F">
              <w:rPr>
                <w:noProof/>
                <w:webHidden/>
              </w:rPr>
              <w:fldChar w:fldCharType="separate"/>
            </w:r>
            <w:r w:rsidR="001F294F">
              <w:rPr>
                <w:noProof/>
                <w:webHidden/>
              </w:rPr>
              <w:t>30</w:t>
            </w:r>
            <w:r w:rsidR="001F294F">
              <w:rPr>
                <w:noProof/>
                <w:webHidden/>
              </w:rPr>
              <w:fldChar w:fldCharType="end"/>
            </w:r>
          </w:hyperlink>
        </w:p>
        <w:p w14:paraId="1459D270" w14:textId="77777777" w:rsidR="001F294F" w:rsidRDefault="00000000">
          <w:pPr>
            <w:pStyle w:val="Verzeichnis2"/>
            <w:tabs>
              <w:tab w:val="left" w:pos="880"/>
              <w:tab w:val="right" w:leader="dot" w:pos="9062"/>
            </w:tabs>
            <w:rPr>
              <w:rFonts w:asciiTheme="minorHAnsi" w:eastAsiaTheme="minorEastAsia" w:hAnsiTheme="minorHAnsi" w:cstheme="minorBidi"/>
              <w:i w:val="0"/>
              <w:iCs w:val="0"/>
              <w:noProof/>
              <w:sz w:val="22"/>
              <w:szCs w:val="22"/>
            </w:rPr>
          </w:pPr>
          <w:hyperlink w:anchor="_Toc141700886" w:history="1">
            <w:r w:rsidR="001F294F" w:rsidRPr="002F6E2C">
              <w:rPr>
                <w:rStyle w:val="Hyperlink"/>
                <w:rFonts w:asciiTheme="majorHAnsi" w:hAnsiTheme="majorHAnsi" w:cstheme="minorHAnsi"/>
                <w:noProof/>
              </w:rPr>
              <w:t>3.9.</w:t>
            </w:r>
            <w:r w:rsidR="001F294F">
              <w:rPr>
                <w:rFonts w:asciiTheme="minorHAnsi" w:eastAsiaTheme="minorEastAsia" w:hAnsiTheme="minorHAnsi" w:cstheme="minorBidi"/>
                <w:i w:val="0"/>
                <w:iCs w:val="0"/>
                <w:noProof/>
                <w:sz w:val="22"/>
                <w:szCs w:val="22"/>
              </w:rPr>
              <w:tab/>
            </w:r>
            <w:r w:rsidR="001F294F" w:rsidRPr="002F6E2C">
              <w:rPr>
                <w:rStyle w:val="Hyperlink"/>
                <w:rFonts w:asciiTheme="majorHAnsi" w:hAnsiTheme="majorHAnsi" w:cstheme="minorHAnsi"/>
                <w:noProof/>
              </w:rPr>
              <w:t>Medienpädagogik</w:t>
            </w:r>
            <w:r w:rsidR="001F294F">
              <w:rPr>
                <w:noProof/>
                <w:webHidden/>
              </w:rPr>
              <w:tab/>
            </w:r>
            <w:r w:rsidR="001F294F">
              <w:rPr>
                <w:noProof/>
                <w:webHidden/>
              </w:rPr>
              <w:fldChar w:fldCharType="begin"/>
            </w:r>
            <w:r w:rsidR="001F294F">
              <w:rPr>
                <w:noProof/>
                <w:webHidden/>
              </w:rPr>
              <w:instrText xml:space="preserve"> PAGEREF _Toc141700886 \h </w:instrText>
            </w:r>
            <w:r w:rsidR="001F294F">
              <w:rPr>
                <w:noProof/>
                <w:webHidden/>
              </w:rPr>
            </w:r>
            <w:r w:rsidR="001F294F">
              <w:rPr>
                <w:noProof/>
                <w:webHidden/>
              </w:rPr>
              <w:fldChar w:fldCharType="separate"/>
            </w:r>
            <w:r w:rsidR="001F294F">
              <w:rPr>
                <w:noProof/>
                <w:webHidden/>
              </w:rPr>
              <w:t>31</w:t>
            </w:r>
            <w:r w:rsidR="001F294F">
              <w:rPr>
                <w:noProof/>
                <w:webHidden/>
              </w:rPr>
              <w:fldChar w:fldCharType="end"/>
            </w:r>
          </w:hyperlink>
        </w:p>
        <w:p w14:paraId="54EAC364" w14:textId="77777777" w:rsidR="001F294F" w:rsidRDefault="00000000">
          <w:pPr>
            <w:pStyle w:val="Verzeichnis2"/>
            <w:tabs>
              <w:tab w:val="left" w:pos="880"/>
              <w:tab w:val="right" w:leader="dot" w:pos="9062"/>
            </w:tabs>
            <w:rPr>
              <w:rFonts w:asciiTheme="minorHAnsi" w:eastAsiaTheme="minorEastAsia" w:hAnsiTheme="minorHAnsi" w:cstheme="minorBidi"/>
              <w:i w:val="0"/>
              <w:iCs w:val="0"/>
              <w:noProof/>
              <w:sz w:val="22"/>
              <w:szCs w:val="22"/>
            </w:rPr>
          </w:pPr>
          <w:hyperlink w:anchor="_Toc141700887" w:history="1">
            <w:r w:rsidR="001F294F" w:rsidRPr="002F6E2C">
              <w:rPr>
                <w:rStyle w:val="Hyperlink"/>
                <w:rFonts w:asciiTheme="majorHAnsi" w:hAnsiTheme="majorHAnsi" w:cstheme="minorHAnsi"/>
                <w:noProof/>
              </w:rPr>
              <w:t>3.10.</w:t>
            </w:r>
            <w:r w:rsidR="001F294F">
              <w:rPr>
                <w:rFonts w:asciiTheme="minorHAnsi" w:eastAsiaTheme="minorEastAsia" w:hAnsiTheme="minorHAnsi" w:cstheme="minorBidi"/>
                <w:i w:val="0"/>
                <w:iCs w:val="0"/>
                <w:noProof/>
                <w:sz w:val="22"/>
                <w:szCs w:val="22"/>
              </w:rPr>
              <w:tab/>
            </w:r>
            <w:r w:rsidR="001F294F" w:rsidRPr="002F6E2C">
              <w:rPr>
                <w:rStyle w:val="Hyperlink"/>
                <w:rFonts w:asciiTheme="majorHAnsi" w:hAnsiTheme="majorHAnsi" w:cstheme="minorHAnsi"/>
                <w:noProof/>
              </w:rPr>
              <w:t>Schutzkonzept</w:t>
            </w:r>
            <w:r w:rsidR="001F294F">
              <w:rPr>
                <w:noProof/>
                <w:webHidden/>
              </w:rPr>
              <w:tab/>
            </w:r>
            <w:r w:rsidR="001F294F">
              <w:rPr>
                <w:noProof/>
                <w:webHidden/>
              </w:rPr>
              <w:fldChar w:fldCharType="begin"/>
            </w:r>
            <w:r w:rsidR="001F294F">
              <w:rPr>
                <w:noProof/>
                <w:webHidden/>
              </w:rPr>
              <w:instrText xml:space="preserve"> PAGEREF _Toc141700887 \h </w:instrText>
            </w:r>
            <w:r w:rsidR="001F294F">
              <w:rPr>
                <w:noProof/>
                <w:webHidden/>
              </w:rPr>
            </w:r>
            <w:r w:rsidR="001F294F">
              <w:rPr>
                <w:noProof/>
                <w:webHidden/>
              </w:rPr>
              <w:fldChar w:fldCharType="separate"/>
            </w:r>
            <w:r w:rsidR="001F294F">
              <w:rPr>
                <w:noProof/>
                <w:webHidden/>
              </w:rPr>
              <w:t>32</w:t>
            </w:r>
            <w:r w:rsidR="001F294F">
              <w:rPr>
                <w:noProof/>
                <w:webHidden/>
              </w:rPr>
              <w:fldChar w:fldCharType="end"/>
            </w:r>
          </w:hyperlink>
        </w:p>
        <w:p w14:paraId="4D56AFB7" w14:textId="77777777" w:rsidR="001F294F" w:rsidRDefault="00000000">
          <w:pPr>
            <w:pStyle w:val="Verzeichnis2"/>
            <w:tabs>
              <w:tab w:val="left" w:pos="880"/>
              <w:tab w:val="right" w:leader="dot" w:pos="9062"/>
            </w:tabs>
            <w:rPr>
              <w:rFonts w:asciiTheme="minorHAnsi" w:eastAsiaTheme="minorEastAsia" w:hAnsiTheme="minorHAnsi" w:cstheme="minorBidi"/>
              <w:i w:val="0"/>
              <w:iCs w:val="0"/>
              <w:noProof/>
              <w:sz w:val="22"/>
              <w:szCs w:val="22"/>
            </w:rPr>
          </w:pPr>
          <w:hyperlink w:anchor="_Toc141700888" w:history="1">
            <w:r w:rsidR="001F294F" w:rsidRPr="002F6E2C">
              <w:rPr>
                <w:rStyle w:val="Hyperlink"/>
                <w:rFonts w:asciiTheme="majorHAnsi" w:hAnsiTheme="majorHAnsi" w:cstheme="minorHAnsi"/>
                <w:noProof/>
              </w:rPr>
              <w:t>3.11.</w:t>
            </w:r>
            <w:r w:rsidR="001F294F">
              <w:rPr>
                <w:rFonts w:asciiTheme="minorHAnsi" w:eastAsiaTheme="minorEastAsia" w:hAnsiTheme="minorHAnsi" w:cstheme="minorBidi"/>
                <w:i w:val="0"/>
                <w:iCs w:val="0"/>
                <w:noProof/>
                <w:sz w:val="22"/>
                <w:szCs w:val="22"/>
              </w:rPr>
              <w:tab/>
            </w:r>
            <w:r w:rsidR="001F294F" w:rsidRPr="002F6E2C">
              <w:rPr>
                <w:rStyle w:val="Hyperlink"/>
                <w:rFonts w:asciiTheme="majorHAnsi" w:hAnsiTheme="majorHAnsi" w:cstheme="minorHAnsi"/>
                <w:noProof/>
              </w:rPr>
              <w:t>Beteiligungsgrundsätze und Adressat:innenrechte</w:t>
            </w:r>
            <w:r w:rsidR="001F294F">
              <w:rPr>
                <w:noProof/>
                <w:webHidden/>
              </w:rPr>
              <w:tab/>
            </w:r>
            <w:r w:rsidR="001F294F">
              <w:rPr>
                <w:noProof/>
                <w:webHidden/>
              </w:rPr>
              <w:fldChar w:fldCharType="begin"/>
            </w:r>
            <w:r w:rsidR="001F294F">
              <w:rPr>
                <w:noProof/>
                <w:webHidden/>
              </w:rPr>
              <w:instrText xml:space="preserve"> PAGEREF _Toc141700888 \h </w:instrText>
            </w:r>
            <w:r w:rsidR="001F294F">
              <w:rPr>
                <w:noProof/>
                <w:webHidden/>
              </w:rPr>
            </w:r>
            <w:r w:rsidR="001F294F">
              <w:rPr>
                <w:noProof/>
                <w:webHidden/>
              </w:rPr>
              <w:fldChar w:fldCharType="separate"/>
            </w:r>
            <w:r w:rsidR="001F294F">
              <w:rPr>
                <w:noProof/>
                <w:webHidden/>
              </w:rPr>
              <w:t>32</w:t>
            </w:r>
            <w:r w:rsidR="001F294F">
              <w:rPr>
                <w:noProof/>
                <w:webHidden/>
              </w:rPr>
              <w:fldChar w:fldCharType="end"/>
            </w:r>
          </w:hyperlink>
        </w:p>
        <w:p w14:paraId="119FD7E6" w14:textId="77777777" w:rsidR="001F294F" w:rsidRDefault="00000000">
          <w:pPr>
            <w:pStyle w:val="Verzeichnis3"/>
            <w:rPr>
              <w:rFonts w:asciiTheme="minorHAnsi" w:eastAsiaTheme="minorEastAsia" w:hAnsiTheme="minorHAnsi" w:cstheme="minorBidi"/>
              <w:sz w:val="22"/>
              <w:szCs w:val="22"/>
            </w:rPr>
          </w:pPr>
          <w:hyperlink w:anchor="_Toc141700889" w:history="1">
            <w:r w:rsidR="001F294F" w:rsidRPr="002F6E2C">
              <w:rPr>
                <w:rStyle w:val="Hyperlink"/>
              </w:rPr>
              <w:t>3.11.1.</w:t>
            </w:r>
            <w:r w:rsidR="001F294F">
              <w:rPr>
                <w:rFonts w:asciiTheme="minorHAnsi" w:eastAsiaTheme="minorEastAsia" w:hAnsiTheme="minorHAnsi" w:cstheme="minorBidi"/>
                <w:sz w:val="22"/>
                <w:szCs w:val="22"/>
              </w:rPr>
              <w:tab/>
            </w:r>
            <w:r w:rsidR="001F294F" w:rsidRPr="002F6E2C">
              <w:rPr>
                <w:rStyle w:val="Hyperlink"/>
              </w:rPr>
              <w:t>Grundsätze</w:t>
            </w:r>
            <w:r w:rsidR="001F294F">
              <w:rPr>
                <w:webHidden/>
              </w:rPr>
              <w:tab/>
            </w:r>
            <w:r w:rsidR="001F294F">
              <w:rPr>
                <w:webHidden/>
              </w:rPr>
              <w:fldChar w:fldCharType="begin"/>
            </w:r>
            <w:r w:rsidR="001F294F">
              <w:rPr>
                <w:webHidden/>
              </w:rPr>
              <w:instrText xml:space="preserve"> PAGEREF _Toc141700889 \h </w:instrText>
            </w:r>
            <w:r w:rsidR="001F294F">
              <w:rPr>
                <w:webHidden/>
              </w:rPr>
            </w:r>
            <w:r w:rsidR="001F294F">
              <w:rPr>
                <w:webHidden/>
              </w:rPr>
              <w:fldChar w:fldCharType="separate"/>
            </w:r>
            <w:r w:rsidR="001F294F">
              <w:rPr>
                <w:webHidden/>
              </w:rPr>
              <w:t>32</w:t>
            </w:r>
            <w:r w:rsidR="001F294F">
              <w:rPr>
                <w:webHidden/>
              </w:rPr>
              <w:fldChar w:fldCharType="end"/>
            </w:r>
          </w:hyperlink>
        </w:p>
        <w:p w14:paraId="3C2A52EB" w14:textId="77777777" w:rsidR="001F294F" w:rsidRDefault="00000000">
          <w:pPr>
            <w:pStyle w:val="Verzeichnis3"/>
            <w:rPr>
              <w:rFonts w:asciiTheme="minorHAnsi" w:eastAsiaTheme="minorEastAsia" w:hAnsiTheme="minorHAnsi" w:cstheme="minorBidi"/>
              <w:sz w:val="22"/>
              <w:szCs w:val="22"/>
            </w:rPr>
          </w:pPr>
          <w:hyperlink w:anchor="_Toc141700890" w:history="1">
            <w:r w:rsidR="001F294F" w:rsidRPr="002F6E2C">
              <w:rPr>
                <w:rStyle w:val="Hyperlink"/>
              </w:rPr>
              <w:t>3.11.2.</w:t>
            </w:r>
            <w:r w:rsidR="001F294F">
              <w:rPr>
                <w:rFonts w:asciiTheme="minorHAnsi" w:eastAsiaTheme="minorEastAsia" w:hAnsiTheme="minorHAnsi" w:cstheme="minorBidi"/>
                <w:sz w:val="22"/>
                <w:szCs w:val="22"/>
              </w:rPr>
              <w:tab/>
            </w:r>
            <w:r w:rsidR="001F294F" w:rsidRPr="002F6E2C">
              <w:rPr>
                <w:rStyle w:val="Hyperlink"/>
              </w:rPr>
              <w:t>Adressat:innenrechte</w:t>
            </w:r>
            <w:r w:rsidR="001F294F">
              <w:rPr>
                <w:webHidden/>
              </w:rPr>
              <w:tab/>
            </w:r>
            <w:r w:rsidR="001F294F">
              <w:rPr>
                <w:webHidden/>
              </w:rPr>
              <w:fldChar w:fldCharType="begin"/>
            </w:r>
            <w:r w:rsidR="001F294F">
              <w:rPr>
                <w:webHidden/>
              </w:rPr>
              <w:instrText xml:space="preserve"> PAGEREF _Toc141700890 \h </w:instrText>
            </w:r>
            <w:r w:rsidR="001F294F">
              <w:rPr>
                <w:webHidden/>
              </w:rPr>
            </w:r>
            <w:r w:rsidR="001F294F">
              <w:rPr>
                <w:webHidden/>
              </w:rPr>
              <w:fldChar w:fldCharType="separate"/>
            </w:r>
            <w:r w:rsidR="001F294F">
              <w:rPr>
                <w:webHidden/>
              </w:rPr>
              <w:t>33</w:t>
            </w:r>
            <w:r w:rsidR="001F294F">
              <w:rPr>
                <w:webHidden/>
              </w:rPr>
              <w:fldChar w:fldCharType="end"/>
            </w:r>
          </w:hyperlink>
        </w:p>
        <w:p w14:paraId="3EBBDC56" w14:textId="77777777" w:rsidR="001F294F" w:rsidRDefault="00000000">
          <w:pPr>
            <w:pStyle w:val="Verzeichnis3"/>
            <w:rPr>
              <w:rFonts w:asciiTheme="minorHAnsi" w:eastAsiaTheme="minorEastAsia" w:hAnsiTheme="minorHAnsi" w:cstheme="minorBidi"/>
              <w:sz w:val="22"/>
              <w:szCs w:val="22"/>
            </w:rPr>
          </w:pPr>
          <w:hyperlink w:anchor="_Toc141700891" w:history="1">
            <w:r w:rsidR="001F294F" w:rsidRPr="002F6E2C">
              <w:rPr>
                <w:rStyle w:val="Hyperlink"/>
              </w:rPr>
              <w:t>3.11.3.</w:t>
            </w:r>
            <w:r w:rsidR="001F294F">
              <w:rPr>
                <w:rFonts w:asciiTheme="minorHAnsi" w:eastAsiaTheme="minorEastAsia" w:hAnsiTheme="minorHAnsi" w:cstheme="minorBidi"/>
                <w:sz w:val="22"/>
                <w:szCs w:val="22"/>
              </w:rPr>
              <w:tab/>
            </w:r>
            <w:r w:rsidR="001F294F" w:rsidRPr="002F6E2C">
              <w:rPr>
                <w:rStyle w:val="Hyperlink"/>
              </w:rPr>
              <w:t>Adressat:innenbeteiligung</w:t>
            </w:r>
            <w:r w:rsidR="001F294F">
              <w:rPr>
                <w:webHidden/>
              </w:rPr>
              <w:tab/>
            </w:r>
            <w:r w:rsidR="001F294F">
              <w:rPr>
                <w:webHidden/>
              </w:rPr>
              <w:fldChar w:fldCharType="begin"/>
            </w:r>
            <w:r w:rsidR="001F294F">
              <w:rPr>
                <w:webHidden/>
              </w:rPr>
              <w:instrText xml:space="preserve"> PAGEREF _Toc141700891 \h </w:instrText>
            </w:r>
            <w:r w:rsidR="001F294F">
              <w:rPr>
                <w:webHidden/>
              </w:rPr>
            </w:r>
            <w:r w:rsidR="001F294F">
              <w:rPr>
                <w:webHidden/>
              </w:rPr>
              <w:fldChar w:fldCharType="separate"/>
            </w:r>
            <w:r w:rsidR="001F294F">
              <w:rPr>
                <w:webHidden/>
              </w:rPr>
              <w:t>33</w:t>
            </w:r>
            <w:r w:rsidR="001F294F">
              <w:rPr>
                <w:webHidden/>
              </w:rPr>
              <w:fldChar w:fldCharType="end"/>
            </w:r>
          </w:hyperlink>
        </w:p>
        <w:p w14:paraId="48009659" w14:textId="77777777" w:rsidR="001F294F" w:rsidRDefault="00000000">
          <w:pPr>
            <w:pStyle w:val="Verzeichnis3"/>
            <w:rPr>
              <w:rFonts w:asciiTheme="minorHAnsi" w:eastAsiaTheme="minorEastAsia" w:hAnsiTheme="minorHAnsi" w:cstheme="minorBidi"/>
              <w:sz w:val="22"/>
              <w:szCs w:val="22"/>
            </w:rPr>
          </w:pPr>
          <w:hyperlink w:anchor="_Toc141700892" w:history="1">
            <w:r w:rsidR="001F294F" w:rsidRPr="002F6E2C">
              <w:rPr>
                <w:rStyle w:val="Hyperlink"/>
              </w:rPr>
              <w:t>3.11.4.</w:t>
            </w:r>
            <w:r w:rsidR="001F294F">
              <w:rPr>
                <w:rFonts w:asciiTheme="minorHAnsi" w:eastAsiaTheme="minorEastAsia" w:hAnsiTheme="minorHAnsi" w:cstheme="minorBidi"/>
                <w:sz w:val="22"/>
                <w:szCs w:val="22"/>
              </w:rPr>
              <w:tab/>
            </w:r>
            <w:r w:rsidR="001F294F" w:rsidRPr="002F6E2C">
              <w:rPr>
                <w:rStyle w:val="Hyperlink"/>
              </w:rPr>
              <w:t>Beteiligung am Hilfeplanprozess</w:t>
            </w:r>
            <w:r w:rsidR="001F294F">
              <w:rPr>
                <w:webHidden/>
              </w:rPr>
              <w:tab/>
            </w:r>
            <w:r w:rsidR="001F294F">
              <w:rPr>
                <w:webHidden/>
              </w:rPr>
              <w:fldChar w:fldCharType="begin"/>
            </w:r>
            <w:r w:rsidR="001F294F">
              <w:rPr>
                <w:webHidden/>
              </w:rPr>
              <w:instrText xml:space="preserve"> PAGEREF _Toc141700892 \h </w:instrText>
            </w:r>
            <w:r w:rsidR="001F294F">
              <w:rPr>
                <w:webHidden/>
              </w:rPr>
            </w:r>
            <w:r w:rsidR="001F294F">
              <w:rPr>
                <w:webHidden/>
              </w:rPr>
              <w:fldChar w:fldCharType="separate"/>
            </w:r>
            <w:r w:rsidR="001F294F">
              <w:rPr>
                <w:webHidden/>
              </w:rPr>
              <w:t>33</w:t>
            </w:r>
            <w:r w:rsidR="001F294F">
              <w:rPr>
                <w:webHidden/>
              </w:rPr>
              <w:fldChar w:fldCharType="end"/>
            </w:r>
          </w:hyperlink>
        </w:p>
        <w:p w14:paraId="5994BCA2" w14:textId="77777777" w:rsidR="001F294F" w:rsidRDefault="00000000">
          <w:pPr>
            <w:pStyle w:val="Verzeichnis3"/>
            <w:rPr>
              <w:rFonts w:asciiTheme="minorHAnsi" w:eastAsiaTheme="minorEastAsia" w:hAnsiTheme="minorHAnsi" w:cstheme="minorBidi"/>
              <w:sz w:val="22"/>
              <w:szCs w:val="22"/>
            </w:rPr>
          </w:pPr>
          <w:hyperlink w:anchor="_Toc141700893" w:history="1">
            <w:r w:rsidR="001F294F" w:rsidRPr="002F6E2C">
              <w:rPr>
                <w:rStyle w:val="Hyperlink"/>
              </w:rPr>
              <w:t>3.11.5.</w:t>
            </w:r>
            <w:r w:rsidR="001F294F">
              <w:rPr>
                <w:rFonts w:asciiTheme="minorHAnsi" w:eastAsiaTheme="minorEastAsia" w:hAnsiTheme="minorHAnsi" w:cstheme="minorBidi"/>
                <w:sz w:val="22"/>
                <w:szCs w:val="22"/>
              </w:rPr>
              <w:tab/>
            </w:r>
            <w:r w:rsidR="001F294F" w:rsidRPr="002F6E2C">
              <w:rPr>
                <w:rStyle w:val="Hyperlink"/>
              </w:rPr>
              <w:t>Eltern- und Familienarbeit</w:t>
            </w:r>
            <w:r w:rsidR="001F294F">
              <w:rPr>
                <w:webHidden/>
              </w:rPr>
              <w:tab/>
            </w:r>
            <w:r w:rsidR="001F294F">
              <w:rPr>
                <w:webHidden/>
              </w:rPr>
              <w:fldChar w:fldCharType="begin"/>
            </w:r>
            <w:r w:rsidR="001F294F">
              <w:rPr>
                <w:webHidden/>
              </w:rPr>
              <w:instrText xml:space="preserve"> PAGEREF _Toc141700893 \h </w:instrText>
            </w:r>
            <w:r w:rsidR="001F294F">
              <w:rPr>
                <w:webHidden/>
              </w:rPr>
            </w:r>
            <w:r w:rsidR="001F294F">
              <w:rPr>
                <w:webHidden/>
              </w:rPr>
              <w:fldChar w:fldCharType="separate"/>
            </w:r>
            <w:r w:rsidR="001F294F">
              <w:rPr>
                <w:webHidden/>
              </w:rPr>
              <w:t>34</w:t>
            </w:r>
            <w:r w:rsidR="001F294F">
              <w:rPr>
                <w:webHidden/>
              </w:rPr>
              <w:fldChar w:fldCharType="end"/>
            </w:r>
          </w:hyperlink>
        </w:p>
        <w:p w14:paraId="3A1566B2" w14:textId="77777777" w:rsidR="001F294F" w:rsidRDefault="00000000">
          <w:pPr>
            <w:pStyle w:val="Verzeichnis3"/>
            <w:rPr>
              <w:rFonts w:asciiTheme="minorHAnsi" w:eastAsiaTheme="minorEastAsia" w:hAnsiTheme="minorHAnsi" w:cstheme="minorBidi"/>
              <w:sz w:val="22"/>
              <w:szCs w:val="22"/>
            </w:rPr>
          </w:pPr>
          <w:hyperlink w:anchor="_Toc141700894" w:history="1">
            <w:r w:rsidR="001F294F" w:rsidRPr="002F6E2C">
              <w:rPr>
                <w:rStyle w:val="Hyperlink"/>
              </w:rPr>
              <w:t>3.11.6.</w:t>
            </w:r>
            <w:r w:rsidR="001F294F">
              <w:rPr>
                <w:rFonts w:asciiTheme="minorHAnsi" w:eastAsiaTheme="minorEastAsia" w:hAnsiTheme="minorHAnsi" w:cstheme="minorBidi"/>
                <w:sz w:val="22"/>
                <w:szCs w:val="22"/>
              </w:rPr>
              <w:tab/>
            </w:r>
            <w:r w:rsidR="001F294F" w:rsidRPr="002F6E2C">
              <w:rPr>
                <w:rStyle w:val="Hyperlink"/>
              </w:rPr>
              <w:t>Beteiligung im Alltag</w:t>
            </w:r>
            <w:r w:rsidR="001F294F">
              <w:rPr>
                <w:webHidden/>
              </w:rPr>
              <w:tab/>
            </w:r>
            <w:r w:rsidR="001F294F">
              <w:rPr>
                <w:webHidden/>
              </w:rPr>
              <w:fldChar w:fldCharType="begin"/>
            </w:r>
            <w:r w:rsidR="001F294F">
              <w:rPr>
                <w:webHidden/>
              </w:rPr>
              <w:instrText xml:space="preserve"> PAGEREF _Toc141700894 \h </w:instrText>
            </w:r>
            <w:r w:rsidR="001F294F">
              <w:rPr>
                <w:webHidden/>
              </w:rPr>
            </w:r>
            <w:r w:rsidR="001F294F">
              <w:rPr>
                <w:webHidden/>
              </w:rPr>
              <w:fldChar w:fldCharType="separate"/>
            </w:r>
            <w:r w:rsidR="001F294F">
              <w:rPr>
                <w:webHidden/>
              </w:rPr>
              <w:t>34</w:t>
            </w:r>
            <w:r w:rsidR="001F294F">
              <w:rPr>
                <w:webHidden/>
              </w:rPr>
              <w:fldChar w:fldCharType="end"/>
            </w:r>
          </w:hyperlink>
        </w:p>
        <w:p w14:paraId="62119E51" w14:textId="77777777" w:rsidR="001F294F" w:rsidRDefault="00000000">
          <w:pPr>
            <w:pStyle w:val="Verzeichnis3"/>
            <w:rPr>
              <w:rFonts w:asciiTheme="minorHAnsi" w:eastAsiaTheme="minorEastAsia" w:hAnsiTheme="minorHAnsi" w:cstheme="minorBidi"/>
              <w:sz w:val="22"/>
              <w:szCs w:val="22"/>
            </w:rPr>
          </w:pPr>
          <w:hyperlink w:anchor="_Toc141700895" w:history="1">
            <w:r w:rsidR="001F294F" w:rsidRPr="002F6E2C">
              <w:rPr>
                <w:rStyle w:val="Hyperlink"/>
              </w:rPr>
              <w:t>3.11.7.</w:t>
            </w:r>
            <w:r w:rsidR="001F294F">
              <w:rPr>
                <w:rFonts w:asciiTheme="minorHAnsi" w:eastAsiaTheme="minorEastAsia" w:hAnsiTheme="minorHAnsi" w:cstheme="minorBidi"/>
                <w:sz w:val="22"/>
                <w:szCs w:val="22"/>
              </w:rPr>
              <w:tab/>
            </w:r>
            <w:r w:rsidR="001F294F" w:rsidRPr="002F6E2C">
              <w:rPr>
                <w:rStyle w:val="Hyperlink"/>
              </w:rPr>
              <w:t>Interessenvertretung der Adressat:innen</w:t>
            </w:r>
            <w:r w:rsidR="001F294F">
              <w:rPr>
                <w:webHidden/>
              </w:rPr>
              <w:tab/>
            </w:r>
            <w:r w:rsidR="001F294F">
              <w:rPr>
                <w:webHidden/>
              </w:rPr>
              <w:fldChar w:fldCharType="begin"/>
            </w:r>
            <w:r w:rsidR="001F294F">
              <w:rPr>
                <w:webHidden/>
              </w:rPr>
              <w:instrText xml:space="preserve"> PAGEREF _Toc141700895 \h </w:instrText>
            </w:r>
            <w:r w:rsidR="001F294F">
              <w:rPr>
                <w:webHidden/>
              </w:rPr>
            </w:r>
            <w:r w:rsidR="001F294F">
              <w:rPr>
                <w:webHidden/>
              </w:rPr>
              <w:fldChar w:fldCharType="separate"/>
            </w:r>
            <w:r w:rsidR="001F294F">
              <w:rPr>
                <w:webHidden/>
              </w:rPr>
              <w:t>35</w:t>
            </w:r>
            <w:r w:rsidR="001F294F">
              <w:rPr>
                <w:webHidden/>
              </w:rPr>
              <w:fldChar w:fldCharType="end"/>
            </w:r>
          </w:hyperlink>
        </w:p>
        <w:p w14:paraId="58F37998" w14:textId="77777777" w:rsidR="001F294F" w:rsidRDefault="00000000">
          <w:pPr>
            <w:pStyle w:val="Verzeichnis3"/>
            <w:rPr>
              <w:rFonts w:asciiTheme="minorHAnsi" w:eastAsiaTheme="minorEastAsia" w:hAnsiTheme="minorHAnsi" w:cstheme="minorBidi"/>
              <w:sz w:val="22"/>
              <w:szCs w:val="22"/>
            </w:rPr>
          </w:pPr>
          <w:hyperlink w:anchor="_Toc141700896" w:history="1">
            <w:r w:rsidR="001F294F" w:rsidRPr="002F6E2C">
              <w:rPr>
                <w:rStyle w:val="Hyperlink"/>
              </w:rPr>
              <w:t>3.11.8.</w:t>
            </w:r>
            <w:r w:rsidR="001F294F">
              <w:rPr>
                <w:rFonts w:asciiTheme="minorHAnsi" w:eastAsiaTheme="minorEastAsia" w:hAnsiTheme="minorHAnsi" w:cstheme="minorBidi"/>
                <w:sz w:val="22"/>
                <w:szCs w:val="22"/>
              </w:rPr>
              <w:tab/>
            </w:r>
            <w:r w:rsidR="001F294F" w:rsidRPr="002F6E2C">
              <w:rPr>
                <w:rStyle w:val="Hyperlink"/>
              </w:rPr>
              <w:t>Beschwerdemanagement für Adressat:innen</w:t>
            </w:r>
            <w:r w:rsidR="001F294F">
              <w:rPr>
                <w:webHidden/>
              </w:rPr>
              <w:tab/>
            </w:r>
            <w:r w:rsidR="001F294F">
              <w:rPr>
                <w:webHidden/>
              </w:rPr>
              <w:fldChar w:fldCharType="begin"/>
            </w:r>
            <w:r w:rsidR="001F294F">
              <w:rPr>
                <w:webHidden/>
              </w:rPr>
              <w:instrText xml:space="preserve"> PAGEREF _Toc141700896 \h </w:instrText>
            </w:r>
            <w:r w:rsidR="001F294F">
              <w:rPr>
                <w:webHidden/>
              </w:rPr>
            </w:r>
            <w:r w:rsidR="001F294F">
              <w:rPr>
                <w:webHidden/>
              </w:rPr>
              <w:fldChar w:fldCharType="separate"/>
            </w:r>
            <w:r w:rsidR="001F294F">
              <w:rPr>
                <w:webHidden/>
              </w:rPr>
              <w:t>35</w:t>
            </w:r>
            <w:r w:rsidR="001F294F">
              <w:rPr>
                <w:webHidden/>
              </w:rPr>
              <w:fldChar w:fldCharType="end"/>
            </w:r>
          </w:hyperlink>
        </w:p>
        <w:p w14:paraId="0F8C92D7" w14:textId="77777777" w:rsidR="001F294F" w:rsidRDefault="00000000">
          <w:pPr>
            <w:pStyle w:val="Verzeichnis1"/>
            <w:tabs>
              <w:tab w:val="left" w:pos="440"/>
              <w:tab w:val="right" w:leader="dot" w:pos="9062"/>
            </w:tabs>
            <w:rPr>
              <w:rFonts w:asciiTheme="minorHAnsi" w:eastAsiaTheme="minorEastAsia" w:hAnsiTheme="minorHAnsi" w:cstheme="minorBidi"/>
              <w:b w:val="0"/>
              <w:bCs w:val="0"/>
              <w:noProof/>
              <w:sz w:val="22"/>
              <w:szCs w:val="22"/>
            </w:rPr>
          </w:pPr>
          <w:hyperlink w:anchor="_Toc141700897" w:history="1">
            <w:r w:rsidR="001F294F" w:rsidRPr="002F6E2C">
              <w:rPr>
                <w:rStyle w:val="Hyperlink"/>
                <w:rFonts w:asciiTheme="majorHAnsi" w:hAnsiTheme="majorHAnsi" w:cstheme="minorHAnsi"/>
                <w:noProof/>
              </w:rPr>
              <w:t>4.</w:t>
            </w:r>
            <w:r w:rsidR="001F294F">
              <w:rPr>
                <w:rFonts w:asciiTheme="minorHAnsi" w:eastAsiaTheme="minorEastAsia" w:hAnsiTheme="minorHAnsi" w:cstheme="minorBidi"/>
                <w:b w:val="0"/>
                <w:bCs w:val="0"/>
                <w:noProof/>
                <w:sz w:val="22"/>
                <w:szCs w:val="22"/>
              </w:rPr>
              <w:tab/>
            </w:r>
            <w:r w:rsidR="001F294F" w:rsidRPr="002F6E2C">
              <w:rPr>
                <w:rStyle w:val="Hyperlink"/>
                <w:rFonts w:asciiTheme="majorHAnsi" w:hAnsiTheme="majorHAnsi" w:cstheme="minorHAnsi"/>
                <w:noProof/>
              </w:rPr>
              <w:t>Qualitätssicherung und –entwicklung</w:t>
            </w:r>
            <w:r w:rsidR="001F294F">
              <w:rPr>
                <w:noProof/>
                <w:webHidden/>
              </w:rPr>
              <w:tab/>
            </w:r>
            <w:r w:rsidR="001F294F">
              <w:rPr>
                <w:noProof/>
                <w:webHidden/>
              </w:rPr>
              <w:fldChar w:fldCharType="begin"/>
            </w:r>
            <w:r w:rsidR="001F294F">
              <w:rPr>
                <w:noProof/>
                <w:webHidden/>
              </w:rPr>
              <w:instrText xml:space="preserve"> PAGEREF _Toc141700897 \h </w:instrText>
            </w:r>
            <w:r w:rsidR="001F294F">
              <w:rPr>
                <w:noProof/>
                <w:webHidden/>
              </w:rPr>
            </w:r>
            <w:r w:rsidR="001F294F">
              <w:rPr>
                <w:noProof/>
                <w:webHidden/>
              </w:rPr>
              <w:fldChar w:fldCharType="separate"/>
            </w:r>
            <w:r w:rsidR="001F294F">
              <w:rPr>
                <w:noProof/>
                <w:webHidden/>
              </w:rPr>
              <w:t>35</w:t>
            </w:r>
            <w:r w:rsidR="001F294F">
              <w:rPr>
                <w:noProof/>
                <w:webHidden/>
              </w:rPr>
              <w:fldChar w:fldCharType="end"/>
            </w:r>
          </w:hyperlink>
        </w:p>
        <w:p w14:paraId="1EE9F4AF" w14:textId="77777777" w:rsidR="001F294F" w:rsidRDefault="00000000">
          <w:pPr>
            <w:pStyle w:val="Verzeichnis2"/>
            <w:tabs>
              <w:tab w:val="left" w:pos="880"/>
              <w:tab w:val="right" w:leader="dot" w:pos="9062"/>
            </w:tabs>
            <w:rPr>
              <w:rFonts w:asciiTheme="minorHAnsi" w:eastAsiaTheme="minorEastAsia" w:hAnsiTheme="minorHAnsi" w:cstheme="minorBidi"/>
              <w:i w:val="0"/>
              <w:iCs w:val="0"/>
              <w:noProof/>
              <w:sz w:val="22"/>
              <w:szCs w:val="22"/>
            </w:rPr>
          </w:pPr>
          <w:hyperlink w:anchor="_Toc141700898" w:history="1">
            <w:r w:rsidR="001F294F" w:rsidRPr="002F6E2C">
              <w:rPr>
                <w:rStyle w:val="Hyperlink"/>
                <w:rFonts w:asciiTheme="majorHAnsi" w:hAnsiTheme="majorHAnsi" w:cstheme="minorHAnsi"/>
                <w:noProof/>
              </w:rPr>
              <w:t>4.1.</w:t>
            </w:r>
            <w:r w:rsidR="001F294F">
              <w:rPr>
                <w:rFonts w:asciiTheme="minorHAnsi" w:eastAsiaTheme="minorEastAsia" w:hAnsiTheme="minorHAnsi" w:cstheme="minorBidi"/>
                <w:i w:val="0"/>
                <w:iCs w:val="0"/>
                <w:noProof/>
                <w:sz w:val="22"/>
                <w:szCs w:val="22"/>
              </w:rPr>
              <w:tab/>
            </w:r>
            <w:r w:rsidR="001F294F" w:rsidRPr="002F6E2C">
              <w:rPr>
                <w:rStyle w:val="Hyperlink"/>
                <w:rFonts w:asciiTheme="majorHAnsi" w:hAnsiTheme="majorHAnsi" w:cstheme="minorHAnsi"/>
                <w:noProof/>
              </w:rPr>
              <w:t>Organisation des Qualitätsmanagements</w:t>
            </w:r>
            <w:r w:rsidR="001F294F">
              <w:rPr>
                <w:noProof/>
                <w:webHidden/>
              </w:rPr>
              <w:tab/>
            </w:r>
            <w:r w:rsidR="001F294F">
              <w:rPr>
                <w:noProof/>
                <w:webHidden/>
              </w:rPr>
              <w:fldChar w:fldCharType="begin"/>
            </w:r>
            <w:r w:rsidR="001F294F">
              <w:rPr>
                <w:noProof/>
                <w:webHidden/>
              </w:rPr>
              <w:instrText xml:space="preserve"> PAGEREF _Toc141700898 \h </w:instrText>
            </w:r>
            <w:r w:rsidR="001F294F">
              <w:rPr>
                <w:noProof/>
                <w:webHidden/>
              </w:rPr>
            </w:r>
            <w:r w:rsidR="001F294F">
              <w:rPr>
                <w:noProof/>
                <w:webHidden/>
              </w:rPr>
              <w:fldChar w:fldCharType="separate"/>
            </w:r>
            <w:r w:rsidR="001F294F">
              <w:rPr>
                <w:noProof/>
                <w:webHidden/>
              </w:rPr>
              <w:t>36</w:t>
            </w:r>
            <w:r w:rsidR="001F294F">
              <w:rPr>
                <w:noProof/>
                <w:webHidden/>
              </w:rPr>
              <w:fldChar w:fldCharType="end"/>
            </w:r>
          </w:hyperlink>
        </w:p>
        <w:p w14:paraId="105CA85B" w14:textId="77777777" w:rsidR="001F294F" w:rsidRDefault="00000000">
          <w:pPr>
            <w:pStyle w:val="Verzeichnis2"/>
            <w:tabs>
              <w:tab w:val="left" w:pos="880"/>
              <w:tab w:val="right" w:leader="dot" w:pos="9062"/>
            </w:tabs>
            <w:rPr>
              <w:rFonts w:asciiTheme="minorHAnsi" w:eastAsiaTheme="minorEastAsia" w:hAnsiTheme="minorHAnsi" w:cstheme="minorBidi"/>
              <w:i w:val="0"/>
              <w:iCs w:val="0"/>
              <w:noProof/>
              <w:sz w:val="22"/>
              <w:szCs w:val="22"/>
            </w:rPr>
          </w:pPr>
          <w:hyperlink w:anchor="_Toc141700899" w:history="1">
            <w:r w:rsidR="001F294F" w:rsidRPr="002F6E2C">
              <w:rPr>
                <w:rStyle w:val="Hyperlink"/>
                <w:rFonts w:asciiTheme="majorHAnsi" w:hAnsiTheme="majorHAnsi" w:cstheme="minorHAnsi"/>
                <w:noProof/>
              </w:rPr>
              <w:t>4.2.</w:t>
            </w:r>
            <w:r w:rsidR="001F294F">
              <w:rPr>
                <w:rFonts w:asciiTheme="minorHAnsi" w:eastAsiaTheme="minorEastAsia" w:hAnsiTheme="minorHAnsi" w:cstheme="minorBidi"/>
                <w:i w:val="0"/>
                <w:iCs w:val="0"/>
                <w:noProof/>
                <w:sz w:val="22"/>
                <w:szCs w:val="22"/>
              </w:rPr>
              <w:tab/>
            </w:r>
            <w:r w:rsidR="001F294F" w:rsidRPr="002F6E2C">
              <w:rPr>
                <w:rStyle w:val="Hyperlink"/>
                <w:rFonts w:asciiTheme="majorHAnsi" w:hAnsiTheme="majorHAnsi" w:cstheme="minorHAnsi"/>
                <w:noProof/>
              </w:rPr>
              <w:t>Entwicklung von Leistungen und Angeboten</w:t>
            </w:r>
            <w:r w:rsidR="001F294F">
              <w:rPr>
                <w:noProof/>
                <w:webHidden/>
              </w:rPr>
              <w:tab/>
            </w:r>
            <w:r w:rsidR="001F294F">
              <w:rPr>
                <w:noProof/>
                <w:webHidden/>
              </w:rPr>
              <w:fldChar w:fldCharType="begin"/>
            </w:r>
            <w:r w:rsidR="001F294F">
              <w:rPr>
                <w:noProof/>
                <w:webHidden/>
              </w:rPr>
              <w:instrText xml:space="preserve"> PAGEREF _Toc141700899 \h </w:instrText>
            </w:r>
            <w:r w:rsidR="001F294F">
              <w:rPr>
                <w:noProof/>
                <w:webHidden/>
              </w:rPr>
            </w:r>
            <w:r w:rsidR="001F294F">
              <w:rPr>
                <w:noProof/>
                <w:webHidden/>
              </w:rPr>
              <w:fldChar w:fldCharType="separate"/>
            </w:r>
            <w:r w:rsidR="001F294F">
              <w:rPr>
                <w:noProof/>
                <w:webHidden/>
              </w:rPr>
              <w:t>37</w:t>
            </w:r>
            <w:r w:rsidR="001F294F">
              <w:rPr>
                <w:noProof/>
                <w:webHidden/>
              </w:rPr>
              <w:fldChar w:fldCharType="end"/>
            </w:r>
          </w:hyperlink>
        </w:p>
        <w:p w14:paraId="4DB3692C" w14:textId="77777777" w:rsidR="001F294F" w:rsidRDefault="00000000">
          <w:pPr>
            <w:pStyle w:val="Verzeichnis2"/>
            <w:tabs>
              <w:tab w:val="left" w:pos="880"/>
              <w:tab w:val="right" w:leader="dot" w:pos="9062"/>
            </w:tabs>
            <w:rPr>
              <w:rFonts w:asciiTheme="minorHAnsi" w:eastAsiaTheme="minorEastAsia" w:hAnsiTheme="minorHAnsi" w:cstheme="minorBidi"/>
              <w:i w:val="0"/>
              <w:iCs w:val="0"/>
              <w:noProof/>
              <w:sz w:val="22"/>
              <w:szCs w:val="22"/>
            </w:rPr>
          </w:pPr>
          <w:hyperlink w:anchor="_Toc141700900" w:history="1">
            <w:r w:rsidR="001F294F" w:rsidRPr="002F6E2C">
              <w:rPr>
                <w:rStyle w:val="Hyperlink"/>
                <w:rFonts w:asciiTheme="majorHAnsi" w:hAnsiTheme="majorHAnsi" w:cstheme="minorHAnsi"/>
                <w:noProof/>
              </w:rPr>
              <w:t>4.3.</w:t>
            </w:r>
            <w:r w:rsidR="001F294F">
              <w:rPr>
                <w:rFonts w:asciiTheme="minorHAnsi" w:eastAsiaTheme="minorEastAsia" w:hAnsiTheme="minorHAnsi" w:cstheme="minorBidi"/>
                <w:i w:val="0"/>
                <w:iCs w:val="0"/>
                <w:noProof/>
                <w:sz w:val="22"/>
                <w:szCs w:val="22"/>
              </w:rPr>
              <w:tab/>
            </w:r>
            <w:r w:rsidR="001F294F" w:rsidRPr="002F6E2C">
              <w:rPr>
                <w:rStyle w:val="Hyperlink"/>
                <w:rFonts w:asciiTheme="majorHAnsi" w:hAnsiTheme="majorHAnsi" w:cstheme="minorHAnsi"/>
                <w:noProof/>
              </w:rPr>
              <w:t>Dokumentation und Nachweisführung</w:t>
            </w:r>
            <w:r w:rsidR="001F294F">
              <w:rPr>
                <w:noProof/>
                <w:webHidden/>
              </w:rPr>
              <w:tab/>
            </w:r>
            <w:r w:rsidR="001F294F">
              <w:rPr>
                <w:noProof/>
                <w:webHidden/>
              </w:rPr>
              <w:fldChar w:fldCharType="begin"/>
            </w:r>
            <w:r w:rsidR="001F294F">
              <w:rPr>
                <w:noProof/>
                <w:webHidden/>
              </w:rPr>
              <w:instrText xml:space="preserve"> PAGEREF _Toc141700900 \h </w:instrText>
            </w:r>
            <w:r w:rsidR="001F294F">
              <w:rPr>
                <w:noProof/>
                <w:webHidden/>
              </w:rPr>
            </w:r>
            <w:r w:rsidR="001F294F">
              <w:rPr>
                <w:noProof/>
                <w:webHidden/>
              </w:rPr>
              <w:fldChar w:fldCharType="separate"/>
            </w:r>
            <w:r w:rsidR="001F294F">
              <w:rPr>
                <w:noProof/>
                <w:webHidden/>
              </w:rPr>
              <w:t>37</w:t>
            </w:r>
            <w:r w:rsidR="001F294F">
              <w:rPr>
                <w:noProof/>
                <w:webHidden/>
              </w:rPr>
              <w:fldChar w:fldCharType="end"/>
            </w:r>
          </w:hyperlink>
        </w:p>
        <w:p w14:paraId="76D6AD13" w14:textId="77777777" w:rsidR="001F294F" w:rsidRDefault="00000000">
          <w:pPr>
            <w:pStyle w:val="Verzeichnis2"/>
            <w:tabs>
              <w:tab w:val="left" w:pos="880"/>
              <w:tab w:val="right" w:leader="dot" w:pos="9062"/>
            </w:tabs>
            <w:rPr>
              <w:rFonts w:asciiTheme="minorHAnsi" w:eastAsiaTheme="minorEastAsia" w:hAnsiTheme="minorHAnsi" w:cstheme="minorBidi"/>
              <w:i w:val="0"/>
              <w:iCs w:val="0"/>
              <w:noProof/>
              <w:sz w:val="22"/>
              <w:szCs w:val="22"/>
            </w:rPr>
          </w:pPr>
          <w:hyperlink w:anchor="_Toc141700901" w:history="1">
            <w:r w:rsidR="001F294F" w:rsidRPr="002F6E2C">
              <w:rPr>
                <w:rStyle w:val="Hyperlink"/>
                <w:rFonts w:asciiTheme="majorHAnsi" w:hAnsiTheme="majorHAnsi" w:cstheme="minorHAnsi"/>
                <w:noProof/>
              </w:rPr>
              <w:t>4.4.</w:t>
            </w:r>
            <w:r w:rsidR="001F294F">
              <w:rPr>
                <w:rFonts w:asciiTheme="minorHAnsi" w:eastAsiaTheme="minorEastAsia" w:hAnsiTheme="minorHAnsi" w:cstheme="minorBidi"/>
                <w:i w:val="0"/>
                <w:iCs w:val="0"/>
                <w:noProof/>
                <w:sz w:val="22"/>
                <w:szCs w:val="22"/>
              </w:rPr>
              <w:tab/>
            </w:r>
            <w:r w:rsidR="001F294F" w:rsidRPr="002F6E2C">
              <w:rPr>
                <w:rStyle w:val="Hyperlink"/>
                <w:rFonts w:asciiTheme="majorHAnsi" w:hAnsiTheme="majorHAnsi" w:cstheme="minorHAnsi"/>
                <w:noProof/>
              </w:rPr>
              <w:t>Personalführung und -entwicklung</w:t>
            </w:r>
            <w:r w:rsidR="001F294F">
              <w:rPr>
                <w:noProof/>
                <w:webHidden/>
              </w:rPr>
              <w:tab/>
            </w:r>
            <w:r w:rsidR="001F294F">
              <w:rPr>
                <w:noProof/>
                <w:webHidden/>
              </w:rPr>
              <w:fldChar w:fldCharType="begin"/>
            </w:r>
            <w:r w:rsidR="001F294F">
              <w:rPr>
                <w:noProof/>
                <w:webHidden/>
              </w:rPr>
              <w:instrText xml:space="preserve"> PAGEREF _Toc141700901 \h </w:instrText>
            </w:r>
            <w:r w:rsidR="001F294F">
              <w:rPr>
                <w:noProof/>
                <w:webHidden/>
              </w:rPr>
            </w:r>
            <w:r w:rsidR="001F294F">
              <w:rPr>
                <w:noProof/>
                <w:webHidden/>
              </w:rPr>
              <w:fldChar w:fldCharType="separate"/>
            </w:r>
            <w:r w:rsidR="001F294F">
              <w:rPr>
                <w:noProof/>
                <w:webHidden/>
              </w:rPr>
              <w:t>37</w:t>
            </w:r>
            <w:r w:rsidR="001F294F">
              <w:rPr>
                <w:noProof/>
                <w:webHidden/>
              </w:rPr>
              <w:fldChar w:fldCharType="end"/>
            </w:r>
          </w:hyperlink>
        </w:p>
        <w:p w14:paraId="24BAA7EB" w14:textId="77777777" w:rsidR="001F294F" w:rsidRDefault="00000000">
          <w:pPr>
            <w:pStyle w:val="Verzeichnis3"/>
            <w:rPr>
              <w:rFonts w:asciiTheme="minorHAnsi" w:eastAsiaTheme="minorEastAsia" w:hAnsiTheme="minorHAnsi" w:cstheme="minorBidi"/>
              <w:sz w:val="22"/>
              <w:szCs w:val="22"/>
            </w:rPr>
          </w:pPr>
          <w:hyperlink w:anchor="_Toc141700902" w:history="1">
            <w:r w:rsidR="001F294F" w:rsidRPr="002F6E2C">
              <w:rPr>
                <w:rStyle w:val="Hyperlink"/>
              </w:rPr>
              <w:t>4.4.1.</w:t>
            </w:r>
            <w:r w:rsidR="001F294F">
              <w:rPr>
                <w:rFonts w:asciiTheme="minorHAnsi" w:eastAsiaTheme="minorEastAsia" w:hAnsiTheme="minorHAnsi" w:cstheme="minorBidi"/>
                <w:sz w:val="22"/>
                <w:szCs w:val="22"/>
              </w:rPr>
              <w:tab/>
            </w:r>
            <w:r w:rsidR="001F294F" w:rsidRPr="002F6E2C">
              <w:rPr>
                <w:rStyle w:val="Hyperlink"/>
              </w:rPr>
              <w:t>Führungsgrundsätze</w:t>
            </w:r>
            <w:r w:rsidR="001F294F">
              <w:rPr>
                <w:webHidden/>
              </w:rPr>
              <w:tab/>
            </w:r>
            <w:r w:rsidR="001F294F">
              <w:rPr>
                <w:webHidden/>
              </w:rPr>
              <w:fldChar w:fldCharType="begin"/>
            </w:r>
            <w:r w:rsidR="001F294F">
              <w:rPr>
                <w:webHidden/>
              </w:rPr>
              <w:instrText xml:space="preserve"> PAGEREF _Toc141700902 \h </w:instrText>
            </w:r>
            <w:r w:rsidR="001F294F">
              <w:rPr>
                <w:webHidden/>
              </w:rPr>
            </w:r>
            <w:r w:rsidR="001F294F">
              <w:rPr>
                <w:webHidden/>
              </w:rPr>
              <w:fldChar w:fldCharType="separate"/>
            </w:r>
            <w:r w:rsidR="001F294F">
              <w:rPr>
                <w:webHidden/>
              </w:rPr>
              <w:t>38</w:t>
            </w:r>
            <w:r w:rsidR="001F294F">
              <w:rPr>
                <w:webHidden/>
              </w:rPr>
              <w:fldChar w:fldCharType="end"/>
            </w:r>
          </w:hyperlink>
        </w:p>
        <w:p w14:paraId="27C89925" w14:textId="77777777" w:rsidR="001F294F" w:rsidRDefault="00000000">
          <w:pPr>
            <w:pStyle w:val="Verzeichnis3"/>
            <w:rPr>
              <w:rFonts w:asciiTheme="minorHAnsi" w:eastAsiaTheme="minorEastAsia" w:hAnsiTheme="minorHAnsi" w:cstheme="minorBidi"/>
              <w:sz w:val="22"/>
              <w:szCs w:val="22"/>
            </w:rPr>
          </w:pPr>
          <w:hyperlink w:anchor="_Toc141700903" w:history="1">
            <w:r w:rsidR="001F294F" w:rsidRPr="002F6E2C">
              <w:rPr>
                <w:rStyle w:val="Hyperlink"/>
              </w:rPr>
              <w:t>4.4.2.</w:t>
            </w:r>
            <w:r w:rsidR="001F294F">
              <w:rPr>
                <w:rFonts w:asciiTheme="minorHAnsi" w:eastAsiaTheme="minorEastAsia" w:hAnsiTheme="minorHAnsi" w:cstheme="minorBidi"/>
                <w:sz w:val="22"/>
                <w:szCs w:val="22"/>
              </w:rPr>
              <w:tab/>
            </w:r>
            <w:r w:rsidR="001F294F" w:rsidRPr="002F6E2C">
              <w:rPr>
                <w:rStyle w:val="Hyperlink"/>
              </w:rPr>
              <w:t>Fortbildung</w:t>
            </w:r>
            <w:r w:rsidR="001F294F">
              <w:rPr>
                <w:webHidden/>
              </w:rPr>
              <w:tab/>
            </w:r>
            <w:r w:rsidR="001F294F">
              <w:rPr>
                <w:webHidden/>
              </w:rPr>
              <w:fldChar w:fldCharType="begin"/>
            </w:r>
            <w:r w:rsidR="001F294F">
              <w:rPr>
                <w:webHidden/>
              </w:rPr>
              <w:instrText xml:space="preserve"> PAGEREF _Toc141700903 \h </w:instrText>
            </w:r>
            <w:r w:rsidR="001F294F">
              <w:rPr>
                <w:webHidden/>
              </w:rPr>
            </w:r>
            <w:r w:rsidR="001F294F">
              <w:rPr>
                <w:webHidden/>
              </w:rPr>
              <w:fldChar w:fldCharType="separate"/>
            </w:r>
            <w:r w:rsidR="001F294F">
              <w:rPr>
                <w:webHidden/>
              </w:rPr>
              <w:t>39</w:t>
            </w:r>
            <w:r w:rsidR="001F294F">
              <w:rPr>
                <w:webHidden/>
              </w:rPr>
              <w:fldChar w:fldCharType="end"/>
            </w:r>
          </w:hyperlink>
        </w:p>
        <w:p w14:paraId="55A7F1D0" w14:textId="77777777" w:rsidR="001F294F" w:rsidRDefault="00000000">
          <w:pPr>
            <w:pStyle w:val="Verzeichnis3"/>
            <w:rPr>
              <w:rFonts w:asciiTheme="minorHAnsi" w:eastAsiaTheme="minorEastAsia" w:hAnsiTheme="minorHAnsi" w:cstheme="minorBidi"/>
              <w:sz w:val="22"/>
              <w:szCs w:val="22"/>
            </w:rPr>
          </w:pPr>
          <w:hyperlink w:anchor="_Toc141700904" w:history="1">
            <w:r w:rsidR="001F294F" w:rsidRPr="002F6E2C">
              <w:rPr>
                <w:rStyle w:val="Hyperlink"/>
              </w:rPr>
              <w:t>4.4.3.</w:t>
            </w:r>
            <w:r w:rsidR="001F294F">
              <w:rPr>
                <w:rFonts w:asciiTheme="minorHAnsi" w:eastAsiaTheme="minorEastAsia" w:hAnsiTheme="minorHAnsi" w:cstheme="minorBidi"/>
                <w:sz w:val="22"/>
                <w:szCs w:val="22"/>
              </w:rPr>
              <w:tab/>
            </w:r>
            <w:r w:rsidR="001F294F" w:rsidRPr="002F6E2C">
              <w:rPr>
                <w:rStyle w:val="Hyperlink"/>
              </w:rPr>
              <w:t>Supervision</w:t>
            </w:r>
            <w:r w:rsidR="001F294F">
              <w:rPr>
                <w:webHidden/>
              </w:rPr>
              <w:tab/>
            </w:r>
            <w:r w:rsidR="001F294F">
              <w:rPr>
                <w:webHidden/>
              </w:rPr>
              <w:fldChar w:fldCharType="begin"/>
            </w:r>
            <w:r w:rsidR="001F294F">
              <w:rPr>
                <w:webHidden/>
              </w:rPr>
              <w:instrText xml:space="preserve"> PAGEREF _Toc141700904 \h </w:instrText>
            </w:r>
            <w:r w:rsidR="001F294F">
              <w:rPr>
                <w:webHidden/>
              </w:rPr>
            </w:r>
            <w:r w:rsidR="001F294F">
              <w:rPr>
                <w:webHidden/>
              </w:rPr>
              <w:fldChar w:fldCharType="separate"/>
            </w:r>
            <w:r w:rsidR="001F294F">
              <w:rPr>
                <w:webHidden/>
              </w:rPr>
              <w:t>39</w:t>
            </w:r>
            <w:r w:rsidR="001F294F">
              <w:rPr>
                <w:webHidden/>
              </w:rPr>
              <w:fldChar w:fldCharType="end"/>
            </w:r>
          </w:hyperlink>
        </w:p>
        <w:p w14:paraId="26F49C72" w14:textId="77777777" w:rsidR="001F294F" w:rsidRDefault="00000000">
          <w:pPr>
            <w:pStyle w:val="Verzeichnis3"/>
            <w:rPr>
              <w:rFonts w:asciiTheme="minorHAnsi" w:eastAsiaTheme="minorEastAsia" w:hAnsiTheme="minorHAnsi" w:cstheme="minorBidi"/>
              <w:sz w:val="22"/>
              <w:szCs w:val="22"/>
            </w:rPr>
          </w:pPr>
          <w:hyperlink w:anchor="_Toc141700905" w:history="1">
            <w:r w:rsidR="001F294F" w:rsidRPr="002F6E2C">
              <w:rPr>
                <w:rStyle w:val="Hyperlink"/>
              </w:rPr>
              <w:t>4.4.4.</w:t>
            </w:r>
            <w:r w:rsidR="001F294F">
              <w:rPr>
                <w:rFonts w:asciiTheme="minorHAnsi" w:eastAsiaTheme="minorEastAsia" w:hAnsiTheme="minorHAnsi" w:cstheme="minorBidi"/>
                <w:sz w:val="22"/>
                <w:szCs w:val="22"/>
              </w:rPr>
              <w:tab/>
            </w:r>
            <w:r w:rsidR="001F294F" w:rsidRPr="002F6E2C">
              <w:rPr>
                <w:rStyle w:val="Hyperlink"/>
              </w:rPr>
              <w:t>Fachberatung</w:t>
            </w:r>
            <w:r w:rsidR="001F294F">
              <w:rPr>
                <w:webHidden/>
              </w:rPr>
              <w:tab/>
            </w:r>
            <w:r w:rsidR="001F294F">
              <w:rPr>
                <w:webHidden/>
              </w:rPr>
              <w:fldChar w:fldCharType="begin"/>
            </w:r>
            <w:r w:rsidR="001F294F">
              <w:rPr>
                <w:webHidden/>
              </w:rPr>
              <w:instrText xml:space="preserve"> PAGEREF _Toc141700905 \h </w:instrText>
            </w:r>
            <w:r w:rsidR="001F294F">
              <w:rPr>
                <w:webHidden/>
              </w:rPr>
            </w:r>
            <w:r w:rsidR="001F294F">
              <w:rPr>
                <w:webHidden/>
              </w:rPr>
              <w:fldChar w:fldCharType="separate"/>
            </w:r>
            <w:r w:rsidR="001F294F">
              <w:rPr>
                <w:webHidden/>
              </w:rPr>
              <w:t>39</w:t>
            </w:r>
            <w:r w:rsidR="001F294F">
              <w:rPr>
                <w:webHidden/>
              </w:rPr>
              <w:fldChar w:fldCharType="end"/>
            </w:r>
          </w:hyperlink>
        </w:p>
        <w:p w14:paraId="112279C3" w14:textId="77777777" w:rsidR="001F294F" w:rsidRDefault="00000000">
          <w:pPr>
            <w:pStyle w:val="Verzeichnis2"/>
            <w:tabs>
              <w:tab w:val="left" w:pos="880"/>
              <w:tab w:val="right" w:leader="dot" w:pos="9062"/>
            </w:tabs>
            <w:rPr>
              <w:rFonts w:asciiTheme="minorHAnsi" w:eastAsiaTheme="minorEastAsia" w:hAnsiTheme="minorHAnsi" w:cstheme="minorBidi"/>
              <w:i w:val="0"/>
              <w:iCs w:val="0"/>
              <w:noProof/>
              <w:sz w:val="22"/>
              <w:szCs w:val="22"/>
            </w:rPr>
          </w:pPr>
          <w:hyperlink w:anchor="_Toc141700906" w:history="1">
            <w:r w:rsidR="001F294F" w:rsidRPr="002F6E2C">
              <w:rPr>
                <w:rStyle w:val="Hyperlink"/>
                <w:rFonts w:asciiTheme="majorHAnsi" w:hAnsiTheme="majorHAnsi" w:cstheme="minorHAnsi"/>
                <w:noProof/>
              </w:rPr>
              <w:t>4.5.</w:t>
            </w:r>
            <w:r w:rsidR="001F294F">
              <w:rPr>
                <w:rFonts w:asciiTheme="minorHAnsi" w:eastAsiaTheme="minorEastAsia" w:hAnsiTheme="minorHAnsi" w:cstheme="minorBidi"/>
                <w:i w:val="0"/>
                <w:iCs w:val="0"/>
                <w:noProof/>
                <w:sz w:val="22"/>
                <w:szCs w:val="22"/>
              </w:rPr>
              <w:tab/>
            </w:r>
            <w:r w:rsidR="001F294F" w:rsidRPr="002F6E2C">
              <w:rPr>
                <w:rStyle w:val="Hyperlink"/>
                <w:rFonts w:asciiTheme="majorHAnsi" w:hAnsiTheme="majorHAnsi" w:cstheme="minorHAnsi"/>
                <w:noProof/>
              </w:rPr>
              <w:t>Beschwerdemanagement für Mitarbeitende und Praktizierende</w:t>
            </w:r>
            <w:r w:rsidR="001F294F">
              <w:rPr>
                <w:noProof/>
                <w:webHidden/>
              </w:rPr>
              <w:tab/>
            </w:r>
            <w:r w:rsidR="001F294F">
              <w:rPr>
                <w:noProof/>
                <w:webHidden/>
              </w:rPr>
              <w:fldChar w:fldCharType="begin"/>
            </w:r>
            <w:r w:rsidR="001F294F">
              <w:rPr>
                <w:noProof/>
                <w:webHidden/>
              </w:rPr>
              <w:instrText xml:space="preserve"> PAGEREF _Toc141700906 \h </w:instrText>
            </w:r>
            <w:r w:rsidR="001F294F">
              <w:rPr>
                <w:noProof/>
                <w:webHidden/>
              </w:rPr>
            </w:r>
            <w:r w:rsidR="001F294F">
              <w:rPr>
                <w:noProof/>
                <w:webHidden/>
              </w:rPr>
              <w:fldChar w:fldCharType="separate"/>
            </w:r>
            <w:r w:rsidR="001F294F">
              <w:rPr>
                <w:noProof/>
                <w:webHidden/>
              </w:rPr>
              <w:t>40</w:t>
            </w:r>
            <w:r w:rsidR="001F294F">
              <w:rPr>
                <w:noProof/>
                <w:webHidden/>
              </w:rPr>
              <w:fldChar w:fldCharType="end"/>
            </w:r>
          </w:hyperlink>
        </w:p>
        <w:p w14:paraId="72A5F817" w14:textId="77777777" w:rsidR="001F294F" w:rsidRDefault="00000000">
          <w:pPr>
            <w:pStyle w:val="Verzeichnis1"/>
            <w:tabs>
              <w:tab w:val="left" w:pos="440"/>
              <w:tab w:val="right" w:leader="dot" w:pos="9062"/>
            </w:tabs>
            <w:rPr>
              <w:rFonts w:asciiTheme="minorHAnsi" w:eastAsiaTheme="minorEastAsia" w:hAnsiTheme="minorHAnsi" w:cstheme="minorBidi"/>
              <w:b w:val="0"/>
              <w:bCs w:val="0"/>
              <w:noProof/>
              <w:sz w:val="22"/>
              <w:szCs w:val="22"/>
            </w:rPr>
          </w:pPr>
          <w:hyperlink w:anchor="_Toc141700907" w:history="1">
            <w:r w:rsidR="001F294F" w:rsidRPr="002F6E2C">
              <w:rPr>
                <w:rStyle w:val="Hyperlink"/>
                <w:rFonts w:asciiTheme="majorHAnsi" w:hAnsiTheme="majorHAnsi" w:cstheme="minorHAnsi"/>
                <w:noProof/>
              </w:rPr>
              <w:t>5.</w:t>
            </w:r>
            <w:r w:rsidR="001F294F">
              <w:rPr>
                <w:rFonts w:asciiTheme="minorHAnsi" w:eastAsiaTheme="minorEastAsia" w:hAnsiTheme="minorHAnsi" w:cstheme="minorBidi"/>
                <w:b w:val="0"/>
                <w:bCs w:val="0"/>
                <w:noProof/>
                <w:sz w:val="22"/>
                <w:szCs w:val="22"/>
              </w:rPr>
              <w:tab/>
            </w:r>
            <w:r w:rsidR="001F294F" w:rsidRPr="002F6E2C">
              <w:rPr>
                <w:rStyle w:val="Hyperlink"/>
                <w:rFonts w:asciiTheme="majorHAnsi" w:hAnsiTheme="majorHAnsi" w:cstheme="minorHAnsi"/>
                <w:noProof/>
              </w:rPr>
              <w:t>Kooperation und Vernetzung</w:t>
            </w:r>
            <w:r w:rsidR="001F294F">
              <w:rPr>
                <w:noProof/>
                <w:webHidden/>
              </w:rPr>
              <w:tab/>
            </w:r>
            <w:r w:rsidR="001F294F">
              <w:rPr>
                <w:noProof/>
                <w:webHidden/>
              </w:rPr>
              <w:fldChar w:fldCharType="begin"/>
            </w:r>
            <w:r w:rsidR="001F294F">
              <w:rPr>
                <w:noProof/>
                <w:webHidden/>
              </w:rPr>
              <w:instrText xml:space="preserve"> PAGEREF _Toc141700907 \h </w:instrText>
            </w:r>
            <w:r w:rsidR="001F294F">
              <w:rPr>
                <w:noProof/>
                <w:webHidden/>
              </w:rPr>
            </w:r>
            <w:r w:rsidR="001F294F">
              <w:rPr>
                <w:noProof/>
                <w:webHidden/>
              </w:rPr>
              <w:fldChar w:fldCharType="separate"/>
            </w:r>
            <w:r w:rsidR="001F294F">
              <w:rPr>
                <w:noProof/>
                <w:webHidden/>
              </w:rPr>
              <w:t>40</w:t>
            </w:r>
            <w:r w:rsidR="001F294F">
              <w:rPr>
                <w:noProof/>
                <w:webHidden/>
              </w:rPr>
              <w:fldChar w:fldCharType="end"/>
            </w:r>
          </w:hyperlink>
        </w:p>
        <w:p w14:paraId="642B8AC8" w14:textId="77777777" w:rsidR="001F294F" w:rsidRDefault="00000000">
          <w:pPr>
            <w:pStyle w:val="Verzeichnis2"/>
            <w:tabs>
              <w:tab w:val="left" w:pos="880"/>
              <w:tab w:val="right" w:leader="dot" w:pos="9062"/>
            </w:tabs>
            <w:rPr>
              <w:rFonts w:asciiTheme="minorHAnsi" w:eastAsiaTheme="minorEastAsia" w:hAnsiTheme="minorHAnsi" w:cstheme="minorBidi"/>
              <w:i w:val="0"/>
              <w:iCs w:val="0"/>
              <w:noProof/>
              <w:sz w:val="22"/>
              <w:szCs w:val="22"/>
            </w:rPr>
          </w:pPr>
          <w:hyperlink w:anchor="_Toc141700908" w:history="1">
            <w:r w:rsidR="001F294F" w:rsidRPr="002F6E2C">
              <w:rPr>
                <w:rStyle w:val="Hyperlink"/>
                <w:rFonts w:asciiTheme="majorHAnsi" w:hAnsiTheme="majorHAnsi" w:cstheme="minorHAnsi"/>
                <w:noProof/>
              </w:rPr>
              <w:t>5.1.</w:t>
            </w:r>
            <w:r w:rsidR="001F294F">
              <w:rPr>
                <w:rFonts w:asciiTheme="minorHAnsi" w:eastAsiaTheme="minorEastAsia" w:hAnsiTheme="minorHAnsi" w:cstheme="minorBidi"/>
                <w:i w:val="0"/>
                <w:iCs w:val="0"/>
                <w:noProof/>
                <w:sz w:val="22"/>
                <w:szCs w:val="22"/>
              </w:rPr>
              <w:tab/>
            </w:r>
            <w:r w:rsidR="001F294F" w:rsidRPr="002F6E2C">
              <w:rPr>
                <w:rStyle w:val="Hyperlink"/>
                <w:rFonts w:asciiTheme="majorHAnsi" w:hAnsiTheme="majorHAnsi" w:cstheme="minorHAnsi"/>
                <w:noProof/>
              </w:rPr>
              <w:t>Kooperation- und Vernetzung innerhalb des KJV</w:t>
            </w:r>
            <w:r w:rsidR="001F294F">
              <w:rPr>
                <w:noProof/>
                <w:webHidden/>
              </w:rPr>
              <w:tab/>
            </w:r>
            <w:r w:rsidR="001F294F">
              <w:rPr>
                <w:noProof/>
                <w:webHidden/>
              </w:rPr>
              <w:fldChar w:fldCharType="begin"/>
            </w:r>
            <w:r w:rsidR="001F294F">
              <w:rPr>
                <w:noProof/>
                <w:webHidden/>
              </w:rPr>
              <w:instrText xml:space="preserve"> PAGEREF _Toc141700908 \h </w:instrText>
            </w:r>
            <w:r w:rsidR="001F294F">
              <w:rPr>
                <w:noProof/>
                <w:webHidden/>
              </w:rPr>
            </w:r>
            <w:r w:rsidR="001F294F">
              <w:rPr>
                <w:noProof/>
                <w:webHidden/>
              </w:rPr>
              <w:fldChar w:fldCharType="separate"/>
            </w:r>
            <w:r w:rsidR="001F294F">
              <w:rPr>
                <w:noProof/>
                <w:webHidden/>
              </w:rPr>
              <w:t>40</w:t>
            </w:r>
            <w:r w:rsidR="001F294F">
              <w:rPr>
                <w:noProof/>
                <w:webHidden/>
              </w:rPr>
              <w:fldChar w:fldCharType="end"/>
            </w:r>
          </w:hyperlink>
        </w:p>
        <w:p w14:paraId="7578013B" w14:textId="77777777" w:rsidR="001F294F" w:rsidRDefault="00000000">
          <w:pPr>
            <w:pStyle w:val="Verzeichnis2"/>
            <w:tabs>
              <w:tab w:val="left" w:pos="880"/>
              <w:tab w:val="right" w:leader="dot" w:pos="9062"/>
            </w:tabs>
            <w:rPr>
              <w:rFonts w:asciiTheme="minorHAnsi" w:eastAsiaTheme="minorEastAsia" w:hAnsiTheme="minorHAnsi" w:cstheme="minorBidi"/>
              <w:i w:val="0"/>
              <w:iCs w:val="0"/>
              <w:noProof/>
              <w:sz w:val="22"/>
              <w:szCs w:val="22"/>
            </w:rPr>
          </w:pPr>
          <w:hyperlink w:anchor="_Toc141700909" w:history="1">
            <w:r w:rsidR="001F294F" w:rsidRPr="002F6E2C">
              <w:rPr>
                <w:rStyle w:val="Hyperlink"/>
                <w:rFonts w:asciiTheme="majorHAnsi" w:hAnsiTheme="majorHAnsi" w:cstheme="minorHAnsi"/>
                <w:noProof/>
              </w:rPr>
              <w:t>5.2.</w:t>
            </w:r>
            <w:r w:rsidR="001F294F">
              <w:rPr>
                <w:rFonts w:asciiTheme="minorHAnsi" w:eastAsiaTheme="minorEastAsia" w:hAnsiTheme="minorHAnsi" w:cstheme="minorBidi"/>
                <w:i w:val="0"/>
                <w:iCs w:val="0"/>
                <w:noProof/>
                <w:sz w:val="22"/>
                <w:szCs w:val="22"/>
              </w:rPr>
              <w:tab/>
            </w:r>
            <w:r w:rsidR="001F294F" w:rsidRPr="002F6E2C">
              <w:rPr>
                <w:rStyle w:val="Hyperlink"/>
                <w:rFonts w:asciiTheme="majorHAnsi" w:hAnsiTheme="majorHAnsi" w:cstheme="minorHAnsi"/>
                <w:noProof/>
              </w:rPr>
              <w:t>Kooperation mit Einrichtungen und Diensten im Gemeinwesen</w:t>
            </w:r>
            <w:r w:rsidR="001F294F">
              <w:rPr>
                <w:noProof/>
                <w:webHidden/>
              </w:rPr>
              <w:tab/>
            </w:r>
            <w:r w:rsidR="001F294F">
              <w:rPr>
                <w:noProof/>
                <w:webHidden/>
              </w:rPr>
              <w:fldChar w:fldCharType="begin"/>
            </w:r>
            <w:r w:rsidR="001F294F">
              <w:rPr>
                <w:noProof/>
                <w:webHidden/>
              </w:rPr>
              <w:instrText xml:space="preserve"> PAGEREF _Toc141700909 \h </w:instrText>
            </w:r>
            <w:r w:rsidR="001F294F">
              <w:rPr>
                <w:noProof/>
                <w:webHidden/>
              </w:rPr>
            </w:r>
            <w:r w:rsidR="001F294F">
              <w:rPr>
                <w:noProof/>
                <w:webHidden/>
              </w:rPr>
              <w:fldChar w:fldCharType="separate"/>
            </w:r>
            <w:r w:rsidR="001F294F">
              <w:rPr>
                <w:noProof/>
                <w:webHidden/>
              </w:rPr>
              <w:t>40</w:t>
            </w:r>
            <w:r w:rsidR="001F294F">
              <w:rPr>
                <w:noProof/>
                <w:webHidden/>
              </w:rPr>
              <w:fldChar w:fldCharType="end"/>
            </w:r>
          </w:hyperlink>
        </w:p>
        <w:p w14:paraId="17D427D3" w14:textId="77777777" w:rsidR="001F294F" w:rsidRDefault="00000000">
          <w:pPr>
            <w:pStyle w:val="Verzeichnis1"/>
            <w:tabs>
              <w:tab w:val="left" w:pos="440"/>
              <w:tab w:val="right" w:leader="dot" w:pos="9062"/>
            </w:tabs>
            <w:rPr>
              <w:rFonts w:asciiTheme="minorHAnsi" w:eastAsiaTheme="minorEastAsia" w:hAnsiTheme="minorHAnsi" w:cstheme="minorBidi"/>
              <w:b w:val="0"/>
              <w:bCs w:val="0"/>
              <w:noProof/>
              <w:sz w:val="22"/>
              <w:szCs w:val="22"/>
            </w:rPr>
          </w:pPr>
          <w:hyperlink w:anchor="_Toc141700910" w:history="1">
            <w:r w:rsidR="001F294F" w:rsidRPr="002F6E2C">
              <w:rPr>
                <w:rStyle w:val="Hyperlink"/>
                <w:rFonts w:asciiTheme="majorHAnsi" w:hAnsiTheme="majorHAnsi" w:cstheme="minorHAnsi"/>
                <w:noProof/>
              </w:rPr>
              <w:t>6.</w:t>
            </w:r>
            <w:r w:rsidR="001F294F">
              <w:rPr>
                <w:rFonts w:asciiTheme="minorHAnsi" w:eastAsiaTheme="minorEastAsia" w:hAnsiTheme="minorHAnsi" w:cstheme="minorBidi"/>
                <w:b w:val="0"/>
                <w:bCs w:val="0"/>
                <w:noProof/>
                <w:sz w:val="22"/>
                <w:szCs w:val="22"/>
              </w:rPr>
              <w:tab/>
            </w:r>
            <w:r w:rsidR="001F294F" w:rsidRPr="002F6E2C">
              <w:rPr>
                <w:rStyle w:val="Hyperlink"/>
                <w:rFonts w:asciiTheme="majorHAnsi" w:hAnsiTheme="majorHAnsi" w:cstheme="minorHAnsi"/>
                <w:noProof/>
              </w:rPr>
              <w:t>Gremien- und Öffentlichkeitsarbeit</w:t>
            </w:r>
            <w:r w:rsidR="001F294F">
              <w:rPr>
                <w:noProof/>
                <w:webHidden/>
              </w:rPr>
              <w:tab/>
            </w:r>
            <w:r w:rsidR="001F294F">
              <w:rPr>
                <w:noProof/>
                <w:webHidden/>
              </w:rPr>
              <w:fldChar w:fldCharType="begin"/>
            </w:r>
            <w:r w:rsidR="001F294F">
              <w:rPr>
                <w:noProof/>
                <w:webHidden/>
              </w:rPr>
              <w:instrText xml:space="preserve"> PAGEREF _Toc141700910 \h </w:instrText>
            </w:r>
            <w:r w:rsidR="001F294F">
              <w:rPr>
                <w:noProof/>
                <w:webHidden/>
              </w:rPr>
            </w:r>
            <w:r w:rsidR="001F294F">
              <w:rPr>
                <w:noProof/>
                <w:webHidden/>
              </w:rPr>
              <w:fldChar w:fldCharType="separate"/>
            </w:r>
            <w:r w:rsidR="001F294F">
              <w:rPr>
                <w:noProof/>
                <w:webHidden/>
              </w:rPr>
              <w:t>40</w:t>
            </w:r>
            <w:r w:rsidR="001F294F">
              <w:rPr>
                <w:noProof/>
                <w:webHidden/>
              </w:rPr>
              <w:fldChar w:fldCharType="end"/>
            </w:r>
          </w:hyperlink>
        </w:p>
        <w:p w14:paraId="41089900" w14:textId="77777777" w:rsidR="001F294F" w:rsidRDefault="00000000">
          <w:pPr>
            <w:pStyle w:val="Verzeichnis1"/>
            <w:tabs>
              <w:tab w:val="left" w:pos="440"/>
              <w:tab w:val="right" w:leader="dot" w:pos="9062"/>
            </w:tabs>
            <w:rPr>
              <w:rFonts w:asciiTheme="minorHAnsi" w:eastAsiaTheme="minorEastAsia" w:hAnsiTheme="minorHAnsi" w:cstheme="minorBidi"/>
              <w:b w:val="0"/>
              <w:bCs w:val="0"/>
              <w:noProof/>
              <w:sz w:val="22"/>
              <w:szCs w:val="22"/>
            </w:rPr>
          </w:pPr>
          <w:hyperlink w:anchor="_Toc141700911" w:history="1">
            <w:r w:rsidR="001F294F" w:rsidRPr="002F6E2C">
              <w:rPr>
                <w:rStyle w:val="Hyperlink"/>
                <w:rFonts w:asciiTheme="majorHAnsi" w:hAnsiTheme="majorHAnsi" w:cstheme="minorHAnsi"/>
                <w:noProof/>
              </w:rPr>
              <w:t>7.</w:t>
            </w:r>
            <w:r w:rsidR="001F294F">
              <w:rPr>
                <w:rFonts w:asciiTheme="minorHAnsi" w:eastAsiaTheme="minorEastAsia" w:hAnsiTheme="minorHAnsi" w:cstheme="minorBidi"/>
                <w:b w:val="0"/>
                <w:bCs w:val="0"/>
                <w:noProof/>
                <w:sz w:val="22"/>
                <w:szCs w:val="22"/>
              </w:rPr>
              <w:tab/>
            </w:r>
            <w:r w:rsidR="001F294F" w:rsidRPr="002F6E2C">
              <w:rPr>
                <w:rStyle w:val="Hyperlink"/>
                <w:rFonts w:asciiTheme="majorHAnsi" w:hAnsiTheme="majorHAnsi" w:cstheme="minorHAnsi"/>
                <w:noProof/>
              </w:rPr>
              <w:t>Datenschutz</w:t>
            </w:r>
            <w:r w:rsidR="001F294F">
              <w:rPr>
                <w:noProof/>
                <w:webHidden/>
              </w:rPr>
              <w:tab/>
            </w:r>
            <w:r w:rsidR="001F294F">
              <w:rPr>
                <w:noProof/>
                <w:webHidden/>
              </w:rPr>
              <w:fldChar w:fldCharType="begin"/>
            </w:r>
            <w:r w:rsidR="001F294F">
              <w:rPr>
                <w:noProof/>
                <w:webHidden/>
              </w:rPr>
              <w:instrText xml:space="preserve"> PAGEREF _Toc141700911 \h </w:instrText>
            </w:r>
            <w:r w:rsidR="001F294F">
              <w:rPr>
                <w:noProof/>
                <w:webHidden/>
              </w:rPr>
            </w:r>
            <w:r w:rsidR="001F294F">
              <w:rPr>
                <w:noProof/>
                <w:webHidden/>
              </w:rPr>
              <w:fldChar w:fldCharType="separate"/>
            </w:r>
            <w:r w:rsidR="001F294F">
              <w:rPr>
                <w:noProof/>
                <w:webHidden/>
              </w:rPr>
              <w:t>41</w:t>
            </w:r>
            <w:r w:rsidR="001F294F">
              <w:rPr>
                <w:noProof/>
                <w:webHidden/>
              </w:rPr>
              <w:fldChar w:fldCharType="end"/>
            </w:r>
          </w:hyperlink>
        </w:p>
        <w:p w14:paraId="01E27C8E" w14:textId="77777777" w:rsidR="001F294F" w:rsidRDefault="00000000">
          <w:pPr>
            <w:pStyle w:val="Verzeichnis1"/>
            <w:tabs>
              <w:tab w:val="left" w:pos="440"/>
              <w:tab w:val="right" w:leader="dot" w:pos="9062"/>
            </w:tabs>
            <w:rPr>
              <w:rFonts w:asciiTheme="minorHAnsi" w:eastAsiaTheme="minorEastAsia" w:hAnsiTheme="minorHAnsi" w:cstheme="minorBidi"/>
              <w:b w:val="0"/>
              <w:bCs w:val="0"/>
              <w:noProof/>
              <w:sz w:val="22"/>
              <w:szCs w:val="22"/>
            </w:rPr>
          </w:pPr>
          <w:hyperlink w:anchor="_Toc141700912" w:history="1">
            <w:r w:rsidR="001F294F" w:rsidRPr="002F6E2C">
              <w:rPr>
                <w:rStyle w:val="Hyperlink"/>
                <w:rFonts w:asciiTheme="majorHAnsi" w:hAnsiTheme="majorHAnsi" w:cstheme="minorHAnsi"/>
                <w:noProof/>
              </w:rPr>
              <w:t>8.</w:t>
            </w:r>
            <w:r w:rsidR="001F294F">
              <w:rPr>
                <w:rFonts w:asciiTheme="minorHAnsi" w:eastAsiaTheme="minorEastAsia" w:hAnsiTheme="minorHAnsi" w:cstheme="minorBidi"/>
                <w:b w:val="0"/>
                <w:bCs w:val="0"/>
                <w:noProof/>
                <w:sz w:val="22"/>
                <w:szCs w:val="22"/>
              </w:rPr>
              <w:tab/>
            </w:r>
            <w:r w:rsidR="001F294F" w:rsidRPr="002F6E2C">
              <w:rPr>
                <w:rStyle w:val="Hyperlink"/>
                <w:rFonts w:asciiTheme="majorHAnsi" w:hAnsiTheme="majorHAnsi" w:cstheme="minorHAnsi"/>
                <w:noProof/>
              </w:rPr>
              <w:t>Fortschreibung der Trägerkonzeption</w:t>
            </w:r>
            <w:r w:rsidR="001F294F">
              <w:rPr>
                <w:noProof/>
                <w:webHidden/>
              </w:rPr>
              <w:tab/>
            </w:r>
            <w:r w:rsidR="001F294F">
              <w:rPr>
                <w:noProof/>
                <w:webHidden/>
              </w:rPr>
              <w:fldChar w:fldCharType="begin"/>
            </w:r>
            <w:r w:rsidR="001F294F">
              <w:rPr>
                <w:noProof/>
                <w:webHidden/>
              </w:rPr>
              <w:instrText xml:space="preserve"> PAGEREF _Toc141700912 \h </w:instrText>
            </w:r>
            <w:r w:rsidR="001F294F">
              <w:rPr>
                <w:noProof/>
                <w:webHidden/>
              </w:rPr>
            </w:r>
            <w:r w:rsidR="001F294F">
              <w:rPr>
                <w:noProof/>
                <w:webHidden/>
              </w:rPr>
              <w:fldChar w:fldCharType="separate"/>
            </w:r>
            <w:r w:rsidR="001F294F">
              <w:rPr>
                <w:noProof/>
                <w:webHidden/>
              </w:rPr>
              <w:t>41</w:t>
            </w:r>
            <w:r w:rsidR="001F294F">
              <w:rPr>
                <w:noProof/>
                <w:webHidden/>
              </w:rPr>
              <w:fldChar w:fldCharType="end"/>
            </w:r>
          </w:hyperlink>
        </w:p>
        <w:p w14:paraId="68D1081C" w14:textId="77777777" w:rsidR="001F294F" w:rsidRDefault="00000000">
          <w:pPr>
            <w:pStyle w:val="Verzeichnis1"/>
            <w:tabs>
              <w:tab w:val="left" w:pos="440"/>
              <w:tab w:val="right" w:leader="dot" w:pos="9062"/>
            </w:tabs>
            <w:rPr>
              <w:rFonts w:asciiTheme="minorHAnsi" w:eastAsiaTheme="minorEastAsia" w:hAnsiTheme="minorHAnsi" w:cstheme="minorBidi"/>
              <w:b w:val="0"/>
              <w:bCs w:val="0"/>
              <w:noProof/>
              <w:sz w:val="22"/>
              <w:szCs w:val="22"/>
            </w:rPr>
          </w:pPr>
          <w:hyperlink w:anchor="_Toc141700913" w:history="1">
            <w:r w:rsidR="001F294F" w:rsidRPr="002F6E2C">
              <w:rPr>
                <w:rStyle w:val="Hyperlink"/>
                <w:rFonts w:asciiTheme="majorHAnsi" w:hAnsiTheme="majorHAnsi" w:cstheme="minorHAnsi"/>
                <w:noProof/>
              </w:rPr>
              <w:t>9.</w:t>
            </w:r>
            <w:r w:rsidR="001F294F">
              <w:rPr>
                <w:rFonts w:asciiTheme="minorHAnsi" w:eastAsiaTheme="minorEastAsia" w:hAnsiTheme="minorHAnsi" w:cstheme="minorBidi"/>
                <w:b w:val="0"/>
                <w:bCs w:val="0"/>
                <w:noProof/>
                <w:sz w:val="22"/>
                <w:szCs w:val="22"/>
              </w:rPr>
              <w:tab/>
            </w:r>
            <w:r w:rsidR="001F294F" w:rsidRPr="002F6E2C">
              <w:rPr>
                <w:rStyle w:val="Hyperlink"/>
                <w:rFonts w:asciiTheme="majorHAnsi" w:hAnsiTheme="majorHAnsi" w:cstheme="minorHAnsi"/>
                <w:noProof/>
              </w:rPr>
              <w:t>Ansprechpartner</w:t>
            </w:r>
            <w:r w:rsidR="001F294F">
              <w:rPr>
                <w:noProof/>
                <w:webHidden/>
              </w:rPr>
              <w:tab/>
            </w:r>
            <w:r w:rsidR="001F294F">
              <w:rPr>
                <w:noProof/>
                <w:webHidden/>
              </w:rPr>
              <w:fldChar w:fldCharType="begin"/>
            </w:r>
            <w:r w:rsidR="001F294F">
              <w:rPr>
                <w:noProof/>
                <w:webHidden/>
              </w:rPr>
              <w:instrText xml:space="preserve"> PAGEREF _Toc141700913 \h </w:instrText>
            </w:r>
            <w:r w:rsidR="001F294F">
              <w:rPr>
                <w:noProof/>
                <w:webHidden/>
              </w:rPr>
            </w:r>
            <w:r w:rsidR="001F294F">
              <w:rPr>
                <w:noProof/>
                <w:webHidden/>
              </w:rPr>
              <w:fldChar w:fldCharType="separate"/>
            </w:r>
            <w:r w:rsidR="001F294F">
              <w:rPr>
                <w:noProof/>
                <w:webHidden/>
              </w:rPr>
              <w:t>41</w:t>
            </w:r>
            <w:r w:rsidR="001F294F">
              <w:rPr>
                <w:noProof/>
                <w:webHidden/>
              </w:rPr>
              <w:fldChar w:fldCharType="end"/>
            </w:r>
          </w:hyperlink>
        </w:p>
        <w:p w14:paraId="3FEB21DA" w14:textId="77777777" w:rsidR="000A7F8B" w:rsidRDefault="000A7F8B">
          <w:r>
            <w:rPr>
              <w:b/>
              <w:bCs/>
            </w:rPr>
            <w:fldChar w:fldCharType="end"/>
          </w:r>
        </w:p>
      </w:sdtContent>
    </w:sdt>
    <w:p w14:paraId="3A7E78E5" w14:textId="77777777" w:rsidR="00CA2982" w:rsidRPr="00E31CB8" w:rsidRDefault="003B4621" w:rsidP="00E31CB8">
      <w:pPr>
        <w:pStyle w:val="berschrift1"/>
        <w:spacing w:before="480" w:after="240"/>
        <w:rPr>
          <w:rFonts w:asciiTheme="majorHAnsi" w:hAnsiTheme="majorHAnsi" w:cstheme="minorHAnsi"/>
          <w:b w:val="0"/>
          <w:sz w:val="24"/>
          <w:szCs w:val="24"/>
        </w:rPr>
      </w:pPr>
      <w:r w:rsidRPr="00E31CB8">
        <w:rPr>
          <w:rFonts w:asciiTheme="majorHAnsi" w:hAnsiTheme="majorHAnsi" w:cstheme="minorHAnsi"/>
          <w:b w:val="0"/>
          <w:sz w:val="24"/>
          <w:szCs w:val="24"/>
          <w:u w:val="single"/>
        </w:rPr>
        <w:br w:type="page"/>
      </w:r>
      <w:bookmarkStart w:id="0" w:name="_Toc32424502"/>
      <w:bookmarkStart w:id="1" w:name="_Toc32502406"/>
      <w:bookmarkStart w:id="2" w:name="_Toc141700853"/>
      <w:r w:rsidRPr="00E31CB8">
        <w:rPr>
          <w:rFonts w:asciiTheme="majorHAnsi" w:hAnsiTheme="majorHAnsi" w:cstheme="minorHAnsi"/>
          <w:b w:val="0"/>
          <w:sz w:val="24"/>
          <w:szCs w:val="24"/>
        </w:rPr>
        <w:lastRenderedPageBreak/>
        <w:t>Vorwort</w:t>
      </w:r>
      <w:bookmarkEnd w:id="0"/>
      <w:bookmarkEnd w:id="1"/>
      <w:bookmarkEnd w:id="2"/>
    </w:p>
    <w:p w14:paraId="20F0B4B9" w14:textId="77777777" w:rsidR="00264A81" w:rsidRPr="00264A81" w:rsidRDefault="00264A81" w:rsidP="00264A81">
      <w:pPr>
        <w:spacing w:after="120"/>
        <w:ind w:left="357"/>
        <w:jc w:val="both"/>
        <w:rPr>
          <w:rFonts w:asciiTheme="minorHAnsi" w:hAnsiTheme="minorHAnsi" w:cstheme="minorHAnsi"/>
          <w:lang w:eastAsia="zh-CN"/>
        </w:rPr>
      </w:pPr>
      <w:r w:rsidRPr="00264A81">
        <w:rPr>
          <w:rFonts w:asciiTheme="minorHAnsi" w:hAnsiTheme="minorHAnsi" w:cstheme="minorHAnsi"/>
          <w:lang w:eastAsia="zh-CN"/>
        </w:rPr>
        <w:t xml:space="preserve">Der Kinder- und Jugendhilfeverbund Freital e. V. wurde am 06. Mai 1992 in Freital gegründet. Die gesetzliche Grundlage der Arbeit des Vereins ist das Kinder- und Jugendstärkungsgesetz sowie das Jugendgerichtsgesetz. Der KJV Freital e. V. ist Träger verschiedener offener, ambulanter, teilstationären, stationärer und einiger spezialisierter Einrichtungen, Projekte und Maßnahmen. Die Zielgruppe sind sozial benachteiligte Kinder, Jugendliche, junge Erwachsene und deren Familien. Aktuell beschäftigt der Verein ca. 70 fest angestellte Kolleginnen und Kollegen. Der KJV Freital e. V. ist Mitglied des Paritätischen Wohlfahrtsverbandes/Landesverband Sachsen. Darüber hinaus ist er einer der Hauptgesellschafter der Integrationsgesellschaft Sachsen gGmbH und diese ist wiederum Hauptgesellschafter der Heidenauer </w:t>
      </w:r>
      <w:proofErr w:type="spellStart"/>
      <w:r w:rsidRPr="00264A81">
        <w:rPr>
          <w:rFonts w:asciiTheme="minorHAnsi" w:hAnsiTheme="minorHAnsi" w:cstheme="minorHAnsi"/>
          <w:lang w:eastAsia="zh-CN"/>
        </w:rPr>
        <w:t>Metallverwertungs</w:t>
      </w:r>
      <w:proofErr w:type="spellEnd"/>
      <w:r w:rsidRPr="00264A81">
        <w:rPr>
          <w:rFonts w:asciiTheme="minorHAnsi" w:hAnsiTheme="minorHAnsi" w:cstheme="minorHAnsi"/>
          <w:lang w:eastAsia="zh-CN"/>
        </w:rPr>
        <w:t xml:space="preserve"> GmbH.</w:t>
      </w:r>
    </w:p>
    <w:p w14:paraId="4D51D447" w14:textId="77777777" w:rsidR="00264A81" w:rsidRPr="00264A81" w:rsidRDefault="00264A81" w:rsidP="00264A81">
      <w:pPr>
        <w:spacing w:after="120"/>
        <w:ind w:left="357"/>
        <w:jc w:val="both"/>
        <w:rPr>
          <w:rFonts w:asciiTheme="minorHAnsi" w:hAnsiTheme="minorHAnsi" w:cstheme="minorHAnsi"/>
          <w:lang w:eastAsia="zh-CN"/>
        </w:rPr>
      </w:pPr>
      <w:r w:rsidRPr="00264A81">
        <w:rPr>
          <w:rFonts w:asciiTheme="minorHAnsi" w:hAnsiTheme="minorHAnsi" w:cstheme="minorHAnsi"/>
          <w:lang w:eastAsia="zh-CN"/>
        </w:rPr>
        <w:t>Seit seiner Gründung hat der Verein vielfältige Entwicklungsschritte durchlaufen. Diese ergaben sich durch die politischen, gesellschaftlichen und sozialen Veränderungen. Der KJV Freital e. V. hat sich bemüht, den Anforderungen, die an seine Arbeit gestellt wurden, in hoher Qualität gerecht zu werden. Aktiv wurde er in diesem Prozess durch das Jugendamt des Landkreises Sächsische Schweiz – Osterzgebirge, der Stadt Freital und dem Paritätischen Wohlfahrtsverbandes/Landesverband Sachsen unterstützt.</w:t>
      </w:r>
    </w:p>
    <w:p w14:paraId="5749950A" w14:textId="77777777" w:rsidR="00264A81" w:rsidRPr="00264A81" w:rsidRDefault="00264A81" w:rsidP="00264A81">
      <w:pPr>
        <w:spacing w:after="120"/>
        <w:ind w:left="357"/>
        <w:jc w:val="both"/>
        <w:rPr>
          <w:rFonts w:asciiTheme="minorHAnsi" w:hAnsiTheme="minorHAnsi" w:cstheme="minorHAnsi"/>
          <w:lang w:eastAsia="zh-CN"/>
        </w:rPr>
      </w:pPr>
      <w:r w:rsidRPr="00264A81">
        <w:rPr>
          <w:rFonts w:asciiTheme="minorHAnsi" w:hAnsiTheme="minorHAnsi" w:cstheme="minorHAnsi"/>
          <w:lang w:eastAsia="zh-CN"/>
        </w:rPr>
        <w:t>Die vorliegende Konzeption will nicht nur einen Überblick über den Aufbau, die Gliederung und das Leistungsspektrum des KJV bieten, sondern sie formuliert vor allem verbindliche Werte und Grundsätze, an denen sich das pädagogische Handeln eines jeden Mitarbeitenden in den verschiedenen Projekten des Trägers orientiert und ausrichtet. Die Trägerkonzeption bildet damit zugleich die Grundlage für die einzelnen Projektkonzeptionen, in die die trägerweit gültigen Leitlinien aufgenommen und projektspezifisch weiter ausdifferenziert werden.</w:t>
      </w:r>
    </w:p>
    <w:p w14:paraId="3CE77407" w14:textId="77777777" w:rsidR="003B4621" w:rsidRDefault="003B4621" w:rsidP="007957DA">
      <w:pPr>
        <w:pStyle w:val="berschrift1"/>
        <w:numPr>
          <w:ilvl w:val="0"/>
          <w:numId w:val="1"/>
        </w:numPr>
        <w:spacing w:before="480" w:after="240"/>
        <w:ind w:left="357" w:hanging="357"/>
        <w:rPr>
          <w:rFonts w:asciiTheme="majorHAnsi" w:hAnsiTheme="majorHAnsi" w:cstheme="minorHAnsi"/>
          <w:b w:val="0"/>
          <w:sz w:val="24"/>
          <w:szCs w:val="24"/>
        </w:rPr>
      </w:pPr>
      <w:bookmarkStart w:id="3" w:name="_Toc32424503"/>
      <w:bookmarkStart w:id="4" w:name="_Toc32502407"/>
      <w:bookmarkStart w:id="5" w:name="_Toc141700854"/>
      <w:r w:rsidRPr="00E31CB8">
        <w:rPr>
          <w:rFonts w:asciiTheme="majorHAnsi" w:hAnsiTheme="majorHAnsi" w:cstheme="minorHAnsi"/>
          <w:b w:val="0"/>
          <w:sz w:val="24"/>
          <w:szCs w:val="24"/>
        </w:rPr>
        <w:t>Darstellung des Trägers</w:t>
      </w:r>
      <w:bookmarkEnd w:id="3"/>
      <w:bookmarkEnd w:id="4"/>
      <w:bookmarkEnd w:id="5"/>
    </w:p>
    <w:p w14:paraId="165B10C1" w14:textId="77777777" w:rsidR="002E3DF6" w:rsidRPr="00E31CB8" w:rsidRDefault="003B4621" w:rsidP="007957DA">
      <w:pPr>
        <w:pStyle w:val="berschrift2"/>
        <w:numPr>
          <w:ilvl w:val="1"/>
          <w:numId w:val="1"/>
        </w:numPr>
        <w:spacing w:before="360" w:after="240"/>
        <w:ind w:left="788" w:hanging="431"/>
        <w:rPr>
          <w:rFonts w:asciiTheme="majorHAnsi" w:hAnsiTheme="majorHAnsi" w:cstheme="minorHAnsi"/>
          <w:b w:val="0"/>
          <w:sz w:val="24"/>
          <w:szCs w:val="24"/>
        </w:rPr>
      </w:pPr>
      <w:bookmarkStart w:id="6" w:name="_Toc32424504"/>
      <w:bookmarkStart w:id="7" w:name="_Toc32502408"/>
      <w:bookmarkStart w:id="8" w:name="_Toc141700855"/>
      <w:r w:rsidRPr="00E31CB8">
        <w:rPr>
          <w:rFonts w:asciiTheme="majorHAnsi" w:hAnsiTheme="majorHAnsi" w:cstheme="minorHAnsi"/>
          <w:b w:val="0"/>
          <w:sz w:val="24"/>
          <w:szCs w:val="24"/>
        </w:rPr>
        <w:t>Rechtsform</w:t>
      </w:r>
      <w:r w:rsidR="00757F6A" w:rsidRPr="00E31CB8">
        <w:rPr>
          <w:rFonts w:asciiTheme="majorHAnsi" w:hAnsiTheme="majorHAnsi" w:cstheme="minorHAnsi"/>
          <w:b w:val="0"/>
          <w:sz w:val="24"/>
          <w:szCs w:val="24"/>
        </w:rPr>
        <w:t xml:space="preserve"> und</w:t>
      </w:r>
      <w:r w:rsidRPr="00E31CB8">
        <w:rPr>
          <w:rFonts w:asciiTheme="majorHAnsi" w:hAnsiTheme="majorHAnsi" w:cstheme="minorHAnsi"/>
          <w:b w:val="0"/>
          <w:sz w:val="24"/>
          <w:szCs w:val="24"/>
        </w:rPr>
        <w:t xml:space="preserve"> Sitz</w:t>
      </w:r>
      <w:bookmarkEnd w:id="6"/>
      <w:bookmarkEnd w:id="7"/>
      <w:bookmarkEnd w:id="8"/>
    </w:p>
    <w:p w14:paraId="3E9E7848" w14:textId="77777777" w:rsidR="003163F3" w:rsidRPr="003163F3" w:rsidRDefault="003163F3" w:rsidP="003163F3">
      <w:pPr>
        <w:ind w:left="357"/>
        <w:jc w:val="both"/>
        <w:rPr>
          <w:rFonts w:asciiTheme="minorHAnsi" w:hAnsiTheme="minorHAnsi" w:cstheme="minorHAnsi"/>
          <w:lang w:eastAsia="zh-CN"/>
        </w:rPr>
      </w:pPr>
      <w:r w:rsidRPr="003163F3">
        <w:rPr>
          <w:rFonts w:asciiTheme="minorHAnsi" w:hAnsiTheme="minorHAnsi" w:cstheme="minorHAnsi"/>
          <w:lang w:eastAsia="zh-CN"/>
        </w:rPr>
        <w:t xml:space="preserve">Der Kinder- und Jugendhilfeverbund Freital e. V. wurde am 06.05.1992 gegründet und ist ein gemeinnütziger eingetragener Verein im Rahmen der Kinder- und Jugendhilfe. Der Geschäftssitz befindet sich in 01705 Freital auf der </w:t>
      </w:r>
      <w:proofErr w:type="spellStart"/>
      <w:r w:rsidRPr="003163F3">
        <w:rPr>
          <w:rFonts w:asciiTheme="minorHAnsi" w:hAnsiTheme="minorHAnsi" w:cstheme="minorHAnsi"/>
          <w:lang w:eastAsia="zh-CN"/>
        </w:rPr>
        <w:t>Potschappler</w:t>
      </w:r>
      <w:proofErr w:type="spellEnd"/>
      <w:r w:rsidRPr="003163F3">
        <w:rPr>
          <w:rFonts w:asciiTheme="minorHAnsi" w:hAnsiTheme="minorHAnsi" w:cstheme="minorHAnsi"/>
          <w:lang w:eastAsia="zh-CN"/>
        </w:rPr>
        <w:t xml:space="preserve"> Str. 6-8. Der KJV Freital e. V. ist Mitglied im Paritätischen Wohlfahrtsverband/Landesverband Sachsen und Gesellschafter der Integrationsgesellschaft Sachsen gGmbH.</w:t>
      </w:r>
    </w:p>
    <w:p w14:paraId="60793686" w14:textId="77777777" w:rsidR="002E3DF6" w:rsidRPr="00E31CB8" w:rsidRDefault="002E3DF6" w:rsidP="007957DA">
      <w:pPr>
        <w:pStyle w:val="berschrift2"/>
        <w:numPr>
          <w:ilvl w:val="1"/>
          <w:numId w:val="1"/>
        </w:numPr>
        <w:spacing w:before="360" w:after="240"/>
        <w:ind w:left="788" w:hanging="431"/>
        <w:rPr>
          <w:rFonts w:asciiTheme="majorHAnsi" w:hAnsiTheme="majorHAnsi" w:cstheme="minorHAnsi"/>
          <w:b w:val="0"/>
          <w:sz w:val="24"/>
          <w:szCs w:val="24"/>
        </w:rPr>
      </w:pPr>
      <w:bookmarkStart w:id="9" w:name="_Toc32424505"/>
      <w:bookmarkStart w:id="10" w:name="_Toc32502409"/>
      <w:bookmarkStart w:id="11" w:name="_Toc141700856"/>
      <w:r w:rsidRPr="00E31CB8">
        <w:rPr>
          <w:rFonts w:asciiTheme="majorHAnsi" w:hAnsiTheme="majorHAnsi" w:cstheme="minorHAnsi"/>
          <w:b w:val="0"/>
          <w:sz w:val="24"/>
          <w:szCs w:val="24"/>
        </w:rPr>
        <w:t>Gesetzliche Grundlagen</w:t>
      </w:r>
      <w:bookmarkEnd w:id="9"/>
      <w:bookmarkEnd w:id="10"/>
      <w:bookmarkEnd w:id="11"/>
    </w:p>
    <w:p w14:paraId="252DA0C0" w14:textId="77777777" w:rsidR="003163F3" w:rsidRPr="003163F3" w:rsidRDefault="003163F3" w:rsidP="003163F3">
      <w:pPr>
        <w:ind w:left="357"/>
        <w:jc w:val="both"/>
        <w:rPr>
          <w:rFonts w:asciiTheme="minorHAnsi" w:hAnsiTheme="minorHAnsi" w:cstheme="minorHAnsi"/>
          <w:lang w:eastAsia="zh-CN"/>
        </w:rPr>
      </w:pPr>
      <w:r w:rsidRPr="003163F3">
        <w:rPr>
          <w:rFonts w:asciiTheme="minorHAnsi" w:hAnsiTheme="minorHAnsi" w:cstheme="minorHAnsi"/>
          <w:lang w:eastAsia="zh-CN"/>
        </w:rPr>
        <w:t>Der KJV Freital e. V. arbeitet auf der Grundlage des SGB VIII. Er ist Träger der Einrichtungen, Projekten und Angeboten auf der Grundlage der §§ 13, 16, 19, 29, 30, 31, 32, 34, 35a und 41 SGB VIII.</w:t>
      </w:r>
    </w:p>
    <w:p w14:paraId="627CB912" w14:textId="77777777" w:rsidR="00E903DE" w:rsidRDefault="003B4621" w:rsidP="007957DA">
      <w:pPr>
        <w:pStyle w:val="berschrift2"/>
        <w:numPr>
          <w:ilvl w:val="1"/>
          <w:numId w:val="1"/>
        </w:numPr>
        <w:spacing w:before="360" w:after="240"/>
        <w:ind w:left="788" w:hanging="431"/>
        <w:rPr>
          <w:rFonts w:asciiTheme="majorHAnsi" w:hAnsiTheme="majorHAnsi" w:cstheme="minorHAnsi"/>
          <w:b w:val="0"/>
          <w:sz w:val="24"/>
          <w:szCs w:val="24"/>
        </w:rPr>
      </w:pPr>
      <w:bookmarkStart w:id="12" w:name="_Toc32424506"/>
      <w:bookmarkStart w:id="13" w:name="_Toc32502410"/>
      <w:bookmarkStart w:id="14" w:name="_Toc141700857"/>
      <w:r w:rsidRPr="00E31CB8">
        <w:rPr>
          <w:rFonts w:asciiTheme="majorHAnsi" w:hAnsiTheme="majorHAnsi" w:cstheme="minorHAnsi"/>
          <w:b w:val="0"/>
          <w:sz w:val="24"/>
          <w:szCs w:val="24"/>
        </w:rPr>
        <w:lastRenderedPageBreak/>
        <w:t>Leitbild</w:t>
      </w:r>
      <w:bookmarkEnd w:id="12"/>
      <w:bookmarkEnd w:id="13"/>
      <w:bookmarkEnd w:id="14"/>
    </w:p>
    <w:p w14:paraId="65D4C0C7" w14:textId="77777777" w:rsidR="00360BF2" w:rsidRPr="00360BF2" w:rsidRDefault="00360BF2" w:rsidP="00360BF2"/>
    <w:p w14:paraId="2DF478F2" w14:textId="77777777" w:rsidR="000978D9" w:rsidRPr="000978D9" w:rsidRDefault="000978D9" w:rsidP="000978D9">
      <w:pPr>
        <w:ind w:left="357"/>
        <w:jc w:val="both"/>
        <w:rPr>
          <w:rFonts w:asciiTheme="minorHAnsi" w:hAnsiTheme="minorHAnsi" w:cstheme="minorHAnsi"/>
          <w:lang w:eastAsia="zh-CN"/>
        </w:rPr>
      </w:pPr>
      <w:r w:rsidRPr="000978D9">
        <w:rPr>
          <w:rFonts w:asciiTheme="minorHAnsi" w:hAnsiTheme="minorHAnsi" w:cstheme="minorHAnsi"/>
          <w:lang w:eastAsia="zh-CN"/>
        </w:rPr>
        <w:t xml:space="preserve">In der zweiten Jahreshälfte 2017 erarbeiteten sich die Mitarbeitenden im KJV ihr nachfolgendes Leitbild, das im Januar 2018 durch den Vorstand des Vereins bestätigt </w:t>
      </w:r>
      <w:r w:rsidR="00CB0B6F">
        <w:rPr>
          <w:rFonts w:asciiTheme="minorHAnsi" w:hAnsiTheme="minorHAnsi" w:cstheme="minorHAnsi"/>
          <w:lang w:eastAsia="zh-CN"/>
        </w:rPr>
        <w:t xml:space="preserve">und im 1. Halbjahr 2020 fortgeschrieben </w:t>
      </w:r>
      <w:r w:rsidRPr="000978D9">
        <w:rPr>
          <w:rFonts w:asciiTheme="minorHAnsi" w:hAnsiTheme="minorHAnsi" w:cstheme="minorHAnsi"/>
          <w:lang w:eastAsia="zh-CN"/>
        </w:rPr>
        <w:t>wurde:</w:t>
      </w:r>
    </w:p>
    <w:p w14:paraId="16D0AFE9" w14:textId="77777777" w:rsidR="000978D9" w:rsidRDefault="000978D9" w:rsidP="000978D9">
      <w:pPr>
        <w:ind w:left="357"/>
        <w:jc w:val="both"/>
        <w:rPr>
          <w:rFonts w:asciiTheme="minorHAnsi" w:hAnsiTheme="minorHAnsi" w:cstheme="minorHAnsi"/>
          <w:lang w:eastAsia="zh-CN"/>
        </w:rPr>
      </w:pPr>
    </w:p>
    <w:p w14:paraId="5EF948DF" w14:textId="77777777" w:rsidR="00360BF2" w:rsidRPr="000978D9" w:rsidRDefault="00360BF2" w:rsidP="000978D9">
      <w:pPr>
        <w:ind w:left="357"/>
        <w:jc w:val="both"/>
        <w:rPr>
          <w:rFonts w:asciiTheme="minorHAnsi" w:hAnsiTheme="minorHAnsi" w:cstheme="minorHAnsi"/>
          <w:lang w:eastAsia="zh-CN"/>
        </w:rPr>
      </w:pPr>
    </w:p>
    <w:p w14:paraId="1C6D7AF1" w14:textId="77777777" w:rsidR="000978D9" w:rsidRPr="000978D9" w:rsidRDefault="000978D9" w:rsidP="000978D9">
      <w:pPr>
        <w:spacing w:line="360" w:lineRule="auto"/>
        <w:ind w:left="357"/>
        <w:jc w:val="both"/>
        <w:rPr>
          <w:rFonts w:asciiTheme="minorHAnsi" w:hAnsiTheme="minorHAnsi" w:cstheme="minorHAnsi"/>
        </w:rPr>
      </w:pPr>
    </w:p>
    <w:p w14:paraId="2F12208E" w14:textId="77777777" w:rsidR="0042691E" w:rsidRDefault="0042691E">
      <w:pPr>
        <w:rPr>
          <w:rFonts w:asciiTheme="minorHAnsi" w:hAnsiTheme="minorHAnsi" w:cstheme="minorHAnsi"/>
          <w:spacing w:val="68"/>
          <w:sz w:val="28"/>
          <w:szCs w:val="28"/>
        </w:rPr>
      </w:pPr>
      <w:r>
        <w:rPr>
          <w:rFonts w:asciiTheme="minorHAnsi" w:hAnsiTheme="minorHAnsi" w:cstheme="minorHAnsi"/>
          <w:spacing w:val="68"/>
          <w:sz w:val="28"/>
          <w:szCs w:val="28"/>
        </w:rPr>
        <w:br w:type="page"/>
      </w:r>
    </w:p>
    <w:p w14:paraId="6577B97B" w14:textId="77777777" w:rsidR="0042691E" w:rsidRDefault="0042691E" w:rsidP="000978D9">
      <w:pPr>
        <w:spacing w:line="360" w:lineRule="auto"/>
        <w:ind w:left="357"/>
        <w:jc w:val="both"/>
        <w:rPr>
          <w:rFonts w:asciiTheme="minorHAnsi" w:hAnsiTheme="minorHAnsi" w:cstheme="minorHAnsi"/>
          <w:spacing w:val="68"/>
          <w:sz w:val="28"/>
          <w:szCs w:val="28"/>
        </w:rPr>
      </w:pPr>
    </w:p>
    <w:p w14:paraId="3D1391FB" w14:textId="77777777" w:rsidR="0042691E" w:rsidRDefault="0042691E" w:rsidP="000978D9">
      <w:pPr>
        <w:spacing w:line="360" w:lineRule="auto"/>
        <w:ind w:left="357"/>
        <w:jc w:val="both"/>
        <w:rPr>
          <w:rFonts w:asciiTheme="minorHAnsi" w:hAnsiTheme="minorHAnsi" w:cstheme="minorHAnsi"/>
          <w:spacing w:val="68"/>
          <w:sz w:val="28"/>
          <w:szCs w:val="28"/>
        </w:rPr>
      </w:pPr>
    </w:p>
    <w:p w14:paraId="32D40C0C" w14:textId="77777777" w:rsidR="0042691E" w:rsidRDefault="0042691E" w:rsidP="000978D9">
      <w:pPr>
        <w:spacing w:line="360" w:lineRule="auto"/>
        <w:ind w:left="357"/>
        <w:jc w:val="both"/>
        <w:rPr>
          <w:rFonts w:asciiTheme="minorHAnsi" w:hAnsiTheme="minorHAnsi" w:cstheme="minorHAnsi"/>
          <w:spacing w:val="68"/>
          <w:sz w:val="28"/>
          <w:szCs w:val="28"/>
        </w:rPr>
      </w:pPr>
    </w:p>
    <w:p w14:paraId="0BDEF53D" w14:textId="77777777" w:rsidR="0042691E" w:rsidRDefault="0042691E" w:rsidP="000978D9">
      <w:pPr>
        <w:spacing w:line="360" w:lineRule="auto"/>
        <w:ind w:left="357"/>
        <w:jc w:val="both"/>
        <w:rPr>
          <w:rFonts w:asciiTheme="minorHAnsi" w:hAnsiTheme="minorHAnsi" w:cstheme="minorHAnsi"/>
          <w:spacing w:val="68"/>
          <w:sz w:val="28"/>
          <w:szCs w:val="28"/>
        </w:rPr>
      </w:pPr>
    </w:p>
    <w:p w14:paraId="0372E694" w14:textId="77777777" w:rsidR="000978D9" w:rsidRPr="000978D9" w:rsidRDefault="000978D9" w:rsidP="000978D9">
      <w:pPr>
        <w:spacing w:line="360" w:lineRule="auto"/>
        <w:ind w:left="357"/>
        <w:jc w:val="both"/>
        <w:rPr>
          <w:rFonts w:asciiTheme="minorHAnsi" w:hAnsiTheme="minorHAnsi" w:cstheme="minorHAnsi"/>
          <w:spacing w:val="68"/>
          <w:sz w:val="28"/>
          <w:szCs w:val="28"/>
        </w:rPr>
      </w:pPr>
      <w:r w:rsidRPr="000978D9">
        <w:rPr>
          <w:rFonts w:asciiTheme="minorHAnsi" w:hAnsiTheme="minorHAnsi" w:cstheme="minorHAnsi"/>
          <w:spacing w:val="68"/>
          <w:sz w:val="28"/>
          <w:szCs w:val="28"/>
        </w:rPr>
        <w:t>LEITBILD</w:t>
      </w:r>
    </w:p>
    <w:p w14:paraId="6A045ED4" w14:textId="77777777" w:rsidR="000978D9" w:rsidRPr="000978D9" w:rsidRDefault="000978D9" w:rsidP="000978D9">
      <w:pPr>
        <w:pStyle w:val="berschrift1"/>
        <w:ind w:left="357"/>
        <w:rPr>
          <w:rFonts w:asciiTheme="minorHAnsi" w:hAnsiTheme="minorHAnsi" w:cstheme="minorHAnsi"/>
        </w:rPr>
      </w:pPr>
    </w:p>
    <w:p w14:paraId="44B6EB85" w14:textId="77777777" w:rsidR="000978D9" w:rsidRPr="000978D9" w:rsidRDefault="000978D9" w:rsidP="000978D9">
      <w:pPr>
        <w:spacing w:line="360" w:lineRule="auto"/>
        <w:ind w:left="357"/>
        <w:jc w:val="both"/>
        <w:rPr>
          <w:rFonts w:asciiTheme="minorHAnsi" w:hAnsiTheme="minorHAnsi" w:cstheme="minorHAnsi"/>
          <w:sz w:val="24"/>
          <w:szCs w:val="24"/>
        </w:rPr>
      </w:pPr>
      <w:r w:rsidRPr="000978D9">
        <w:rPr>
          <w:rFonts w:asciiTheme="minorHAnsi" w:hAnsiTheme="minorHAnsi" w:cstheme="minorHAnsi"/>
          <w:sz w:val="24"/>
          <w:szCs w:val="24"/>
        </w:rPr>
        <w:t>Innovation - Zukunft - Achtsamkeit</w:t>
      </w:r>
    </w:p>
    <w:p w14:paraId="38761480" w14:textId="77777777" w:rsidR="000978D9" w:rsidRPr="000978D9" w:rsidRDefault="000978D9" w:rsidP="000978D9">
      <w:pPr>
        <w:spacing w:line="360" w:lineRule="auto"/>
        <w:ind w:left="357"/>
        <w:jc w:val="both"/>
        <w:rPr>
          <w:rFonts w:asciiTheme="minorHAnsi" w:hAnsiTheme="minorHAnsi" w:cstheme="minorHAnsi"/>
        </w:rPr>
      </w:pPr>
    </w:p>
    <w:p w14:paraId="24FD3B68" w14:textId="77777777" w:rsidR="000978D9" w:rsidRPr="000978D9" w:rsidRDefault="000978D9" w:rsidP="000978D9">
      <w:pPr>
        <w:spacing w:line="360" w:lineRule="auto"/>
        <w:ind w:left="357"/>
        <w:jc w:val="both"/>
        <w:rPr>
          <w:rFonts w:asciiTheme="minorHAnsi" w:hAnsiTheme="minorHAnsi" w:cstheme="minorHAnsi"/>
        </w:rPr>
      </w:pPr>
    </w:p>
    <w:p w14:paraId="21DCD482" w14:textId="77777777" w:rsidR="000978D9" w:rsidRPr="000978D9" w:rsidRDefault="000978D9" w:rsidP="000978D9">
      <w:pPr>
        <w:spacing w:line="360" w:lineRule="auto"/>
        <w:ind w:left="357"/>
        <w:jc w:val="both"/>
        <w:rPr>
          <w:rFonts w:asciiTheme="minorHAnsi" w:hAnsiTheme="minorHAnsi" w:cstheme="minorHAnsi"/>
        </w:rPr>
      </w:pPr>
      <w:r w:rsidRPr="000978D9">
        <w:rPr>
          <w:rFonts w:asciiTheme="minorHAnsi" w:hAnsiTheme="minorHAnsi" w:cstheme="minorHAnsi"/>
        </w:rPr>
        <w:t xml:space="preserve">Wir sind ein </w:t>
      </w:r>
      <w:r w:rsidRPr="000978D9">
        <w:rPr>
          <w:rFonts w:asciiTheme="minorHAnsi" w:hAnsiTheme="minorHAnsi" w:cstheme="minorHAnsi"/>
          <w:b/>
        </w:rPr>
        <w:t>innovatives</w:t>
      </w:r>
      <w:r w:rsidRPr="000978D9">
        <w:rPr>
          <w:rFonts w:asciiTheme="minorHAnsi" w:hAnsiTheme="minorHAnsi" w:cstheme="minorHAnsi"/>
        </w:rPr>
        <w:t xml:space="preserve"> Team, bereit offen und mutig neue Wege zu gehen, orientiert an den Fähigkeiten jedes Einzelnen.</w:t>
      </w:r>
    </w:p>
    <w:p w14:paraId="2FD13CE5" w14:textId="77777777" w:rsidR="000978D9" w:rsidRPr="000978D9" w:rsidRDefault="000978D9" w:rsidP="000978D9">
      <w:pPr>
        <w:spacing w:line="360" w:lineRule="auto"/>
        <w:ind w:left="357"/>
        <w:jc w:val="both"/>
        <w:rPr>
          <w:rFonts w:asciiTheme="minorHAnsi" w:hAnsiTheme="minorHAnsi" w:cstheme="minorHAnsi"/>
        </w:rPr>
      </w:pPr>
    </w:p>
    <w:p w14:paraId="0919E37A" w14:textId="77777777" w:rsidR="000978D9" w:rsidRPr="000978D9" w:rsidRDefault="000978D9" w:rsidP="000978D9">
      <w:pPr>
        <w:spacing w:line="360" w:lineRule="auto"/>
        <w:ind w:left="357"/>
        <w:jc w:val="both"/>
        <w:rPr>
          <w:rFonts w:asciiTheme="minorHAnsi" w:hAnsiTheme="minorHAnsi" w:cstheme="minorHAnsi"/>
        </w:rPr>
      </w:pPr>
      <w:r w:rsidRPr="000978D9">
        <w:rPr>
          <w:rFonts w:asciiTheme="minorHAnsi" w:hAnsiTheme="minorHAnsi" w:cstheme="minorHAnsi"/>
        </w:rPr>
        <w:t xml:space="preserve">Wir gestalten miteinander eine attraktive </w:t>
      </w:r>
      <w:r w:rsidRPr="000978D9">
        <w:rPr>
          <w:rFonts w:asciiTheme="minorHAnsi" w:hAnsiTheme="minorHAnsi" w:cstheme="minorHAnsi"/>
          <w:b/>
        </w:rPr>
        <w:t>Zukunft</w:t>
      </w:r>
      <w:r w:rsidRPr="000978D9">
        <w:rPr>
          <w:rFonts w:asciiTheme="minorHAnsi" w:hAnsiTheme="minorHAnsi" w:cstheme="minorHAnsi"/>
        </w:rPr>
        <w:t>, regen Denken an und schöpfen Möglichkeiten für gleiche Chancen und Gerechtigkeit aus.</w:t>
      </w:r>
    </w:p>
    <w:p w14:paraId="41388155" w14:textId="77777777" w:rsidR="000978D9" w:rsidRPr="000978D9" w:rsidRDefault="000978D9" w:rsidP="000978D9">
      <w:pPr>
        <w:spacing w:line="360" w:lineRule="auto"/>
        <w:ind w:left="357"/>
        <w:jc w:val="both"/>
        <w:rPr>
          <w:rFonts w:asciiTheme="minorHAnsi" w:hAnsiTheme="minorHAnsi" w:cstheme="minorHAnsi"/>
        </w:rPr>
      </w:pPr>
    </w:p>
    <w:p w14:paraId="2FC674B1" w14:textId="77777777" w:rsidR="000978D9" w:rsidRPr="000978D9" w:rsidRDefault="000978D9" w:rsidP="000978D9">
      <w:pPr>
        <w:spacing w:line="360" w:lineRule="auto"/>
        <w:ind w:left="357"/>
        <w:jc w:val="both"/>
        <w:rPr>
          <w:rFonts w:asciiTheme="minorHAnsi" w:hAnsiTheme="minorHAnsi" w:cstheme="minorHAnsi"/>
        </w:rPr>
      </w:pPr>
      <w:r w:rsidRPr="000978D9">
        <w:rPr>
          <w:rFonts w:asciiTheme="minorHAnsi" w:hAnsiTheme="minorHAnsi" w:cstheme="minorHAnsi"/>
        </w:rPr>
        <w:t xml:space="preserve">Wir leben </w:t>
      </w:r>
      <w:r w:rsidRPr="000978D9">
        <w:rPr>
          <w:rFonts w:asciiTheme="minorHAnsi" w:hAnsiTheme="minorHAnsi" w:cstheme="minorHAnsi"/>
          <w:b/>
        </w:rPr>
        <w:t>Achtsamkeit</w:t>
      </w:r>
      <w:r w:rsidRPr="000978D9">
        <w:rPr>
          <w:rFonts w:asciiTheme="minorHAnsi" w:hAnsiTheme="minorHAnsi" w:cstheme="minorHAnsi"/>
        </w:rPr>
        <w:t xml:space="preserve"> und Anerkennung, stehen mit Neugier und Engagement für ehrliche, transparente soziale Arbeit.</w:t>
      </w:r>
    </w:p>
    <w:p w14:paraId="6B7789D5" w14:textId="77777777" w:rsidR="00E903DE" w:rsidRPr="00E31CB8" w:rsidRDefault="00E903DE" w:rsidP="00D54F2D">
      <w:pPr>
        <w:pStyle w:val="Listenabsatz"/>
        <w:ind w:left="357"/>
        <w:rPr>
          <w:rFonts w:asciiTheme="majorHAnsi" w:hAnsiTheme="majorHAnsi" w:cstheme="minorHAnsi"/>
          <w:sz w:val="24"/>
          <w:szCs w:val="24"/>
        </w:rPr>
      </w:pPr>
    </w:p>
    <w:p w14:paraId="63EFA0EB" w14:textId="77777777" w:rsidR="00360BF2" w:rsidRDefault="00360BF2">
      <w:pPr>
        <w:rPr>
          <w:rFonts w:asciiTheme="majorHAnsi" w:hAnsiTheme="majorHAnsi" w:cstheme="minorHAnsi"/>
          <w:bCs/>
          <w:i/>
          <w:iCs/>
          <w:sz w:val="24"/>
          <w:szCs w:val="24"/>
        </w:rPr>
      </w:pPr>
      <w:bookmarkStart w:id="15" w:name="_Toc32424507"/>
      <w:r>
        <w:rPr>
          <w:rFonts w:asciiTheme="majorHAnsi" w:hAnsiTheme="majorHAnsi" w:cstheme="minorHAnsi"/>
          <w:b/>
          <w:sz w:val="24"/>
          <w:szCs w:val="24"/>
        </w:rPr>
        <w:br w:type="page"/>
      </w:r>
    </w:p>
    <w:p w14:paraId="7AFD50FA" w14:textId="77777777" w:rsidR="00AD1310" w:rsidRDefault="00FF4C7D" w:rsidP="007957DA">
      <w:pPr>
        <w:pStyle w:val="berschrift2"/>
        <w:numPr>
          <w:ilvl w:val="1"/>
          <w:numId w:val="1"/>
        </w:numPr>
        <w:spacing w:before="360" w:after="240"/>
        <w:ind w:left="788" w:hanging="431"/>
        <w:rPr>
          <w:rFonts w:asciiTheme="majorHAnsi" w:hAnsiTheme="majorHAnsi" w:cstheme="minorHAnsi"/>
          <w:b w:val="0"/>
          <w:sz w:val="24"/>
          <w:szCs w:val="24"/>
        </w:rPr>
      </w:pPr>
      <w:bookmarkStart w:id="16" w:name="_Toc32502411"/>
      <w:bookmarkStart w:id="17" w:name="_Toc141700858"/>
      <w:r w:rsidRPr="00E31CB8">
        <w:rPr>
          <w:rFonts w:asciiTheme="majorHAnsi" w:hAnsiTheme="majorHAnsi" w:cstheme="minorHAnsi"/>
          <w:b w:val="0"/>
          <w:sz w:val="24"/>
          <w:szCs w:val="24"/>
        </w:rPr>
        <w:lastRenderedPageBreak/>
        <w:t>Angebotsstruktur</w:t>
      </w:r>
      <w:bookmarkEnd w:id="15"/>
      <w:bookmarkEnd w:id="16"/>
      <w:bookmarkEnd w:id="17"/>
    </w:p>
    <w:p w14:paraId="63187F74" w14:textId="77777777" w:rsidR="00073A07" w:rsidRDefault="00A65023" w:rsidP="00A65023">
      <w:pPr>
        <w:ind w:left="357" w:hanging="357"/>
      </w:pPr>
      <w:r w:rsidRPr="00A65023">
        <w:rPr>
          <w:noProof/>
        </w:rPr>
        <w:drawing>
          <wp:inline distT="0" distB="0" distL="0" distR="0" wp14:anchorId="566D34B4" wp14:editId="368BBAD4">
            <wp:extent cx="6353230" cy="3789363"/>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69677" cy="3799173"/>
                    </a:xfrm>
                    <a:prstGeom prst="rect">
                      <a:avLst/>
                    </a:prstGeom>
                    <a:noFill/>
                    <a:ln>
                      <a:noFill/>
                    </a:ln>
                  </pic:spPr>
                </pic:pic>
              </a:graphicData>
            </a:graphic>
          </wp:inline>
        </w:drawing>
      </w:r>
    </w:p>
    <w:p w14:paraId="3DDE7010" w14:textId="77777777" w:rsidR="00B56222" w:rsidRDefault="00B56222" w:rsidP="00B56222">
      <w:pPr>
        <w:rPr>
          <w:rFonts w:asciiTheme="minorHAnsi" w:eastAsiaTheme="majorEastAsia" w:hAnsiTheme="minorHAnsi" w:cstheme="minorHAnsi"/>
          <w:bCs/>
          <w:sz w:val="20"/>
          <w:szCs w:val="20"/>
        </w:rPr>
      </w:pPr>
    </w:p>
    <w:p w14:paraId="197DF75F" w14:textId="77777777" w:rsidR="00B56222" w:rsidRPr="00D81A54" w:rsidRDefault="00B56222" w:rsidP="00B56222">
      <w:pPr>
        <w:ind w:left="357"/>
        <w:rPr>
          <w:rFonts w:asciiTheme="minorHAnsi" w:eastAsiaTheme="majorEastAsia" w:hAnsiTheme="minorHAnsi" w:cstheme="minorHAnsi"/>
          <w:bCs/>
          <w:sz w:val="20"/>
          <w:szCs w:val="20"/>
        </w:rPr>
      </w:pPr>
      <w:r w:rsidRPr="00D81A54">
        <w:rPr>
          <w:rFonts w:asciiTheme="minorHAnsi" w:eastAsiaTheme="majorEastAsia" w:hAnsiTheme="minorHAnsi" w:cstheme="minorHAnsi"/>
          <w:bCs/>
          <w:sz w:val="20"/>
          <w:szCs w:val="20"/>
        </w:rPr>
        <w:t xml:space="preserve">weitere Informationen unter </w:t>
      </w:r>
      <w:hyperlink r:id="rId14" w:history="1">
        <w:r w:rsidRPr="00D81A54">
          <w:rPr>
            <w:rStyle w:val="Hyperlink"/>
            <w:rFonts w:asciiTheme="minorHAnsi" w:eastAsiaTheme="majorEastAsia" w:hAnsiTheme="minorHAnsi" w:cstheme="minorHAnsi"/>
            <w:bCs/>
            <w:sz w:val="20"/>
            <w:szCs w:val="20"/>
          </w:rPr>
          <w:t>www.kjv-freital.de</w:t>
        </w:r>
      </w:hyperlink>
    </w:p>
    <w:p w14:paraId="1087BE06" w14:textId="77777777" w:rsidR="00B56222" w:rsidRDefault="00B56222" w:rsidP="00B56222">
      <w:pPr>
        <w:rPr>
          <w:rFonts w:asciiTheme="minorHAnsi" w:eastAsiaTheme="majorEastAsia" w:hAnsiTheme="minorHAnsi" w:cstheme="minorHAnsi"/>
          <w:bCs/>
          <w:sz w:val="24"/>
          <w:szCs w:val="24"/>
        </w:rPr>
      </w:pPr>
    </w:p>
    <w:p w14:paraId="42919CBC" w14:textId="77777777" w:rsidR="00422DB3" w:rsidRPr="00AB6DFC" w:rsidRDefault="00757F6A" w:rsidP="007957DA">
      <w:pPr>
        <w:pStyle w:val="berschrift2"/>
        <w:numPr>
          <w:ilvl w:val="1"/>
          <w:numId w:val="1"/>
        </w:numPr>
        <w:spacing w:before="360" w:after="240"/>
        <w:ind w:left="788" w:hanging="431"/>
        <w:rPr>
          <w:rFonts w:asciiTheme="majorHAnsi" w:hAnsiTheme="majorHAnsi" w:cstheme="minorHAnsi"/>
          <w:b w:val="0"/>
          <w:sz w:val="24"/>
          <w:szCs w:val="24"/>
        </w:rPr>
      </w:pPr>
      <w:bookmarkStart w:id="18" w:name="_Toc32424508"/>
      <w:bookmarkStart w:id="19" w:name="_Toc32502412"/>
      <w:bookmarkStart w:id="20" w:name="_Toc141700859"/>
      <w:r w:rsidRPr="00AB6DFC">
        <w:rPr>
          <w:rFonts w:asciiTheme="majorHAnsi" w:hAnsiTheme="majorHAnsi" w:cstheme="minorHAnsi"/>
          <w:b w:val="0"/>
          <w:sz w:val="24"/>
          <w:szCs w:val="24"/>
        </w:rPr>
        <w:t>Regionale Verortung</w:t>
      </w:r>
      <w:bookmarkEnd w:id="18"/>
      <w:bookmarkEnd w:id="19"/>
      <w:bookmarkEnd w:id="20"/>
    </w:p>
    <w:p w14:paraId="6736A6BF" w14:textId="77777777" w:rsidR="00E155E1" w:rsidRPr="00E155E1" w:rsidRDefault="00E155E1" w:rsidP="00EF5B5B">
      <w:pPr>
        <w:spacing w:line="276" w:lineRule="auto"/>
        <w:ind w:left="357"/>
        <w:jc w:val="both"/>
        <w:rPr>
          <w:rFonts w:asciiTheme="minorHAnsi" w:hAnsiTheme="minorHAnsi" w:cstheme="minorHAnsi"/>
          <w:lang w:eastAsia="zh-CN"/>
        </w:rPr>
      </w:pPr>
      <w:r w:rsidRPr="00E155E1">
        <w:rPr>
          <w:rFonts w:asciiTheme="minorHAnsi" w:hAnsiTheme="minorHAnsi" w:cstheme="minorHAnsi"/>
          <w:lang w:eastAsia="zh-CN"/>
        </w:rPr>
        <w:t>Freital befindet sich im Verdichtungsraum von Dresden und ist die bevölkerungsstärkste Stadt im Landkreis Sächsische Schweiz-Osterzgebirge. Die Stadt Freital hat den Status „Große Kreisstadt“ und besteht aus sieben Stadtteilen und sechs weiteren Ortsteilen. Sie ist ein Zusammenschluss von Dörfern (seit 1921) und hat kein gewachsenes Stadtzentrum. Aus der Geschichte heraus ist Freital eine „Arbeiterstadt“, ein Industriestandort und etabliert sich derzeitig als rentabler Wirtschaft</w:t>
      </w:r>
      <w:r w:rsidR="00DC2F6A">
        <w:rPr>
          <w:rFonts w:asciiTheme="minorHAnsi" w:hAnsiTheme="minorHAnsi" w:cstheme="minorHAnsi"/>
          <w:lang w:eastAsia="zh-CN"/>
        </w:rPr>
        <w:t>s</w:t>
      </w:r>
      <w:r w:rsidRPr="00E155E1">
        <w:rPr>
          <w:rFonts w:asciiTheme="minorHAnsi" w:hAnsiTheme="minorHAnsi" w:cstheme="minorHAnsi"/>
          <w:lang w:eastAsia="zh-CN"/>
        </w:rPr>
        <w:t xml:space="preserve">standort mit einer guten Mischung aus produzierendem Gewerbe und Dienstleistungsangeboten. Die Versorgungsinfrastruktur (Verwaltung, Handel, Medizin, Freizeit, Kultur, Soziales, Bildungseinrichtungen) kann als sehr gut bezeichnet werden, allerdings ist die Erreichbarkeit auf Grund der Binnengliederung der Stadt sehr unterschiedlich. Die Anbindung an den ÖPNV (auch überregional) ist gut ausgebaut, für manche Orts- und Stadtteile allerdings nur an Werktagen und bis zu den frühen Abendstunden nutzbar. Freizeit-, Kultur- und Sportstätten sind vielfältig vorhanden, in meist sehr gutem Zustand und werden von Bürgern auch gut genutzt. </w:t>
      </w:r>
    </w:p>
    <w:p w14:paraId="36A7CE0C" w14:textId="77777777" w:rsidR="00E155E1" w:rsidRPr="00E155E1" w:rsidRDefault="00E155E1" w:rsidP="00EF5B5B">
      <w:pPr>
        <w:spacing w:after="120" w:line="276" w:lineRule="auto"/>
        <w:ind w:left="357"/>
        <w:jc w:val="both"/>
        <w:rPr>
          <w:rFonts w:asciiTheme="minorHAnsi" w:hAnsiTheme="minorHAnsi" w:cstheme="minorHAnsi"/>
          <w:lang w:eastAsia="zh-CN"/>
        </w:rPr>
      </w:pPr>
      <w:r w:rsidRPr="00E155E1">
        <w:rPr>
          <w:rFonts w:asciiTheme="minorHAnsi" w:hAnsiTheme="minorHAnsi" w:cstheme="minorHAnsi"/>
          <w:lang w:eastAsia="zh-CN"/>
        </w:rPr>
        <w:lastRenderedPageBreak/>
        <w:t xml:space="preserve">In Freital leben </w:t>
      </w:r>
      <w:r w:rsidR="00DC2F6A">
        <w:rPr>
          <w:rFonts w:asciiTheme="minorHAnsi" w:hAnsiTheme="minorHAnsi" w:cstheme="minorHAnsi"/>
          <w:lang w:eastAsia="zh-CN"/>
        </w:rPr>
        <w:t>derzeit</w:t>
      </w:r>
      <w:r w:rsidRPr="00E155E1">
        <w:rPr>
          <w:rFonts w:asciiTheme="minorHAnsi" w:hAnsiTheme="minorHAnsi" w:cstheme="minorHAnsi"/>
          <w:lang w:eastAsia="zh-CN"/>
        </w:rPr>
        <w:t xml:space="preserve"> ca. 40.000 Menschen. Der Anteil junger Menschen (im Alter von 0-25 Jahren) an der Gesamtbevölkerung liegt bei ca. 21 %. Allerdings machen demografische Daten deutlich, dass auch in Freital perspektivisch mehr ältere Menschen leben werden. </w:t>
      </w:r>
    </w:p>
    <w:p w14:paraId="5E9861F9" w14:textId="77777777" w:rsidR="00E155E1" w:rsidRPr="00E155E1" w:rsidRDefault="00E155E1" w:rsidP="00DC2F6A">
      <w:pPr>
        <w:spacing w:after="120"/>
        <w:ind w:left="357"/>
        <w:jc w:val="both"/>
        <w:rPr>
          <w:rFonts w:asciiTheme="minorHAnsi" w:hAnsiTheme="minorHAnsi" w:cstheme="minorHAnsi"/>
          <w:lang w:eastAsia="zh-CN"/>
        </w:rPr>
      </w:pPr>
      <w:r w:rsidRPr="00E155E1">
        <w:rPr>
          <w:rFonts w:asciiTheme="minorHAnsi" w:hAnsiTheme="minorHAnsi" w:cstheme="minorHAnsi"/>
          <w:lang w:eastAsia="zh-CN"/>
        </w:rPr>
        <w:t>Die Stadt Freital gliedert sich in:</w:t>
      </w:r>
    </w:p>
    <w:p w14:paraId="16F36F77" w14:textId="77777777" w:rsidR="00E155E1" w:rsidRPr="00E155E1" w:rsidRDefault="00E155E1" w:rsidP="007957DA">
      <w:pPr>
        <w:numPr>
          <w:ilvl w:val="0"/>
          <w:numId w:val="5"/>
        </w:numPr>
        <w:tabs>
          <w:tab w:val="clear" w:pos="340"/>
          <w:tab w:val="num" w:pos="697"/>
        </w:tabs>
        <w:spacing w:line="276" w:lineRule="auto"/>
        <w:ind w:left="697"/>
        <w:jc w:val="both"/>
        <w:rPr>
          <w:rFonts w:asciiTheme="minorHAnsi" w:hAnsiTheme="minorHAnsi" w:cstheme="minorHAnsi"/>
          <w:lang w:eastAsia="zh-CN"/>
        </w:rPr>
      </w:pPr>
      <w:r w:rsidRPr="00E155E1">
        <w:rPr>
          <w:rFonts w:asciiTheme="minorHAnsi" w:hAnsiTheme="minorHAnsi" w:cstheme="minorHAnsi"/>
          <w:lang w:eastAsia="zh-CN"/>
        </w:rPr>
        <w:t xml:space="preserve">das Tal mit seiner Bevölkerung, die zum erheblichen Anteil durch sozial und ökonomisch belastete Lebenssituation gekennzeichnet ist (die Analyse der Lebens- und Problemlagen hat deutlich gemacht, dass die Stadtteile </w:t>
      </w:r>
      <w:proofErr w:type="spellStart"/>
      <w:r w:rsidRPr="00E155E1">
        <w:rPr>
          <w:rFonts w:asciiTheme="minorHAnsi" w:hAnsiTheme="minorHAnsi" w:cstheme="minorHAnsi"/>
          <w:lang w:eastAsia="zh-CN"/>
        </w:rPr>
        <w:t>Potschappel</w:t>
      </w:r>
      <w:proofErr w:type="spellEnd"/>
      <w:r w:rsidRPr="00E155E1">
        <w:rPr>
          <w:rFonts w:asciiTheme="minorHAnsi" w:hAnsiTheme="minorHAnsi" w:cstheme="minorHAnsi"/>
          <w:lang w:eastAsia="zh-CN"/>
        </w:rPr>
        <w:t xml:space="preserve">, Deuben und </w:t>
      </w:r>
      <w:proofErr w:type="spellStart"/>
      <w:r w:rsidRPr="00E155E1">
        <w:rPr>
          <w:rFonts w:asciiTheme="minorHAnsi" w:hAnsiTheme="minorHAnsi" w:cstheme="minorHAnsi"/>
          <w:lang w:eastAsia="zh-CN"/>
        </w:rPr>
        <w:t>Zauckerode</w:t>
      </w:r>
      <w:proofErr w:type="spellEnd"/>
      <w:r w:rsidRPr="00E155E1">
        <w:rPr>
          <w:rFonts w:asciiTheme="minorHAnsi" w:hAnsiTheme="minorHAnsi" w:cstheme="minorHAnsi"/>
          <w:lang w:eastAsia="zh-CN"/>
        </w:rPr>
        <w:t xml:space="preserve"> als sozial stark belastete Gebiete betrachtet werden müssen, statistische Aussagen lassen die Vermutung zu, dass bezogen auf den Landkreis in Freital ein nicht unwesentlicher Anteil der Menschen lebt, die Hilfen nach SGB II, SGB VIII und aktuell aus dem Bildungs- und Teilhabepaket erhalten) </w:t>
      </w:r>
    </w:p>
    <w:p w14:paraId="1407F230" w14:textId="77777777" w:rsidR="00E155E1" w:rsidRPr="00E155E1" w:rsidRDefault="00E155E1" w:rsidP="00E155E1">
      <w:pPr>
        <w:ind w:left="357"/>
        <w:jc w:val="both"/>
        <w:rPr>
          <w:rFonts w:asciiTheme="minorHAnsi" w:hAnsiTheme="minorHAnsi" w:cstheme="minorHAnsi"/>
          <w:lang w:eastAsia="zh-CN"/>
        </w:rPr>
      </w:pPr>
      <w:r w:rsidRPr="00E155E1">
        <w:rPr>
          <w:rFonts w:asciiTheme="minorHAnsi" w:hAnsiTheme="minorHAnsi" w:cstheme="minorHAnsi"/>
          <w:lang w:eastAsia="zh-CN"/>
        </w:rPr>
        <w:t>und</w:t>
      </w:r>
    </w:p>
    <w:p w14:paraId="0FE2D9A2" w14:textId="77777777" w:rsidR="00E155E1" w:rsidRPr="00E155E1" w:rsidRDefault="00E155E1" w:rsidP="007957DA">
      <w:pPr>
        <w:numPr>
          <w:ilvl w:val="0"/>
          <w:numId w:val="5"/>
        </w:numPr>
        <w:spacing w:after="120" w:line="276" w:lineRule="auto"/>
        <w:ind w:left="697"/>
        <w:jc w:val="both"/>
        <w:rPr>
          <w:rFonts w:asciiTheme="minorHAnsi" w:hAnsiTheme="minorHAnsi" w:cstheme="minorHAnsi"/>
          <w:lang w:eastAsia="zh-CN"/>
        </w:rPr>
      </w:pPr>
      <w:r w:rsidRPr="00E155E1">
        <w:rPr>
          <w:rFonts w:asciiTheme="minorHAnsi" w:hAnsiTheme="minorHAnsi" w:cstheme="minorHAnsi"/>
          <w:lang w:eastAsia="zh-CN"/>
        </w:rPr>
        <w:t>die Stadtteile „am Hang und auf den Hügeln“, welche durch ökonomisch eher besser gestellte Bewohner bestimmt sind und z.T. eher dörflichen Charakter aufweisen.</w:t>
      </w:r>
    </w:p>
    <w:p w14:paraId="0CC3C631" w14:textId="77777777" w:rsidR="00E155E1" w:rsidRPr="00E155E1" w:rsidRDefault="00E155E1" w:rsidP="00EF5B5B">
      <w:pPr>
        <w:spacing w:line="276" w:lineRule="auto"/>
        <w:ind w:left="357"/>
        <w:jc w:val="both"/>
        <w:rPr>
          <w:rFonts w:asciiTheme="minorHAnsi" w:hAnsiTheme="minorHAnsi" w:cstheme="minorHAnsi"/>
          <w:lang w:eastAsia="zh-CN"/>
        </w:rPr>
      </w:pPr>
      <w:r w:rsidRPr="00E155E1">
        <w:rPr>
          <w:rFonts w:asciiTheme="minorHAnsi" w:hAnsiTheme="minorHAnsi" w:cstheme="minorHAnsi"/>
          <w:lang w:eastAsia="zh-CN"/>
        </w:rPr>
        <w:t>Die Identifikation der Bürger mit „Ihrer Stadt“ ist eher weniger ausgeprägt, sie sehen sich vielmehr mit dem jeweiligen Orts- bzw. Stadtteil verbunden.</w:t>
      </w:r>
    </w:p>
    <w:p w14:paraId="4D96EAF7" w14:textId="77777777" w:rsidR="00E155E1" w:rsidRPr="00E155E1" w:rsidRDefault="00E155E1" w:rsidP="00EF5B5B">
      <w:pPr>
        <w:spacing w:line="276" w:lineRule="auto"/>
        <w:ind w:left="357"/>
        <w:jc w:val="both"/>
        <w:rPr>
          <w:rFonts w:asciiTheme="minorHAnsi" w:hAnsiTheme="minorHAnsi" w:cstheme="minorHAnsi"/>
          <w:lang w:eastAsia="zh-CN"/>
        </w:rPr>
      </w:pPr>
      <w:r w:rsidRPr="00E155E1">
        <w:rPr>
          <w:rFonts w:asciiTheme="minorHAnsi" w:hAnsiTheme="minorHAnsi" w:cstheme="minorHAnsi"/>
          <w:lang w:eastAsia="zh-CN"/>
        </w:rPr>
        <w:t xml:space="preserve">Der Anteil von Menschen mit Migrationshintergrund, bezogen auf die Gesamtbevölkerung von Freital, liegt bei ca. 4 %. Eine Konzentration ist in den Stadtteilen </w:t>
      </w:r>
      <w:proofErr w:type="spellStart"/>
      <w:r w:rsidRPr="00E155E1">
        <w:rPr>
          <w:rFonts w:asciiTheme="minorHAnsi" w:hAnsiTheme="minorHAnsi" w:cstheme="minorHAnsi"/>
          <w:lang w:eastAsia="zh-CN"/>
        </w:rPr>
        <w:t>Zauckerode</w:t>
      </w:r>
      <w:proofErr w:type="spellEnd"/>
      <w:r w:rsidRPr="00E155E1">
        <w:rPr>
          <w:rFonts w:asciiTheme="minorHAnsi" w:hAnsiTheme="minorHAnsi" w:cstheme="minorHAnsi"/>
          <w:lang w:eastAsia="zh-CN"/>
        </w:rPr>
        <w:t xml:space="preserve"> (ca. 8 %), in </w:t>
      </w:r>
      <w:proofErr w:type="spellStart"/>
      <w:r w:rsidRPr="00E155E1">
        <w:rPr>
          <w:rFonts w:asciiTheme="minorHAnsi" w:hAnsiTheme="minorHAnsi" w:cstheme="minorHAnsi"/>
          <w:lang w:eastAsia="zh-CN"/>
        </w:rPr>
        <w:t>Potschappel</w:t>
      </w:r>
      <w:proofErr w:type="spellEnd"/>
      <w:r w:rsidRPr="00E155E1">
        <w:rPr>
          <w:rFonts w:asciiTheme="minorHAnsi" w:hAnsiTheme="minorHAnsi" w:cstheme="minorHAnsi"/>
          <w:lang w:eastAsia="zh-CN"/>
        </w:rPr>
        <w:t xml:space="preserve"> (ca. 7 %) und in Deuben (ca. 6 %) zu verzeichnen. </w:t>
      </w:r>
    </w:p>
    <w:p w14:paraId="31C0E32B" w14:textId="77777777" w:rsidR="00E155E1" w:rsidRPr="00E155E1" w:rsidRDefault="00E155E1" w:rsidP="00EF5B5B">
      <w:pPr>
        <w:spacing w:line="276" w:lineRule="auto"/>
        <w:ind w:left="357"/>
        <w:jc w:val="both"/>
        <w:rPr>
          <w:rFonts w:asciiTheme="minorHAnsi" w:hAnsiTheme="minorHAnsi" w:cstheme="minorHAnsi"/>
          <w:lang w:eastAsia="zh-CN"/>
        </w:rPr>
      </w:pPr>
      <w:r w:rsidRPr="00E155E1">
        <w:rPr>
          <w:rFonts w:asciiTheme="minorHAnsi" w:hAnsiTheme="minorHAnsi" w:cstheme="minorHAnsi"/>
          <w:lang w:eastAsia="zh-CN"/>
        </w:rPr>
        <w:t xml:space="preserve">Aktuell leben ca. 130 Asylbewerber in dezentralen Unterkünften.  </w:t>
      </w:r>
    </w:p>
    <w:p w14:paraId="4FD7AF81" w14:textId="77777777" w:rsidR="00E155E1" w:rsidRPr="00E155E1" w:rsidRDefault="00E155E1" w:rsidP="00EF5B5B">
      <w:pPr>
        <w:spacing w:line="276" w:lineRule="auto"/>
        <w:ind w:left="357"/>
        <w:jc w:val="both"/>
        <w:rPr>
          <w:rFonts w:asciiTheme="minorHAnsi" w:hAnsiTheme="minorHAnsi" w:cstheme="minorHAnsi"/>
          <w:lang w:eastAsia="zh-CN"/>
        </w:rPr>
      </w:pPr>
      <w:r w:rsidRPr="00E155E1">
        <w:rPr>
          <w:rFonts w:asciiTheme="minorHAnsi" w:hAnsiTheme="minorHAnsi" w:cstheme="minorHAnsi"/>
          <w:lang w:eastAsia="zh-CN"/>
        </w:rPr>
        <w:t>Die Nähe zu Dresden bietet sowohl Vor- als auch Nachteile. Arbeitsplätze in Dresden, Freizeit-, Kultur- und Konsumangebote in der Landeshauptstadt tragen zur Steigerung der Lebensqualität der Freitaler Bürger bei, führen aber teilweise auch dazu, dass Freital als „Schlafstadt“ bezeichnet wird, ansässiger Handel wirtschaftliche Probleme beklagt. Das Freizeit- und Erholungspotenzial wird hingegen auch von Dresdnern genutzt.</w:t>
      </w:r>
    </w:p>
    <w:p w14:paraId="2074BB43" w14:textId="77777777" w:rsidR="00E155E1" w:rsidRPr="00E155E1" w:rsidRDefault="00E155E1" w:rsidP="00EF5B5B">
      <w:pPr>
        <w:spacing w:line="276" w:lineRule="auto"/>
        <w:ind w:left="357"/>
        <w:jc w:val="both"/>
        <w:rPr>
          <w:rFonts w:asciiTheme="minorHAnsi" w:hAnsiTheme="minorHAnsi" w:cstheme="minorHAnsi"/>
          <w:lang w:eastAsia="zh-CN"/>
        </w:rPr>
      </w:pPr>
      <w:r w:rsidRPr="00E155E1">
        <w:rPr>
          <w:rFonts w:asciiTheme="minorHAnsi" w:hAnsiTheme="minorHAnsi" w:cstheme="minorHAnsi"/>
          <w:lang w:eastAsia="zh-CN"/>
        </w:rPr>
        <w:t>Ein großer Standortvorteil Freitals liegt in der grünen Umgebung (Rabenauer Grund, Tharandter Wald, Erzgebirgsvorland etc.). Politik und Verwaltung der Stadt bemühen sich um eine bessere touristische Vermarktung der städtischen Potentiale.</w:t>
      </w:r>
    </w:p>
    <w:p w14:paraId="3940B32F" w14:textId="77777777" w:rsidR="00AD1310" w:rsidRPr="00AB6DFC" w:rsidRDefault="00AD1310" w:rsidP="007957DA">
      <w:pPr>
        <w:pStyle w:val="berschrift2"/>
        <w:numPr>
          <w:ilvl w:val="1"/>
          <w:numId w:val="1"/>
        </w:numPr>
        <w:spacing w:before="360" w:after="240"/>
        <w:ind w:left="788" w:hanging="431"/>
        <w:rPr>
          <w:rFonts w:asciiTheme="majorHAnsi" w:hAnsiTheme="majorHAnsi" w:cstheme="minorHAnsi"/>
          <w:b w:val="0"/>
          <w:sz w:val="24"/>
          <w:szCs w:val="24"/>
        </w:rPr>
      </w:pPr>
      <w:bookmarkStart w:id="21" w:name="_Toc32424509"/>
      <w:bookmarkStart w:id="22" w:name="_Toc32502413"/>
      <w:bookmarkStart w:id="23" w:name="_Toc141700860"/>
      <w:r w:rsidRPr="00AB6DFC">
        <w:rPr>
          <w:rFonts w:asciiTheme="majorHAnsi" w:hAnsiTheme="majorHAnsi" w:cstheme="minorHAnsi"/>
          <w:b w:val="0"/>
          <w:sz w:val="24"/>
          <w:szCs w:val="24"/>
        </w:rPr>
        <w:t>Person</w:t>
      </w:r>
      <w:r w:rsidR="003220F8" w:rsidRPr="00AB6DFC">
        <w:rPr>
          <w:rFonts w:asciiTheme="majorHAnsi" w:hAnsiTheme="majorHAnsi" w:cstheme="minorHAnsi"/>
          <w:b w:val="0"/>
          <w:sz w:val="24"/>
          <w:szCs w:val="24"/>
        </w:rPr>
        <w:t>elle Rahmenbedingungen</w:t>
      </w:r>
      <w:bookmarkEnd w:id="21"/>
      <w:bookmarkEnd w:id="22"/>
      <w:bookmarkEnd w:id="23"/>
    </w:p>
    <w:p w14:paraId="0226F49C" w14:textId="3E5BFD9C" w:rsidR="00B34ECA" w:rsidRPr="00AB6DFC" w:rsidRDefault="00B34ECA" w:rsidP="00B34ECA">
      <w:pPr>
        <w:ind w:left="357"/>
        <w:jc w:val="both"/>
        <w:rPr>
          <w:rFonts w:asciiTheme="minorHAnsi" w:hAnsiTheme="minorHAnsi" w:cstheme="minorHAnsi"/>
        </w:rPr>
      </w:pPr>
      <w:r w:rsidRPr="00AB6DFC">
        <w:rPr>
          <w:rFonts w:asciiTheme="minorHAnsi" w:hAnsiTheme="minorHAnsi" w:cstheme="minorHAnsi"/>
        </w:rPr>
        <w:t xml:space="preserve">Der KJV Freital e. V. versteht sich als sozialer Dienstleister im Auftrag des Jugendamtes des Landkreises Sächsische Schweiz - Osterzgebirge und der Stadt Freital. Der Verein ist Träger von verschiedenen offenen, ambulanten, teilstationären, stationären und spezialisierten Angeboten im Rahmen der Kinder- und Jugendhilfe. Alle Angebote sind Bestandteil der Jugendhilfeplanung im Landkreis. Die gesetzlichen Grundlagen der Arbeit des KJV Freital e.V. bilden das SGB VIII sowie das Jugendgerichtsgesetz (JGG). Der Träger ist hierarchisch klar strukturiert. Mit Stand 01.11.2019 beschäftigt der Verein 70 Kolleginnen und Kollegen. Die Auswahl des Personals orientiert sich im Wesentlichen an dem </w:t>
      </w:r>
      <w:r w:rsidRPr="007A149F">
        <w:rPr>
          <w:rFonts w:asciiTheme="minorHAnsi" w:hAnsiTheme="minorHAnsi" w:cstheme="minorHAnsi"/>
        </w:rPr>
        <w:t>Landesjugendhilfegesetz</w:t>
      </w:r>
      <w:r w:rsidRPr="00AB6DFC">
        <w:rPr>
          <w:rFonts w:asciiTheme="minorHAnsi" w:hAnsiTheme="minorHAnsi" w:cstheme="minorHAnsi"/>
        </w:rPr>
        <w:t xml:space="preserve"> vom 04. September 2008 sowie an der Verwaltungsvorschrift des Sächsischen Sozialministeriums vom 27. März 2019. </w:t>
      </w:r>
    </w:p>
    <w:p w14:paraId="2B82B2AE" w14:textId="77777777" w:rsidR="00B34ECA" w:rsidRPr="00AB6DFC" w:rsidRDefault="00B34ECA" w:rsidP="00AB6DFC">
      <w:pPr>
        <w:spacing w:after="120"/>
        <w:ind w:left="357"/>
        <w:rPr>
          <w:rFonts w:asciiTheme="minorHAnsi" w:hAnsiTheme="minorHAnsi" w:cstheme="minorHAnsi"/>
        </w:rPr>
      </w:pPr>
      <w:r w:rsidRPr="00AB6DFC">
        <w:rPr>
          <w:rFonts w:asciiTheme="minorHAnsi" w:hAnsiTheme="minorHAnsi" w:cstheme="minorHAnsi"/>
        </w:rPr>
        <w:t>Dies stellt sich im Verein aktuell wie folgt dar:</w:t>
      </w:r>
    </w:p>
    <w:p w14:paraId="500D84EB" w14:textId="77777777" w:rsidR="00B34ECA" w:rsidRPr="00AB6DFC" w:rsidRDefault="00B34ECA" w:rsidP="007957DA">
      <w:pPr>
        <w:pStyle w:val="Listenabsatz"/>
        <w:numPr>
          <w:ilvl w:val="0"/>
          <w:numId w:val="2"/>
        </w:numPr>
        <w:ind w:left="1077"/>
        <w:contextualSpacing/>
        <w:rPr>
          <w:rFonts w:asciiTheme="minorHAnsi" w:hAnsiTheme="minorHAnsi" w:cstheme="minorHAnsi"/>
          <w:u w:val="single"/>
        </w:rPr>
      </w:pPr>
      <w:r w:rsidRPr="00AB6DFC">
        <w:rPr>
          <w:rFonts w:asciiTheme="minorHAnsi" w:hAnsiTheme="minorHAnsi" w:cstheme="minorHAnsi"/>
          <w:u w:val="single"/>
        </w:rPr>
        <w:lastRenderedPageBreak/>
        <w:t xml:space="preserve">Geschäftsführer </w:t>
      </w:r>
    </w:p>
    <w:p w14:paraId="31B115B2" w14:textId="77777777" w:rsidR="00B34ECA" w:rsidRPr="00AB6DFC" w:rsidRDefault="00B34ECA" w:rsidP="00B34ECA">
      <w:pPr>
        <w:spacing w:after="120"/>
        <w:ind w:left="1077"/>
        <w:rPr>
          <w:rFonts w:asciiTheme="minorHAnsi" w:hAnsiTheme="minorHAnsi" w:cstheme="minorHAnsi"/>
        </w:rPr>
      </w:pPr>
      <w:r w:rsidRPr="00AB6DFC">
        <w:rPr>
          <w:rFonts w:asciiTheme="minorHAnsi" w:hAnsiTheme="minorHAnsi" w:cstheme="minorHAnsi"/>
        </w:rPr>
        <w:t>Diplom-Pädagoge mit Zusatzausbildung Sozialmanagement.</w:t>
      </w:r>
    </w:p>
    <w:p w14:paraId="719A1DD6" w14:textId="77777777" w:rsidR="00B34ECA" w:rsidRPr="00AB6DFC" w:rsidRDefault="00A32309" w:rsidP="007957DA">
      <w:pPr>
        <w:pStyle w:val="Listenabsatz"/>
        <w:numPr>
          <w:ilvl w:val="0"/>
          <w:numId w:val="2"/>
        </w:numPr>
        <w:ind w:left="1077"/>
        <w:contextualSpacing/>
        <w:rPr>
          <w:rFonts w:asciiTheme="minorHAnsi" w:hAnsiTheme="minorHAnsi" w:cstheme="minorHAnsi"/>
          <w:u w:val="single"/>
        </w:rPr>
      </w:pPr>
      <w:proofErr w:type="spellStart"/>
      <w:proofErr w:type="gramStart"/>
      <w:r>
        <w:rPr>
          <w:rFonts w:asciiTheme="minorHAnsi" w:hAnsiTheme="minorHAnsi" w:cstheme="minorHAnsi"/>
          <w:u w:val="single"/>
        </w:rPr>
        <w:t>Projektleiter:innen</w:t>
      </w:r>
      <w:proofErr w:type="spellEnd"/>
      <w:proofErr w:type="gramEnd"/>
    </w:p>
    <w:p w14:paraId="40778238" w14:textId="77777777" w:rsidR="00B34ECA" w:rsidRPr="00AB6DFC" w:rsidRDefault="00B34ECA" w:rsidP="00B34ECA">
      <w:pPr>
        <w:spacing w:after="120"/>
        <w:ind w:left="1077"/>
        <w:rPr>
          <w:rFonts w:asciiTheme="minorHAnsi" w:hAnsiTheme="minorHAnsi" w:cstheme="minorHAnsi"/>
        </w:rPr>
      </w:pPr>
      <w:r w:rsidRPr="00AB6DFC">
        <w:rPr>
          <w:rFonts w:asciiTheme="minorHAnsi" w:hAnsiTheme="minorHAnsi" w:cstheme="minorHAnsi"/>
        </w:rPr>
        <w:t>sozialpädagogische Fachkräfte, die über eine mindestens zweijährige berufliche Tätigkeit im Bereich der Kinder- und Jugendhilfe nachweisen und über ausreichend Kenntnisse in der Sozialpädagogik und Sozialmanagement verfügen.</w:t>
      </w:r>
    </w:p>
    <w:p w14:paraId="43CB7257" w14:textId="77777777" w:rsidR="00B34ECA" w:rsidRPr="00AB6DFC" w:rsidRDefault="00B34ECA" w:rsidP="007957DA">
      <w:pPr>
        <w:pStyle w:val="Listenabsatz"/>
        <w:numPr>
          <w:ilvl w:val="0"/>
          <w:numId w:val="2"/>
        </w:numPr>
        <w:ind w:left="1071" w:hanging="357"/>
        <w:contextualSpacing/>
        <w:rPr>
          <w:rFonts w:asciiTheme="minorHAnsi" w:hAnsiTheme="minorHAnsi" w:cstheme="minorHAnsi"/>
          <w:u w:val="single"/>
        </w:rPr>
      </w:pPr>
      <w:r w:rsidRPr="00AB6DFC">
        <w:rPr>
          <w:rFonts w:asciiTheme="minorHAnsi" w:hAnsiTheme="minorHAnsi" w:cstheme="minorHAnsi"/>
          <w:u w:val="single"/>
        </w:rPr>
        <w:t>Pädagogische Fachkräfte</w:t>
      </w:r>
    </w:p>
    <w:p w14:paraId="6EEE3ED5" w14:textId="77777777" w:rsidR="00B34ECA" w:rsidRPr="00AB6DFC" w:rsidRDefault="00B34ECA" w:rsidP="00B34ECA">
      <w:pPr>
        <w:pStyle w:val="Listenabsatz"/>
        <w:spacing w:after="120"/>
        <w:ind w:left="1065"/>
        <w:rPr>
          <w:rFonts w:asciiTheme="minorHAnsi" w:hAnsiTheme="minorHAnsi" w:cstheme="minorHAnsi"/>
        </w:rPr>
      </w:pPr>
      <w:r w:rsidRPr="00AB6DFC">
        <w:rPr>
          <w:rFonts w:asciiTheme="minorHAnsi" w:hAnsiTheme="minorHAnsi" w:cstheme="minorHAnsi"/>
        </w:rPr>
        <w:t>sozialpädagogische Fachkräfte im Sinne des § 29 des Landesjugendhilfegesetzes von Sachsen (LJHG).</w:t>
      </w:r>
    </w:p>
    <w:p w14:paraId="44ED594E" w14:textId="77777777" w:rsidR="00B34ECA" w:rsidRPr="00AB6DFC" w:rsidRDefault="00B34ECA" w:rsidP="007957DA">
      <w:pPr>
        <w:pStyle w:val="Listenabsatz"/>
        <w:numPr>
          <w:ilvl w:val="0"/>
          <w:numId w:val="2"/>
        </w:numPr>
        <w:ind w:left="1077"/>
        <w:contextualSpacing/>
        <w:rPr>
          <w:rFonts w:asciiTheme="minorHAnsi" w:hAnsiTheme="minorHAnsi" w:cstheme="minorHAnsi"/>
          <w:u w:val="single"/>
        </w:rPr>
      </w:pPr>
      <w:r w:rsidRPr="00AB6DFC">
        <w:rPr>
          <w:rFonts w:asciiTheme="minorHAnsi" w:hAnsiTheme="minorHAnsi" w:cstheme="minorHAnsi"/>
          <w:u w:val="single"/>
        </w:rPr>
        <w:t>Sonstiges Personal</w:t>
      </w:r>
    </w:p>
    <w:p w14:paraId="6087DCC7" w14:textId="77777777" w:rsidR="00B34ECA" w:rsidRPr="00AB6DFC" w:rsidRDefault="00B34ECA" w:rsidP="00AB6DFC">
      <w:pPr>
        <w:spacing w:after="120"/>
        <w:ind w:left="1077"/>
        <w:rPr>
          <w:rFonts w:asciiTheme="minorHAnsi" w:hAnsiTheme="minorHAnsi" w:cstheme="minorHAnsi"/>
        </w:rPr>
      </w:pPr>
      <w:r w:rsidRPr="00AB6DFC">
        <w:rPr>
          <w:rFonts w:asciiTheme="minorHAnsi" w:hAnsiTheme="minorHAnsi" w:cstheme="minorHAnsi"/>
        </w:rPr>
        <w:t xml:space="preserve">Die Einstellung von sonstigem Personal richtet sich nach den Bedarfen in den jeweiligen Einrichtungen. Hier können die Abschlüsse und Eignungen unterschiedlich sein. </w:t>
      </w:r>
    </w:p>
    <w:p w14:paraId="572D9728" w14:textId="77777777" w:rsidR="00B34ECA" w:rsidRPr="00AB6DFC" w:rsidRDefault="00B34ECA" w:rsidP="00B34ECA">
      <w:pPr>
        <w:ind w:left="357"/>
        <w:jc w:val="both"/>
        <w:rPr>
          <w:rFonts w:asciiTheme="minorHAnsi" w:hAnsiTheme="minorHAnsi" w:cstheme="minorHAnsi"/>
        </w:rPr>
      </w:pPr>
      <w:r w:rsidRPr="00AB6DFC">
        <w:rPr>
          <w:rFonts w:asciiTheme="minorHAnsi" w:hAnsiTheme="minorHAnsi" w:cstheme="minorHAnsi"/>
        </w:rPr>
        <w:t xml:space="preserve">Bei der Einstellung von Personal werden die Bewerbungsunterlagen inklusive Ausbildungsnachweisen, die persönliche Eignung sowie das polizeiliche Führungszeugnis eingesehen bzw. geprüft. </w:t>
      </w:r>
    </w:p>
    <w:p w14:paraId="0B0CC3B5" w14:textId="77777777" w:rsidR="00020266" w:rsidRPr="00E26172" w:rsidRDefault="003220F8" w:rsidP="007957DA">
      <w:pPr>
        <w:pStyle w:val="berschrift1"/>
        <w:numPr>
          <w:ilvl w:val="0"/>
          <w:numId w:val="1"/>
        </w:numPr>
        <w:spacing w:before="480" w:after="240"/>
        <w:ind w:left="357" w:hanging="357"/>
        <w:rPr>
          <w:rFonts w:asciiTheme="majorHAnsi" w:hAnsiTheme="majorHAnsi" w:cstheme="minorHAnsi"/>
          <w:b w:val="0"/>
          <w:sz w:val="26"/>
          <w:szCs w:val="26"/>
        </w:rPr>
      </w:pPr>
      <w:bookmarkStart w:id="24" w:name="_Toc32424510"/>
      <w:bookmarkStart w:id="25" w:name="_Toc32502414"/>
      <w:bookmarkStart w:id="26" w:name="_Toc141700861"/>
      <w:r w:rsidRPr="00E26172">
        <w:rPr>
          <w:rFonts w:asciiTheme="majorHAnsi" w:hAnsiTheme="majorHAnsi" w:cstheme="minorHAnsi"/>
          <w:b w:val="0"/>
          <w:sz w:val="26"/>
          <w:szCs w:val="26"/>
        </w:rPr>
        <w:t>Leistungs</w:t>
      </w:r>
      <w:r w:rsidR="002E58EE" w:rsidRPr="00E26172">
        <w:rPr>
          <w:rFonts w:asciiTheme="majorHAnsi" w:hAnsiTheme="majorHAnsi" w:cstheme="minorHAnsi"/>
          <w:b w:val="0"/>
          <w:sz w:val="26"/>
          <w:szCs w:val="26"/>
        </w:rPr>
        <w:t>angebote</w:t>
      </w:r>
      <w:bookmarkEnd w:id="24"/>
      <w:bookmarkEnd w:id="25"/>
      <w:bookmarkEnd w:id="26"/>
    </w:p>
    <w:p w14:paraId="03BCB8FF" w14:textId="77777777" w:rsidR="003F1283" w:rsidRPr="00E31CB8" w:rsidRDefault="002E58EE" w:rsidP="007957DA">
      <w:pPr>
        <w:pStyle w:val="berschrift2"/>
        <w:numPr>
          <w:ilvl w:val="1"/>
          <w:numId w:val="1"/>
        </w:numPr>
        <w:spacing w:before="360" w:after="240"/>
        <w:ind w:left="788" w:hanging="431"/>
        <w:rPr>
          <w:rFonts w:asciiTheme="majorHAnsi" w:hAnsiTheme="majorHAnsi" w:cstheme="minorHAnsi"/>
          <w:b w:val="0"/>
          <w:sz w:val="24"/>
          <w:szCs w:val="24"/>
        </w:rPr>
      </w:pPr>
      <w:bookmarkStart w:id="27" w:name="_Toc32424511"/>
      <w:bookmarkStart w:id="28" w:name="_Toc32502415"/>
      <w:bookmarkStart w:id="29" w:name="_Toc141700862"/>
      <w:r w:rsidRPr="00E31CB8">
        <w:rPr>
          <w:rFonts w:asciiTheme="majorHAnsi" w:hAnsiTheme="majorHAnsi" w:cstheme="minorHAnsi"/>
          <w:b w:val="0"/>
          <w:sz w:val="24"/>
          <w:szCs w:val="24"/>
        </w:rPr>
        <w:t>Koordinationsbüro für soziale Arbeit</w:t>
      </w:r>
      <w:bookmarkEnd w:id="27"/>
      <w:bookmarkEnd w:id="28"/>
      <w:bookmarkEnd w:id="29"/>
    </w:p>
    <w:p w14:paraId="7A11B1A0" w14:textId="77777777" w:rsidR="003F1283" w:rsidRPr="00DD6B2A" w:rsidRDefault="003A2C41" w:rsidP="007957DA">
      <w:pPr>
        <w:pStyle w:val="berschrift3"/>
        <w:numPr>
          <w:ilvl w:val="2"/>
          <w:numId w:val="1"/>
        </w:numPr>
        <w:spacing w:before="360" w:after="200"/>
        <w:ind w:left="862" w:hanging="505"/>
        <w:rPr>
          <w:rFonts w:asciiTheme="majorHAnsi" w:hAnsiTheme="majorHAnsi" w:cstheme="minorHAnsi"/>
          <w:b w:val="0"/>
          <w:sz w:val="24"/>
          <w:szCs w:val="24"/>
        </w:rPr>
      </w:pPr>
      <w:bookmarkStart w:id="30" w:name="_Toc141700863"/>
      <w:r w:rsidRPr="00DD6B2A">
        <w:rPr>
          <w:rFonts w:asciiTheme="majorHAnsi" w:hAnsiTheme="majorHAnsi" w:cstheme="minorHAnsi"/>
          <w:b w:val="0"/>
          <w:sz w:val="24"/>
          <w:szCs w:val="24"/>
        </w:rPr>
        <w:t xml:space="preserve">Freital.Net/z – </w:t>
      </w:r>
      <w:proofErr w:type="spellStart"/>
      <w:r w:rsidRPr="00DD6B2A">
        <w:rPr>
          <w:rFonts w:asciiTheme="majorHAnsi" w:hAnsiTheme="majorHAnsi" w:cstheme="minorHAnsi"/>
          <w:b w:val="0"/>
          <w:sz w:val="24"/>
          <w:szCs w:val="24"/>
        </w:rPr>
        <w:t>Gemeinwesenorientierte</w:t>
      </w:r>
      <w:proofErr w:type="spellEnd"/>
      <w:r w:rsidRPr="00DD6B2A">
        <w:rPr>
          <w:rFonts w:asciiTheme="majorHAnsi" w:hAnsiTheme="majorHAnsi" w:cstheme="minorHAnsi"/>
          <w:b w:val="0"/>
          <w:sz w:val="24"/>
          <w:szCs w:val="24"/>
        </w:rPr>
        <w:t xml:space="preserve"> Sozialarbeit</w:t>
      </w:r>
      <w:bookmarkEnd w:id="30"/>
      <w:r w:rsidR="00020266" w:rsidRPr="00DD6B2A">
        <w:rPr>
          <w:rFonts w:asciiTheme="majorHAnsi" w:hAnsiTheme="majorHAnsi" w:cstheme="minorHAnsi"/>
          <w:b w:val="0"/>
          <w:sz w:val="24"/>
          <w:szCs w:val="24"/>
        </w:rPr>
        <w:t xml:space="preserve"> </w:t>
      </w:r>
    </w:p>
    <w:p w14:paraId="13D840A9" w14:textId="77777777" w:rsidR="003A2C41" w:rsidRPr="00BA3F30" w:rsidRDefault="003A2C41" w:rsidP="00AF1629">
      <w:pPr>
        <w:spacing w:before="240" w:after="120"/>
        <w:ind w:left="357"/>
        <w:rPr>
          <w:rFonts w:asciiTheme="minorHAnsi" w:hAnsiTheme="minorHAnsi" w:cstheme="minorHAnsi"/>
          <w:u w:val="single"/>
        </w:rPr>
      </w:pPr>
      <w:r w:rsidRPr="00BA3F30">
        <w:rPr>
          <w:rFonts w:asciiTheme="minorHAnsi" w:hAnsiTheme="minorHAnsi" w:cstheme="minorHAnsi"/>
          <w:u w:val="single"/>
        </w:rPr>
        <w:t>Leistungsinhalte und Ziele</w:t>
      </w:r>
    </w:p>
    <w:p w14:paraId="6A355ED8" w14:textId="3B31C062" w:rsidR="003A2C41" w:rsidRPr="00A15A24" w:rsidRDefault="00E97755" w:rsidP="00B70AB1">
      <w:pPr>
        <w:spacing w:after="120" w:line="276" w:lineRule="auto"/>
        <w:ind w:left="357"/>
        <w:jc w:val="both"/>
        <w:rPr>
          <w:rFonts w:asciiTheme="minorHAnsi" w:hAnsiTheme="minorHAnsi" w:cstheme="minorHAnsi"/>
        </w:rPr>
      </w:pPr>
      <w:r w:rsidRPr="00A15A24">
        <w:rPr>
          <w:rFonts w:asciiTheme="minorHAnsi" w:hAnsiTheme="minorHAnsi" w:cstheme="minorHAnsi"/>
        </w:rPr>
        <w:t>Ziel von Freital.Net/z ist es,</w:t>
      </w:r>
      <w:r w:rsidR="00707800" w:rsidRPr="00A15A24">
        <w:rPr>
          <w:rFonts w:asciiTheme="minorHAnsi" w:hAnsiTheme="minorHAnsi" w:cstheme="minorHAnsi"/>
        </w:rPr>
        <w:t xml:space="preserve"> b</w:t>
      </w:r>
      <w:r w:rsidR="003A2C41" w:rsidRPr="00A15A24">
        <w:rPr>
          <w:rFonts w:asciiTheme="minorHAnsi" w:hAnsiTheme="minorHAnsi" w:cstheme="minorHAnsi"/>
        </w:rPr>
        <w:t>estehende Netzwerkstrukturen</w:t>
      </w:r>
      <w:r w:rsidR="00E9023C" w:rsidRPr="00A15A24">
        <w:rPr>
          <w:rFonts w:asciiTheme="minorHAnsi" w:hAnsiTheme="minorHAnsi" w:cstheme="minorHAnsi"/>
        </w:rPr>
        <w:t xml:space="preserve"> zu fördern</w:t>
      </w:r>
      <w:r w:rsidR="003A2C41" w:rsidRPr="00A15A24">
        <w:rPr>
          <w:rFonts w:asciiTheme="minorHAnsi" w:hAnsiTheme="minorHAnsi" w:cstheme="minorHAnsi"/>
        </w:rPr>
        <w:t>, vorhandene Ressourcen zu bündeln</w:t>
      </w:r>
      <w:r w:rsidR="00E9023C" w:rsidRPr="00A15A24">
        <w:rPr>
          <w:rFonts w:asciiTheme="minorHAnsi" w:hAnsiTheme="minorHAnsi" w:cstheme="minorHAnsi"/>
        </w:rPr>
        <w:t xml:space="preserve"> sowie </w:t>
      </w:r>
      <w:r w:rsidR="003A2C41" w:rsidRPr="00A15A24">
        <w:rPr>
          <w:rFonts w:asciiTheme="minorHAnsi" w:hAnsiTheme="minorHAnsi" w:cstheme="minorHAnsi"/>
        </w:rPr>
        <w:t xml:space="preserve">haupt- und ehrenamtliche soziale Arbeit bedarfsgerecht </w:t>
      </w:r>
      <w:r w:rsidR="00E9023C" w:rsidRPr="00A15A24">
        <w:rPr>
          <w:rFonts w:asciiTheme="minorHAnsi" w:hAnsiTheme="minorHAnsi" w:cstheme="minorHAnsi"/>
        </w:rPr>
        <w:t>weiterzuentwickeln</w:t>
      </w:r>
      <w:r w:rsidR="00DD6B2A" w:rsidRPr="00A15A24">
        <w:rPr>
          <w:rFonts w:asciiTheme="minorHAnsi" w:hAnsiTheme="minorHAnsi" w:cstheme="minorHAnsi"/>
        </w:rPr>
        <w:t xml:space="preserve">. </w:t>
      </w:r>
      <w:r w:rsidR="003A2C41" w:rsidRPr="00A15A24">
        <w:rPr>
          <w:rFonts w:asciiTheme="minorHAnsi" w:hAnsiTheme="minorHAnsi" w:cstheme="minorHAnsi"/>
        </w:rPr>
        <w:t xml:space="preserve">Durch </w:t>
      </w:r>
      <w:proofErr w:type="spellStart"/>
      <w:r w:rsidR="003A2C41" w:rsidRPr="00A15A24">
        <w:rPr>
          <w:rFonts w:asciiTheme="minorHAnsi" w:hAnsiTheme="minorHAnsi" w:cstheme="minorHAnsi"/>
        </w:rPr>
        <w:t>gemeinwesenorientierte</w:t>
      </w:r>
      <w:proofErr w:type="spellEnd"/>
      <w:r w:rsidR="003A2C41" w:rsidRPr="00A15A24">
        <w:rPr>
          <w:rFonts w:asciiTheme="minorHAnsi" w:hAnsiTheme="minorHAnsi" w:cstheme="minorHAnsi"/>
        </w:rPr>
        <w:t xml:space="preserve"> Netzwerkarbeit </w:t>
      </w:r>
      <w:r w:rsidR="00A15A24" w:rsidRPr="00A15A24">
        <w:rPr>
          <w:rFonts w:asciiTheme="minorHAnsi" w:hAnsiTheme="minorHAnsi" w:cstheme="minorHAnsi"/>
        </w:rPr>
        <w:t>soll gewährleistet werden, dass</w:t>
      </w:r>
    </w:p>
    <w:p w14:paraId="1C84814D" w14:textId="77777777" w:rsidR="003A2C41" w:rsidRPr="00A15A24" w:rsidRDefault="003A2C41" w:rsidP="007957DA">
      <w:pPr>
        <w:pStyle w:val="Listenabsatz"/>
        <w:numPr>
          <w:ilvl w:val="0"/>
          <w:numId w:val="3"/>
        </w:numPr>
        <w:spacing w:line="276" w:lineRule="auto"/>
        <w:contextualSpacing/>
        <w:jc w:val="both"/>
        <w:rPr>
          <w:rFonts w:asciiTheme="minorHAnsi" w:hAnsiTheme="minorHAnsi" w:cstheme="minorHAnsi"/>
        </w:rPr>
      </w:pPr>
      <w:r w:rsidRPr="00A15A24">
        <w:rPr>
          <w:rFonts w:asciiTheme="minorHAnsi" w:hAnsiTheme="minorHAnsi" w:cstheme="minorHAnsi"/>
        </w:rPr>
        <w:t xml:space="preserve">jeder Bürger unabhängig von Wohnort, Alter, Herkunft, Geschlecht und sozialem Status Zugang zu bedarfsgerechten sozialen Angeboten hat, </w:t>
      </w:r>
    </w:p>
    <w:p w14:paraId="05C716D8" w14:textId="710F52F3" w:rsidR="003A2C41" w:rsidRPr="00A15A24" w:rsidRDefault="003A2C41" w:rsidP="007957DA">
      <w:pPr>
        <w:pStyle w:val="Listenabsatz"/>
        <w:numPr>
          <w:ilvl w:val="0"/>
          <w:numId w:val="3"/>
        </w:numPr>
        <w:spacing w:line="276" w:lineRule="auto"/>
        <w:contextualSpacing/>
        <w:jc w:val="both"/>
        <w:rPr>
          <w:rFonts w:asciiTheme="minorHAnsi" w:hAnsiTheme="minorHAnsi" w:cstheme="minorHAnsi"/>
        </w:rPr>
      </w:pPr>
      <w:r w:rsidRPr="00A15A24">
        <w:rPr>
          <w:rFonts w:asciiTheme="minorHAnsi" w:hAnsiTheme="minorHAnsi" w:cstheme="minorHAnsi"/>
        </w:rPr>
        <w:t xml:space="preserve">Hilfe zur Selbsthilfe </w:t>
      </w:r>
      <w:r w:rsidR="00E9023C" w:rsidRPr="00A15A24">
        <w:rPr>
          <w:rFonts w:asciiTheme="minorHAnsi" w:hAnsiTheme="minorHAnsi" w:cstheme="minorHAnsi"/>
        </w:rPr>
        <w:t>ermöglicht wird,</w:t>
      </w:r>
    </w:p>
    <w:p w14:paraId="23E00B24" w14:textId="22D7F070" w:rsidR="003470F1" w:rsidRPr="00A15A24" w:rsidRDefault="003A2C41" w:rsidP="003470F1">
      <w:pPr>
        <w:pStyle w:val="Listenabsatz"/>
        <w:numPr>
          <w:ilvl w:val="0"/>
          <w:numId w:val="3"/>
        </w:numPr>
        <w:spacing w:after="120" w:line="276" w:lineRule="auto"/>
        <w:ind w:left="1071" w:hanging="357"/>
        <w:contextualSpacing/>
        <w:jc w:val="both"/>
        <w:rPr>
          <w:rFonts w:asciiTheme="minorHAnsi" w:hAnsiTheme="minorHAnsi" w:cstheme="minorHAnsi"/>
        </w:rPr>
      </w:pPr>
      <w:r w:rsidRPr="00A15A24">
        <w:rPr>
          <w:rFonts w:asciiTheme="minorHAnsi" w:hAnsiTheme="minorHAnsi" w:cstheme="minorHAnsi"/>
        </w:rPr>
        <w:t>Solidarität, Zivilcourage</w:t>
      </w:r>
      <w:r w:rsidR="00E9023C" w:rsidRPr="00A15A24">
        <w:rPr>
          <w:rFonts w:asciiTheme="minorHAnsi" w:hAnsiTheme="minorHAnsi" w:cstheme="minorHAnsi"/>
        </w:rPr>
        <w:t xml:space="preserve">, </w:t>
      </w:r>
      <w:r w:rsidRPr="00A15A24">
        <w:rPr>
          <w:rFonts w:asciiTheme="minorHAnsi" w:hAnsiTheme="minorHAnsi" w:cstheme="minorHAnsi"/>
        </w:rPr>
        <w:t>bürgerschaftliches Engagemen</w:t>
      </w:r>
      <w:r w:rsidR="003470F1" w:rsidRPr="00A15A24">
        <w:rPr>
          <w:rFonts w:asciiTheme="minorHAnsi" w:hAnsiTheme="minorHAnsi" w:cstheme="minorHAnsi"/>
        </w:rPr>
        <w:t>t</w:t>
      </w:r>
      <w:r w:rsidR="00A15A24" w:rsidRPr="00A15A24">
        <w:rPr>
          <w:rFonts w:asciiTheme="minorHAnsi" w:hAnsiTheme="minorHAnsi" w:cstheme="minorHAnsi"/>
        </w:rPr>
        <w:t xml:space="preserve"> gefördert werden und</w:t>
      </w:r>
    </w:p>
    <w:p w14:paraId="0F767DE5" w14:textId="7F1E23E8" w:rsidR="003470F1" w:rsidRPr="00A15A24" w:rsidRDefault="003470F1" w:rsidP="003470F1">
      <w:pPr>
        <w:pStyle w:val="Listenabsatz"/>
        <w:numPr>
          <w:ilvl w:val="0"/>
          <w:numId w:val="3"/>
        </w:numPr>
        <w:spacing w:after="120" w:line="276" w:lineRule="auto"/>
        <w:ind w:left="1071" w:hanging="357"/>
        <w:contextualSpacing/>
        <w:jc w:val="both"/>
        <w:rPr>
          <w:rFonts w:asciiTheme="minorHAnsi" w:hAnsiTheme="minorHAnsi" w:cstheme="minorHAnsi"/>
        </w:rPr>
      </w:pPr>
      <w:r w:rsidRPr="00A15A24">
        <w:rPr>
          <w:rFonts w:asciiTheme="minorHAnsi" w:hAnsiTheme="minorHAnsi" w:cstheme="minorHAnsi"/>
        </w:rPr>
        <w:t>Möglichkeiten zur Bürgerbeteiligung bestehen.</w:t>
      </w:r>
    </w:p>
    <w:p w14:paraId="1B1FF784" w14:textId="77777777" w:rsidR="003A2C41" w:rsidRPr="00707800" w:rsidRDefault="00E52794" w:rsidP="00B70AB1">
      <w:pPr>
        <w:spacing w:after="120" w:line="276" w:lineRule="auto"/>
        <w:ind w:left="357"/>
        <w:jc w:val="both"/>
        <w:rPr>
          <w:rFonts w:asciiTheme="minorHAnsi" w:hAnsiTheme="minorHAnsi" w:cstheme="minorHAnsi"/>
        </w:rPr>
      </w:pPr>
      <w:r>
        <w:rPr>
          <w:rFonts w:asciiTheme="minorHAnsi" w:hAnsiTheme="minorHAnsi" w:cstheme="minorHAnsi"/>
        </w:rPr>
        <w:t>Leistung</w:t>
      </w:r>
      <w:r w:rsidR="003A2C41" w:rsidRPr="00707800">
        <w:rPr>
          <w:rFonts w:asciiTheme="minorHAnsi" w:hAnsiTheme="minorHAnsi" w:cstheme="minorHAnsi"/>
        </w:rPr>
        <w:t>sinhalte sind:</w:t>
      </w:r>
    </w:p>
    <w:p w14:paraId="34675573" w14:textId="534A07CB" w:rsidR="003A2C41" w:rsidRPr="00A15A24" w:rsidRDefault="003A2C41" w:rsidP="00A15A24">
      <w:pPr>
        <w:pStyle w:val="Listenabsatz"/>
        <w:numPr>
          <w:ilvl w:val="0"/>
          <w:numId w:val="4"/>
        </w:numPr>
        <w:spacing w:line="276" w:lineRule="auto"/>
        <w:contextualSpacing/>
        <w:jc w:val="both"/>
        <w:rPr>
          <w:rFonts w:asciiTheme="minorHAnsi" w:hAnsiTheme="minorHAnsi" w:cstheme="minorHAnsi"/>
        </w:rPr>
      </w:pPr>
      <w:r w:rsidRPr="00A15A24">
        <w:rPr>
          <w:rFonts w:asciiTheme="minorHAnsi" w:hAnsiTheme="minorHAnsi" w:cstheme="minorHAnsi"/>
        </w:rPr>
        <w:t>Beratung und Unterstützung von Bürgern aller Altersgruppen, ehrenamtlichen Vereinen und Initiativen</w:t>
      </w:r>
    </w:p>
    <w:p w14:paraId="45FEBDFA" w14:textId="5A19CF3C" w:rsidR="003A2C41" w:rsidRPr="00A15A24" w:rsidRDefault="003A2C41" w:rsidP="00A15A24">
      <w:pPr>
        <w:pStyle w:val="Listenabsatz"/>
        <w:numPr>
          <w:ilvl w:val="0"/>
          <w:numId w:val="4"/>
        </w:numPr>
        <w:spacing w:line="276" w:lineRule="auto"/>
        <w:contextualSpacing/>
        <w:jc w:val="both"/>
        <w:rPr>
          <w:rFonts w:asciiTheme="minorHAnsi" w:hAnsiTheme="minorHAnsi" w:cstheme="minorHAnsi"/>
        </w:rPr>
      </w:pPr>
      <w:r w:rsidRPr="00A15A24">
        <w:rPr>
          <w:rFonts w:asciiTheme="minorHAnsi" w:hAnsiTheme="minorHAnsi" w:cstheme="minorHAnsi"/>
        </w:rPr>
        <w:t xml:space="preserve">Netzwerkpflege- und </w:t>
      </w:r>
      <w:r w:rsidR="008F7220" w:rsidRPr="00A15A24">
        <w:rPr>
          <w:rFonts w:asciiTheme="minorHAnsi" w:hAnsiTheme="minorHAnsi" w:cstheme="minorHAnsi"/>
        </w:rPr>
        <w:t>-</w:t>
      </w:r>
      <w:r w:rsidRPr="00A15A24">
        <w:rPr>
          <w:rFonts w:asciiTheme="minorHAnsi" w:hAnsiTheme="minorHAnsi" w:cstheme="minorHAnsi"/>
        </w:rPr>
        <w:t>entwicklung</w:t>
      </w:r>
    </w:p>
    <w:p w14:paraId="58CAEFC5" w14:textId="2B301E7E" w:rsidR="003A2C41" w:rsidRPr="00A15A24" w:rsidRDefault="003A2C41" w:rsidP="00A15A24">
      <w:pPr>
        <w:pStyle w:val="Listenabsatz"/>
        <w:numPr>
          <w:ilvl w:val="0"/>
          <w:numId w:val="4"/>
        </w:numPr>
        <w:spacing w:line="276" w:lineRule="auto"/>
        <w:contextualSpacing/>
        <w:jc w:val="both"/>
        <w:rPr>
          <w:rFonts w:asciiTheme="minorHAnsi" w:hAnsiTheme="minorHAnsi" w:cstheme="minorHAnsi"/>
        </w:rPr>
      </w:pPr>
      <w:r w:rsidRPr="00A15A24">
        <w:rPr>
          <w:rFonts w:asciiTheme="minorHAnsi" w:hAnsiTheme="minorHAnsi" w:cstheme="minorHAnsi"/>
        </w:rPr>
        <w:t>Förderung von bürgerschaftlichem Engagement und Beteiligung</w:t>
      </w:r>
    </w:p>
    <w:p w14:paraId="7C5D2B22" w14:textId="700E9E9D" w:rsidR="003A2C41" w:rsidRPr="00A15A24" w:rsidRDefault="003A2C41" w:rsidP="00A15A24">
      <w:pPr>
        <w:pStyle w:val="Listenabsatz"/>
        <w:numPr>
          <w:ilvl w:val="0"/>
          <w:numId w:val="4"/>
        </w:numPr>
        <w:spacing w:line="276" w:lineRule="auto"/>
        <w:contextualSpacing/>
        <w:jc w:val="both"/>
        <w:rPr>
          <w:rFonts w:asciiTheme="minorHAnsi" w:hAnsiTheme="minorHAnsi" w:cstheme="minorHAnsi"/>
        </w:rPr>
      </w:pPr>
      <w:r w:rsidRPr="00A15A24">
        <w:rPr>
          <w:rFonts w:asciiTheme="minorHAnsi" w:hAnsiTheme="minorHAnsi" w:cstheme="minorHAnsi"/>
        </w:rPr>
        <w:t>Mitwirkung an städte- und sozialplanerischen Prozessen</w:t>
      </w:r>
    </w:p>
    <w:p w14:paraId="11FE1E77" w14:textId="77777777" w:rsidR="00E9023C" w:rsidRPr="00A15A24" w:rsidRDefault="003A2C41" w:rsidP="00A15A24">
      <w:pPr>
        <w:pStyle w:val="Listenabsatz"/>
        <w:numPr>
          <w:ilvl w:val="0"/>
          <w:numId w:val="4"/>
        </w:numPr>
        <w:spacing w:line="276" w:lineRule="auto"/>
        <w:ind w:left="1071" w:hanging="357"/>
        <w:contextualSpacing/>
        <w:jc w:val="both"/>
        <w:rPr>
          <w:rFonts w:asciiTheme="minorHAnsi" w:hAnsiTheme="minorHAnsi" w:cstheme="minorHAnsi"/>
        </w:rPr>
      </w:pPr>
      <w:r w:rsidRPr="00A15A24">
        <w:rPr>
          <w:rFonts w:asciiTheme="minorHAnsi" w:hAnsiTheme="minorHAnsi" w:cstheme="minorHAnsi"/>
        </w:rPr>
        <w:t>Durchführung eigener Projekte</w:t>
      </w:r>
    </w:p>
    <w:p w14:paraId="46244E87" w14:textId="7E25567B" w:rsidR="00E97755" w:rsidRPr="00A15A24" w:rsidRDefault="00E97755" w:rsidP="00A15A24">
      <w:pPr>
        <w:pStyle w:val="Listenabsatz"/>
        <w:numPr>
          <w:ilvl w:val="0"/>
          <w:numId w:val="4"/>
        </w:numPr>
        <w:spacing w:line="276" w:lineRule="auto"/>
        <w:ind w:left="1071" w:hanging="357"/>
        <w:contextualSpacing/>
        <w:jc w:val="both"/>
        <w:rPr>
          <w:rFonts w:asciiTheme="minorHAnsi" w:hAnsiTheme="minorHAnsi" w:cstheme="minorHAnsi"/>
        </w:rPr>
      </w:pPr>
      <w:r w:rsidRPr="00A15A24">
        <w:rPr>
          <w:rFonts w:asciiTheme="minorHAnsi" w:hAnsiTheme="minorHAnsi" w:cstheme="minorHAnsi"/>
        </w:rPr>
        <w:t>Aufsuchende Arbeit im öffentlichen Raum</w:t>
      </w:r>
      <w:r w:rsidR="00E9023C" w:rsidRPr="00A15A24">
        <w:rPr>
          <w:rFonts w:asciiTheme="minorHAnsi" w:hAnsiTheme="minorHAnsi" w:cstheme="minorHAnsi"/>
        </w:rPr>
        <w:t>.</w:t>
      </w:r>
    </w:p>
    <w:p w14:paraId="517A7D3D" w14:textId="77777777" w:rsidR="00E97755" w:rsidRPr="00E97755" w:rsidRDefault="00E97755" w:rsidP="00E97755">
      <w:pPr>
        <w:pStyle w:val="Listenabsatz"/>
        <w:spacing w:line="276" w:lineRule="auto"/>
        <w:ind w:left="1077"/>
        <w:jc w:val="both"/>
        <w:rPr>
          <w:rFonts w:asciiTheme="minorHAnsi" w:hAnsiTheme="minorHAnsi" w:cstheme="minorHAnsi"/>
        </w:rPr>
      </w:pPr>
    </w:p>
    <w:p w14:paraId="2421C936" w14:textId="77777777" w:rsidR="00D36DA9" w:rsidRDefault="003A2C41" w:rsidP="00B70AB1">
      <w:pPr>
        <w:spacing w:line="276" w:lineRule="auto"/>
        <w:ind w:left="357"/>
        <w:jc w:val="both"/>
        <w:rPr>
          <w:rFonts w:asciiTheme="minorHAnsi" w:hAnsiTheme="minorHAnsi" w:cstheme="minorHAnsi"/>
        </w:rPr>
      </w:pPr>
      <w:r w:rsidRPr="00707800">
        <w:rPr>
          <w:rFonts w:asciiTheme="minorHAnsi" w:hAnsiTheme="minorHAnsi" w:cstheme="minorHAnsi"/>
        </w:rPr>
        <w:t xml:space="preserve">Die dargestellten Schwerpunkte werden jährlich im Rahmen einer Jahresbeschreibung mit konkreten Maßnahmen untersetzt. Weitere Projektinhalte ergeben sich aus aktuellen Entwicklungen in Abstimmung mit den Auftraggebern (Stadt und Landkreis). </w:t>
      </w:r>
    </w:p>
    <w:p w14:paraId="3F30F3D6" w14:textId="77777777" w:rsidR="008F7220" w:rsidRPr="00AF1629" w:rsidRDefault="00D03D3A" w:rsidP="00AF1629">
      <w:pPr>
        <w:spacing w:before="240" w:after="120"/>
        <w:ind w:left="357"/>
        <w:rPr>
          <w:rFonts w:asciiTheme="minorHAnsi" w:hAnsiTheme="minorHAnsi" w:cstheme="minorHAnsi"/>
          <w:u w:val="single"/>
        </w:rPr>
      </w:pPr>
      <w:proofErr w:type="spellStart"/>
      <w:proofErr w:type="gramStart"/>
      <w:r>
        <w:rPr>
          <w:rFonts w:asciiTheme="minorHAnsi" w:hAnsiTheme="minorHAnsi" w:cstheme="minorHAnsi"/>
          <w:u w:val="single"/>
        </w:rPr>
        <w:t>Adressat:innen</w:t>
      </w:r>
      <w:r w:rsidR="008F7220" w:rsidRPr="00AF1629">
        <w:rPr>
          <w:rFonts w:asciiTheme="minorHAnsi" w:hAnsiTheme="minorHAnsi" w:cstheme="minorHAnsi"/>
          <w:u w:val="single"/>
        </w:rPr>
        <w:t>gruppen</w:t>
      </w:r>
      <w:proofErr w:type="spellEnd"/>
      <w:proofErr w:type="gramEnd"/>
    </w:p>
    <w:p w14:paraId="54071CB4" w14:textId="77777777" w:rsidR="008F7220" w:rsidRDefault="00E71EE9" w:rsidP="00B70AB1">
      <w:pPr>
        <w:spacing w:line="276" w:lineRule="auto"/>
        <w:ind w:left="357"/>
        <w:jc w:val="both"/>
        <w:rPr>
          <w:rFonts w:asciiTheme="minorHAnsi" w:hAnsiTheme="minorHAnsi" w:cstheme="minorHAnsi"/>
        </w:rPr>
      </w:pPr>
      <w:r>
        <w:rPr>
          <w:rFonts w:asciiTheme="minorHAnsi" w:hAnsiTheme="minorHAnsi" w:cstheme="minorHAnsi"/>
        </w:rPr>
        <w:t xml:space="preserve">Die </w:t>
      </w:r>
      <w:proofErr w:type="gramStart"/>
      <w:r>
        <w:rPr>
          <w:rFonts w:asciiTheme="minorHAnsi" w:hAnsiTheme="minorHAnsi" w:cstheme="minorHAnsi"/>
        </w:rPr>
        <w:t>Adressat</w:t>
      </w:r>
      <w:r w:rsidR="00A32309">
        <w:rPr>
          <w:rFonts w:asciiTheme="minorHAnsi" w:hAnsiTheme="minorHAnsi" w:cstheme="minorHAnsi"/>
        </w:rPr>
        <w:t>:inn</w:t>
      </w:r>
      <w:r>
        <w:rPr>
          <w:rFonts w:asciiTheme="minorHAnsi" w:hAnsiTheme="minorHAnsi" w:cstheme="minorHAnsi"/>
        </w:rPr>
        <w:t>en</w:t>
      </w:r>
      <w:proofErr w:type="gramEnd"/>
      <w:r>
        <w:rPr>
          <w:rFonts w:asciiTheme="minorHAnsi" w:hAnsiTheme="minorHAnsi" w:cstheme="minorHAnsi"/>
        </w:rPr>
        <w:t xml:space="preserve"> unserer Arbeit sind </w:t>
      </w:r>
      <w:r w:rsidR="008F7220" w:rsidRPr="00E71EE9">
        <w:rPr>
          <w:rFonts w:asciiTheme="minorHAnsi" w:hAnsiTheme="minorHAnsi" w:cstheme="minorHAnsi"/>
        </w:rPr>
        <w:t>Freitaler Bürgerinnen und Bürger aller Altersgruppen, Vereine, Initiativen, Behör</w:t>
      </w:r>
      <w:r>
        <w:rPr>
          <w:rFonts w:asciiTheme="minorHAnsi" w:hAnsiTheme="minorHAnsi" w:cstheme="minorHAnsi"/>
        </w:rPr>
        <w:t>den etc..</w:t>
      </w:r>
    </w:p>
    <w:p w14:paraId="2FE4F591" w14:textId="77777777" w:rsidR="00E71EE9" w:rsidRPr="00AF1629" w:rsidRDefault="00E71EE9" w:rsidP="00AF1629">
      <w:pPr>
        <w:keepNext/>
        <w:spacing w:before="240" w:after="120"/>
        <w:ind w:left="357"/>
        <w:rPr>
          <w:rFonts w:asciiTheme="minorHAnsi" w:hAnsiTheme="minorHAnsi" w:cstheme="minorHAnsi"/>
          <w:u w:val="single"/>
        </w:rPr>
      </w:pPr>
      <w:r w:rsidRPr="00AF1629">
        <w:rPr>
          <w:rFonts w:asciiTheme="minorHAnsi" w:hAnsiTheme="minorHAnsi" w:cstheme="minorHAnsi"/>
          <w:u w:val="single"/>
        </w:rPr>
        <w:t>Projektstandort und Einzugs-/Wirkungsgebiet</w:t>
      </w:r>
    </w:p>
    <w:p w14:paraId="7DAD7CC9" w14:textId="77777777" w:rsidR="00B101F1" w:rsidRDefault="00E71EE9" w:rsidP="00B70AB1">
      <w:pPr>
        <w:widowControl w:val="0"/>
        <w:spacing w:line="276" w:lineRule="auto"/>
        <w:ind w:left="357"/>
        <w:jc w:val="both"/>
        <w:rPr>
          <w:rFonts w:asciiTheme="minorHAnsi" w:hAnsiTheme="minorHAnsi" w:cstheme="minorHAnsi"/>
        </w:rPr>
      </w:pPr>
      <w:r w:rsidRPr="00E71EE9">
        <w:rPr>
          <w:rFonts w:asciiTheme="minorHAnsi" w:hAnsiTheme="minorHAnsi" w:cstheme="minorHAnsi"/>
        </w:rPr>
        <w:t>Das Projekt hat seinen Sitz im Koordinationsbüro für Soziale Arbeit, Dresdner Str. 90, 01705 Freital.</w:t>
      </w:r>
      <w:r w:rsidR="002A209E">
        <w:rPr>
          <w:rFonts w:asciiTheme="minorHAnsi" w:hAnsiTheme="minorHAnsi" w:cstheme="minorHAnsi"/>
        </w:rPr>
        <w:t xml:space="preserve"> Sein</w:t>
      </w:r>
      <w:r w:rsidR="00B101F1">
        <w:rPr>
          <w:rFonts w:asciiTheme="minorHAnsi" w:hAnsiTheme="minorHAnsi" w:cstheme="minorHAnsi"/>
        </w:rPr>
        <w:t xml:space="preserve"> Wirkungsgebiet umfasst </w:t>
      </w:r>
      <w:r w:rsidR="00D358A3">
        <w:rPr>
          <w:rFonts w:asciiTheme="minorHAnsi" w:hAnsiTheme="minorHAnsi" w:cstheme="minorHAnsi"/>
        </w:rPr>
        <w:t xml:space="preserve">alle Stadtteile und Ortschaften der </w:t>
      </w:r>
      <w:r w:rsidR="00B101F1">
        <w:rPr>
          <w:rFonts w:asciiTheme="minorHAnsi" w:hAnsiTheme="minorHAnsi" w:cstheme="minorHAnsi"/>
        </w:rPr>
        <w:t>Große</w:t>
      </w:r>
      <w:r w:rsidR="00D358A3">
        <w:rPr>
          <w:rFonts w:asciiTheme="minorHAnsi" w:hAnsiTheme="minorHAnsi" w:cstheme="minorHAnsi"/>
        </w:rPr>
        <w:t>n</w:t>
      </w:r>
      <w:r w:rsidR="00B101F1">
        <w:rPr>
          <w:rFonts w:asciiTheme="minorHAnsi" w:hAnsiTheme="minorHAnsi" w:cstheme="minorHAnsi"/>
        </w:rPr>
        <w:t xml:space="preserve"> </w:t>
      </w:r>
      <w:r w:rsidR="002A209E">
        <w:rPr>
          <w:rFonts w:asciiTheme="minorHAnsi" w:hAnsiTheme="minorHAnsi" w:cstheme="minorHAnsi"/>
        </w:rPr>
        <w:t>Kreisstadt Freital.</w:t>
      </w:r>
      <w:r w:rsidR="00D358A3">
        <w:rPr>
          <w:rFonts w:asciiTheme="minorHAnsi" w:hAnsiTheme="minorHAnsi" w:cstheme="minorHAnsi"/>
        </w:rPr>
        <w:t xml:space="preserve"> </w:t>
      </w:r>
    </w:p>
    <w:p w14:paraId="0399254E" w14:textId="77777777" w:rsidR="009E4268" w:rsidRPr="00AF1629" w:rsidRDefault="009E4268" w:rsidP="00AF1629">
      <w:pPr>
        <w:spacing w:before="240" w:after="120"/>
        <w:ind w:left="357"/>
        <w:rPr>
          <w:rFonts w:asciiTheme="minorHAnsi" w:hAnsiTheme="minorHAnsi" w:cstheme="minorHAnsi"/>
          <w:u w:val="single"/>
        </w:rPr>
      </w:pPr>
      <w:r w:rsidRPr="00AF1629">
        <w:rPr>
          <w:rFonts w:asciiTheme="minorHAnsi" w:hAnsiTheme="minorHAnsi" w:cstheme="minorHAnsi"/>
          <w:u w:val="single"/>
        </w:rPr>
        <w:t xml:space="preserve">Rahmenbedingungen </w:t>
      </w:r>
    </w:p>
    <w:p w14:paraId="5259B931" w14:textId="77777777" w:rsidR="00E9023C" w:rsidRPr="00350174" w:rsidRDefault="00E9023C" w:rsidP="00350174">
      <w:pPr>
        <w:widowControl w:val="0"/>
        <w:spacing w:after="120" w:line="276" w:lineRule="auto"/>
        <w:ind w:left="357"/>
        <w:jc w:val="both"/>
        <w:rPr>
          <w:rFonts w:asciiTheme="minorHAnsi" w:hAnsiTheme="minorHAnsi" w:cstheme="minorHAnsi"/>
        </w:rPr>
      </w:pPr>
      <w:r w:rsidRPr="00350174">
        <w:rPr>
          <w:rFonts w:asciiTheme="minorHAnsi" w:hAnsiTheme="minorHAnsi" w:cstheme="minorHAnsi"/>
        </w:rPr>
        <w:t xml:space="preserve">Zur Umsetzung des Projektes werden </w:t>
      </w:r>
      <w:r w:rsidRPr="00350174">
        <w:rPr>
          <w:rFonts w:asciiTheme="minorHAnsi" w:hAnsiTheme="minorHAnsi" w:cstheme="minorHAnsi"/>
          <w:bCs/>
        </w:rPr>
        <w:t>drei Fachkräfte (</w:t>
      </w:r>
      <w:r w:rsidRPr="00350174">
        <w:rPr>
          <w:rFonts w:asciiTheme="minorHAnsi" w:hAnsiTheme="minorHAnsi" w:cstheme="minorHAnsi"/>
        </w:rPr>
        <w:t xml:space="preserve">je 0,75 VZÄ) </w:t>
      </w:r>
      <w:r w:rsidRPr="00350174">
        <w:rPr>
          <w:rFonts w:asciiTheme="minorHAnsi" w:hAnsiTheme="minorHAnsi" w:cstheme="minorHAnsi"/>
          <w:bCs/>
        </w:rPr>
        <w:t>mit sozialpädagogischer Qualifikation (bzw. adäquater Qualifikation</w:t>
      </w:r>
      <w:r w:rsidRPr="00350174">
        <w:rPr>
          <w:rFonts w:asciiTheme="minorHAnsi" w:hAnsiTheme="minorHAnsi" w:cstheme="minorHAnsi"/>
        </w:rPr>
        <w:t>) sowie Erfahrung in der Gemeinwesen- und Netzwerkarbeit eingesetzt, welche in Abstimmung mit den Auftraggebern die Gesamtsteuerung des Projektes übernehmen.</w:t>
      </w:r>
    </w:p>
    <w:p w14:paraId="00C21116" w14:textId="77777777" w:rsidR="009E4268" w:rsidRDefault="009E4268" w:rsidP="00B70AB1">
      <w:pPr>
        <w:widowControl w:val="0"/>
        <w:spacing w:line="276" w:lineRule="auto"/>
        <w:ind w:left="357"/>
        <w:jc w:val="both"/>
        <w:rPr>
          <w:rFonts w:asciiTheme="minorHAnsi" w:hAnsiTheme="minorHAnsi" w:cstheme="minorHAnsi"/>
        </w:rPr>
      </w:pPr>
      <w:r w:rsidRPr="009E4268">
        <w:rPr>
          <w:rFonts w:asciiTheme="minorHAnsi" w:hAnsiTheme="minorHAnsi" w:cstheme="minorHAnsi"/>
        </w:rPr>
        <w:t>Das Koordinationsbüro für Soziale Arbeit befindet sich in zentraler städtischer Lage und verfügt über die räumlichen Voraussetzungen, um als Koordinierungszentrale im Projekt und als Anlaufstelle für Bürger zu dienen. Entsprechende Ressourcen zur Sicherung der Funktionalität der Koordinierungszentrale sind gegeben.</w:t>
      </w:r>
    </w:p>
    <w:p w14:paraId="6DA1CF74" w14:textId="77777777" w:rsidR="00E9023C" w:rsidRPr="009E4268" w:rsidRDefault="00E9023C" w:rsidP="00B70AB1">
      <w:pPr>
        <w:widowControl w:val="0"/>
        <w:spacing w:line="276" w:lineRule="auto"/>
        <w:ind w:left="357"/>
        <w:jc w:val="both"/>
        <w:rPr>
          <w:rFonts w:asciiTheme="minorHAnsi" w:hAnsiTheme="minorHAnsi" w:cstheme="minorHAnsi"/>
        </w:rPr>
      </w:pPr>
    </w:p>
    <w:p w14:paraId="30162F2B" w14:textId="72D4164C" w:rsidR="002A209E" w:rsidRDefault="009E4268" w:rsidP="00B70AB1">
      <w:pPr>
        <w:widowControl w:val="0"/>
        <w:spacing w:line="276" w:lineRule="auto"/>
        <w:ind w:left="357"/>
        <w:jc w:val="both"/>
        <w:rPr>
          <w:rFonts w:asciiTheme="minorHAnsi" w:hAnsiTheme="minorHAnsi" w:cstheme="minorHAnsi"/>
        </w:rPr>
      </w:pPr>
      <w:r w:rsidRPr="009E4268">
        <w:rPr>
          <w:rFonts w:asciiTheme="minorHAnsi" w:hAnsiTheme="minorHAnsi" w:cstheme="minorHAnsi"/>
        </w:rPr>
        <w:t>Fortbildung und Coaching/Supervision (monatlich) für das Projektpersonal gewährleisten die Si</w:t>
      </w:r>
      <w:r w:rsidRPr="00350174">
        <w:rPr>
          <w:rFonts w:asciiTheme="minorHAnsi" w:hAnsiTheme="minorHAnsi" w:cstheme="minorHAnsi"/>
        </w:rPr>
        <w:t>cherung des Qualitätsanspruchs. Für den mobilen Einsatz der Mitarbeite</w:t>
      </w:r>
      <w:r w:rsidR="00E9023C" w:rsidRPr="00350174">
        <w:rPr>
          <w:rFonts w:asciiTheme="minorHAnsi" w:hAnsiTheme="minorHAnsi" w:cstheme="minorHAnsi"/>
        </w:rPr>
        <w:t>nden</w:t>
      </w:r>
      <w:r w:rsidRPr="00350174">
        <w:rPr>
          <w:rFonts w:asciiTheme="minorHAnsi" w:hAnsiTheme="minorHAnsi" w:cstheme="minorHAnsi"/>
        </w:rPr>
        <w:t xml:space="preserve"> stehen entspre</w:t>
      </w:r>
      <w:r w:rsidRPr="009E4268">
        <w:rPr>
          <w:rFonts w:asciiTheme="minorHAnsi" w:hAnsiTheme="minorHAnsi" w:cstheme="minorHAnsi"/>
        </w:rPr>
        <w:t>chende Ressourcen zur Verfügung.</w:t>
      </w:r>
    </w:p>
    <w:p w14:paraId="5E1C449C" w14:textId="77777777" w:rsidR="00A126D2" w:rsidRPr="00AF1629" w:rsidRDefault="00A126D2" w:rsidP="00AF1629">
      <w:pPr>
        <w:spacing w:before="240" w:after="120"/>
        <w:ind w:left="357"/>
        <w:rPr>
          <w:rFonts w:asciiTheme="minorHAnsi" w:hAnsiTheme="minorHAnsi" w:cstheme="minorHAnsi"/>
          <w:u w:val="single"/>
        </w:rPr>
      </w:pPr>
      <w:r w:rsidRPr="00AF1629">
        <w:rPr>
          <w:rFonts w:asciiTheme="minorHAnsi" w:hAnsiTheme="minorHAnsi" w:cstheme="minorHAnsi"/>
          <w:u w:val="single"/>
        </w:rPr>
        <w:t xml:space="preserve">Kooperation und Vernetzung </w:t>
      </w:r>
    </w:p>
    <w:p w14:paraId="634EA5B8" w14:textId="57D50D4C" w:rsidR="00E9023C" w:rsidRPr="00350174" w:rsidRDefault="00E9023C" w:rsidP="00350174">
      <w:pPr>
        <w:widowControl w:val="0"/>
        <w:spacing w:line="276" w:lineRule="auto"/>
        <w:ind w:left="357"/>
        <w:jc w:val="both"/>
        <w:rPr>
          <w:rFonts w:asciiTheme="minorHAnsi" w:hAnsiTheme="minorHAnsi" w:cstheme="minorHAnsi"/>
        </w:rPr>
      </w:pPr>
      <w:bookmarkStart w:id="31" w:name="_Toc32502417"/>
      <w:bookmarkStart w:id="32" w:name="_Toc32424513"/>
      <w:r w:rsidRPr="00350174">
        <w:rPr>
          <w:rFonts w:asciiTheme="minorHAnsi" w:hAnsiTheme="minorHAnsi" w:cstheme="minorHAnsi"/>
        </w:rPr>
        <w:t>Der zentrale Auftrag des Projektes ist die Vernetzung von ehrenamtlichen und hauptamtlichen sozialen Strukturen. Mit zahlreichen Freitaler Akteur*innen im sozialen und soziokulturellen Bereich besteht eine enge Kooperation. Auch mit relevanten Behörden der Stadtverwaltung und des Landratsamtes findet enge Zusammenarbeit und regelmäßiger Austausch statt.</w:t>
      </w:r>
    </w:p>
    <w:p w14:paraId="162F5934" w14:textId="04F4BBC3" w:rsidR="00891F4A" w:rsidRDefault="00891F4A" w:rsidP="00084732">
      <w:pPr>
        <w:pStyle w:val="berschrift3"/>
        <w:numPr>
          <w:ilvl w:val="2"/>
          <w:numId w:val="1"/>
        </w:numPr>
        <w:spacing w:before="360" w:after="200"/>
        <w:ind w:left="862" w:hanging="505"/>
        <w:rPr>
          <w:rFonts w:asciiTheme="majorHAnsi" w:hAnsiTheme="majorHAnsi" w:cstheme="minorHAnsi"/>
          <w:b w:val="0"/>
          <w:sz w:val="24"/>
          <w:szCs w:val="24"/>
        </w:rPr>
      </w:pPr>
      <w:bookmarkStart w:id="33" w:name="_Toc141700864"/>
      <w:r>
        <w:rPr>
          <w:rFonts w:asciiTheme="majorHAnsi" w:hAnsiTheme="majorHAnsi" w:cstheme="minorHAnsi"/>
          <w:b w:val="0"/>
          <w:sz w:val="24"/>
          <w:szCs w:val="24"/>
        </w:rPr>
        <w:t>Kommunale Integrations</w:t>
      </w:r>
      <w:bookmarkEnd w:id="31"/>
      <w:bookmarkEnd w:id="32"/>
      <w:r>
        <w:rPr>
          <w:rFonts w:asciiTheme="majorHAnsi" w:hAnsiTheme="majorHAnsi" w:cstheme="minorHAnsi"/>
          <w:b w:val="0"/>
          <w:sz w:val="24"/>
          <w:szCs w:val="24"/>
        </w:rPr>
        <w:t>koordination</w:t>
      </w:r>
      <w:bookmarkEnd w:id="33"/>
    </w:p>
    <w:p w14:paraId="317DD983" w14:textId="77777777" w:rsidR="00891F4A" w:rsidRDefault="00891F4A" w:rsidP="00891F4A">
      <w:pPr>
        <w:spacing w:before="240" w:after="120" w:line="276" w:lineRule="auto"/>
        <w:ind w:left="357"/>
        <w:jc w:val="both"/>
        <w:rPr>
          <w:rFonts w:asciiTheme="minorHAnsi" w:hAnsiTheme="minorHAnsi" w:cstheme="minorHAnsi"/>
          <w:u w:val="single"/>
        </w:rPr>
      </w:pPr>
      <w:r>
        <w:rPr>
          <w:rFonts w:asciiTheme="minorHAnsi" w:hAnsiTheme="minorHAnsi" w:cstheme="minorHAnsi"/>
          <w:u w:val="single"/>
        </w:rPr>
        <w:t>Leistungsinhalte und Ziele</w:t>
      </w:r>
    </w:p>
    <w:p w14:paraId="440E4437" w14:textId="77777777" w:rsidR="00891F4A" w:rsidRDefault="00891F4A" w:rsidP="00891F4A">
      <w:pPr>
        <w:spacing w:before="240" w:after="120" w:line="276" w:lineRule="auto"/>
        <w:ind w:left="357"/>
        <w:jc w:val="both"/>
        <w:rPr>
          <w:rFonts w:asciiTheme="minorHAnsi" w:hAnsiTheme="minorHAnsi" w:cstheme="minorHAnsi"/>
        </w:rPr>
      </w:pPr>
      <w:r>
        <w:rPr>
          <w:rFonts w:asciiTheme="minorHAnsi" w:hAnsiTheme="minorHAnsi" w:cstheme="minorHAnsi"/>
        </w:rPr>
        <w:t xml:space="preserve">Im Projekt werden Leistungen im Bereich der sozialen Integration und der Stärkung des gesellschaftlichen Zusammenhalts erbracht. Das Arbeitsfeld umfasst die Initiierung, Koordination und </w:t>
      </w:r>
      <w:r>
        <w:rPr>
          <w:rFonts w:asciiTheme="minorHAnsi" w:hAnsiTheme="minorHAnsi" w:cstheme="minorHAnsi"/>
        </w:rPr>
        <w:lastRenderedPageBreak/>
        <w:t xml:space="preserve">Unterstützung von Projekten und Maßnahmen zur Integration von </w:t>
      </w:r>
      <w:proofErr w:type="spellStart"/>
      <w:proofErr w:type="gramStart"/>
      <w:r>
        <w:rPr>
          <w:rFonts w:asciiTheme="minorHAnsi" w:hAnsiTheme="minorHAnsi" w:cstheme="minorHAnsi"/>
        </w:rPr>
        <w:t>Migrant:innen</w:t>
      </w:r>
      <w:proofErr w:type="spellEnd"/>
      <w:proofErr w:type="gramEnd"/>
      <w:r>
        <w:rPr>
          <w:rFonts w:asciiTheme="minorHAnsi" w:hAnsiTheme="minorHAnsi" w:cstheme="minorHAnsi"/>
        </w:rPr>
        <w:t xml:space="preserve"> in den Bereichen Kultur, Soziales, Sport, </w:t>
      </w:r>
      <w:proofErr w:type="spellStart"/>
      <w:r>
        <w:rPr>
          <w:rFonts w:asciiTheme="minorHAnsi" w:hAnsiTheme="minorHAnsi" w:cstheme="minorHAnsi"/>
        </w:rPr>
        <w:t>ect.</w:t>
      </w:r>
      <w:proofErr w:type="spellEnd"/>
      <w:r>
        <w:rPr>
          <w:rFonts w:asciiTheme="minorHAnsi" w:hAnsiTheme="minorHAnsi" w:cstheme="minorHAnsi"/>
        </w:rPr>
        <w:t xml:space="preserve"> In Freital soll die Kommunale Integrationskoordination vor allem Integrationsprozesse befördern, Selbstorganisation von </w:t>
      </w:r>
      <w:proofErr w:type="spellStart"/>
      <w:proofErr w:type="gramStart"/>
      <w:r>
        <w:rPr>
          <w:rFonts w:asciiTheme="minorHAnsi" w:hAnsiTheme="minorHAnsi" w:cstheme="minorHAnsi"/>
        </w:rPr>
        <w:t>Migrant:innen</w:t>
      </w:r>
      <w:proofErr w:type="spellEnd"/>
      <w:proofErr w:type="gramEnd"/>
      <w:r>
        <w:rPr>
          <w:rFonts w:asciiTheme="minorHAnsi" w:hAnsiTheme="minorHAnsi" w:cstheme="minorHAnsi"/>
        </w:rPr>
        <w:t xml:space="preserve"> stärken und Vernetzungsstrukturen schaffen.</w:t>
      </w:r>
    </w:p>
    <w:p w14:paraId="725BD2B6" w14:textId="77777777" w:rsidR="00891F4A" w:rsidRDefault="00891F4A" w:rsidP="00891F4A">
      <w:pPr>
        <w:spacing w:before="240" w:after="120" w:line="276" w:lineRule="auto"/>
        <w:ind w:left="357"/>
        <w:jc w:val="both"/>
        <w:rPr>
          <w:rFonts w:asciiTheme="minorHAnsi" w:hAnsiTheme="minorHAnsi" w:cstheme="minorHAnsi"/>
          <w:u w:val="single"/>
        </w:rPr>
      </w:pPr>
      <w:proofErr w:type="spellStart"/>
      <w:proofErr w:type="gramStart"/>
      <w:r>
        <w:rPr>
          <w:rFonts w:asciiTheme="minorHAnsi" w:hAnsiTheme="minorHAnsi" w:cstheme="minorHAnsi"/>
          <w:u w:val="single"/>
        </w:rPr>
        <w:t>Adressat:innengruppen</w:t>
      </w:r>
      <w:proofErr w:type="spellEnd"/>
      <w:proofErr w:type="gramEnd"/>
    </w:p>
    <w:p w14:paraId="47AF7D10" w14:textId="77777777" w:rsidR="00891F4A" w:rsidRDefault="00891F4A" w:rsidP="00891F4A">
      <w:pPr>
        <w:spacing w:before="240" w:after="120" w:line="276" w:lineRule="auto"/>
        <w:ind w:left="357"/>
        <w:jc w:val="both"/>
        <w:rPr>
          <w:rFonts w:asciiTheme="minorHAnsi" w:hAnsiTheme="minorHAnsi" w:cstheme="minorHAnsi"/>
        </w:rPr>
      </w:pPr>
      <w:r>
        <w:rPr>
          <w:rFonts w:asciiTheme="minorHAnsi" w:hAnsiTheme="minorHAnsi" w:cstheme="minorHAnsi"/>
        </w:rPr>
        <w:t>Die Bevölkerung Freitals, Vereine und Initiativen, haupt- und ehrenamtliche Akteure der Integrationsarbeit, der Politik und der Verwaltung, Migranten</w:t>
      </w:r>
    </w:p>
    <w:p w14:paraId="325DACB3" w14:textId="77777777" w:rsidR="00891F4A" w:rsidRDefault="00891F4A" w:rsidP="00891F4A">
      <w:pPr>
        <w:spacing w:before="240" w:after="120" w:line="276" w:lineRule="auto"/>
        <w:ind w:left="357"/>
        <w:jc w:val="both"/>
        <w:rPr>
          <w:rFonts w:asciiTheme="minorHAnsi" w:hAnsiTheme="minorHAnsi" w:cstheme="minorHAnsi"/>
          <w:u w:val="single"/>
        </w:rPr>
      </w:pPr>
      <w:r>
        <w:rPr>
          <w:rFonts w:asciiTheme="minorHAnsi" w:hAnsiTheme="minorHAnsi" w:cstheme="minorHAnsi"/>
          <w:u w:val="single"/>
        </w:rPr>
        <w:t>Projektstandort und Einzugs-/Wirkungsgebiet</w:t>
      </w:r>
    </w:p>
    <w:p w14:paraId="4EB7195B" w14:textId="77777777" w:rsidR="00891F4A" w:rsidRDefault="00891F4A" w:rsidP="00891F4A">
      <w:pPr>
        <w:spacing w:before="240" w:after="120" w:line="276" w:lineRule="auto"/>
        <w:ind w:left="357"/>
        <w:jc w:val="both"/>
        <w:rPr>
          <w:rFonts w:asciiTheme="minorHAnsi" w:hAnsiTheme="minorHAnsi" w:cstheme="minorHAnsi"/>
        </w:rPr>
      </w:pPr>
      <w:r>
        <w:rPr>
          <w:rFonts w:asciiTheme="minorHAnsi" w:hAnsiTheme="minorHAnsi" w:cstheme="minorHAnsi"/>
        </w:rPr>
        <w:t xml:space="preserve">Der Projektstandort befindet sich im Koordinationsbüro für Soziale Arbeit in Freital, Dresdner Straße 90, von welchem aus </w:t>
      </w:r>
      <w:proofErr w:type="gramStart"/>
      <w:r>
        <w:rPr>
          <w:rFonts w:asciiTheme="minorHAnsi" w:hAnsiTheme="minorHAnsi" w:cstheme="minorHAnsi"/>
        </w:rPr>
        <w:t>Adressat:innen</w:t>
      </w:r>
      <w:proofErr w:type="gramEnd"/>
      <w:r>
        <w:rPr>
          <w:rFonts w:asciiTheme="minorHAnsi" w:hAnsiTheme="minorHAnsi" w:cstheme="minorHAnsi"/>
        </w:rPr>
        <w:t xml:space="preserve"> in allen Ortsteilen Freitals und auch überregionale Akteure erreicht werden.</w:t>
      </w:r>
    </w:p>
    <w:p w14:paraId="61549917" w14:textId="77777777" w:rsidR="00891F4A" w:rsidRDefault="00891F4A" w:rsidP="00891F4A">
      <w:pPr>
        <w:spacing w:before="240" w:after="120" w:line="276" w:lineRule="auto"/>
        <w:ind w:left="357"/>
        <w:jc w:val="both"/>
        <w:rPr>
          <w:rFonts w:asciiTheme="minorHAnsi" w:hAnsiTheme="minorHAnsi" w:cstheme="minorHAnsi"/>
        </w:rPr>
      </w:pPr>
      <w:r>
        <w:rPr>
          <w:rFonts w:asciiTheme="minorHAnsi" w:hAnsiTheme="minorHAnsi" w:cstheme="minorHAnsi"/>
        </w:rPr>
        <w:t>Ein weiterer Projektstandort befindet sich seit Mai 2022 in den Räumen des „Zusammenleben“ e.V., Dresdner Straße 162. An diesem Standort arbeitet die zweite speziell für die Geflüchteten aus der Ukraine zuständige Integrationskoordinatorin.</w:t>
      </w:r>
    </w:p>
    <w:p w14:paraId="0581E9D1" w14:textId="77777777" w:rsidR="00891F4A" w:rsidRDefault="00891F4A" w:rsidP="00891F4A">
      <w:pPr>
        <w:spacing w:before="240" w:after="120" w:line="276" w:lineRule="auto"/>
        <w:ind w:left="357"/>
        <w:jc w:val="both"/>
        <w:rPr>
          <w:rFonts w:asciiTheme="minorHAnsi" w:hAnsiTheme="minorHAnsi" w:cstheme="minorHAnsi"/>
          <w:u w:val="single"/>
        </w:rPr>
      </w:pPr>
      <w:r>
        <w:rPr>
          <w:rFonts w:asciiTheme="minorHAnsi" w:hAnsiTheme="minorHAnsi" w:cstheme="minorHAnsi"/>
          <w:u w:val="single"/>
        </w:rPr>
        <w:t xml:space="preserve">Rahmenbedingungen </w:t>
      </w:r>
    </w:p>
    <w:p w14:paraId="63F39DF6" w14:textId="77777777" w:rsidR="00891F4A" w:rsidRDefault="00891F4A" w:rsidP="00891F4A">
      <w:pPr>
        <w:spacing w:before="240" w:after="120" w:line="276" w:lineRule="auto"/>
        <w:ind w:left="357"/>
        <w:jc w:val="both"/>
        <w:rPr>
          <w:rFonts w:asciiTheme="minorHAnsi" w:hAnsiTheme="minorHAnsi" w:cstheme="minorHAnsi"/>
        </w:rPr>
      </w:pPr>
      <w:r>
        <w:rPr>
          <w:rFonts w:asciiTheme="minorHAnsi" w:hAnsiTheme="minorHAnsi" w:cstheme="minorHAnsi"/>
        </w:rPr>
        <w:t>Das Projekt wird von zwei sozialpädagogischen Fachkräften in Teilzeit umgesetzt. Dafür stehen zwei Büros zur Verfügung. Ein vereinseigener PKW kann bei Bedarf genutzt werden.</w:t>
      </w:r>
    </w:p>
    <w:p w14:paraId="13FFD890" w14:textId="77777777" w:rsidR="00891F4A" w:rsidRDefault="00891F4A" w:rsidP="00891F4A">
      <w:pPr>
        <w:spacing w:before="240" w:after="120" w:line="276" w:lineRule="auto"/>
        <w:ind w:left="357"/>
        <w:jc w:val="both"/>
        <w:rPr>
          <w:rFonts w:asciiTheme="minorHAnsi" w:hAnsiTheme="minorHAnsi" w:cstheme="minorHAnsi"/>
          <w:u w:val="single"/>
        </w:rPr>
      </w:pPr>
      <w:r>
        <w:rPr>
          <w:rFonts w:asciiTheme="minorHAnsi" w:hAnsiTheme="minorHAnsi" w:cstheme="minorHAnsi"/>
          <w:u w:val="single"/>
        </w:rPr>
        <w:t xml:space="preserve">Kooperation und Vernetzung </w:t>
      </w:r>
    </w:p>
    <w:p w14:paraId="5923B8E5" w14:textId="77777777" w:rsidR="00891F4A" w:rsidRDefault="00891F4A" w:rsidP="00891F4A">
      <w:pPr>
        <w:spacing w:before="240" w:after="120" w:line="276" w:lineRule="auto"/>
        <w:ind w:left="357"/>
        <w:jc w:val="both"/>
        <w:rPr>
          <w:rFonts w:asciiTheme="minorHAnsi" w:hAnsiTheme="minorHAnsi" w:cstheme="minorHAnsi"/>
        </w:rPr>
      </w:pPr>
      <w:r>
        <w:rPr>
          <w:rFonts w:asciiTheme="minorHAnsi" w:hAnsiTheme="minorHAnsi" w:cstheme="minorHAnsi"/>
        </w:rPr>
        <w:t xml:space="preserve">Als Koordinationsstelle sind die KIK regional und überregional mit allen wichtigen Akteuren der Integrationsarbeit, der Politik, der Verwaltung, mit ehrenamtlichen </w:t>
      </w:r>
      <w:proofErr w:type="spellStart"/>
      <w:proofErr w:type="gramStart"/>
      <w:r>
        <w:rPr>
          <w:rFonts w:asciiTheme="minorHAnsi" w:hAnsiTheme="minorHAnsi" w:cstheme="minorHAnsi"/>
        </w:rPr>
        <w:t>Helfer:innen</w:t>
      </w:r>
      <w:proofErr w:type="spellEnd"/>
      <w:proofErr w:type="gramEnd"/>
      <w:r>
        <w:rPr>
          <w:rFonts w:asciiTheme="minorHAnsi" w:hAnsiTheme="minorHAnsi" w:cstheme="minorHAnsi"/>
        </w:rPr>
        <w:t xml:space="preserve"> und mit </w:t>
      </w:r>
      <w:proofErr w:type="spellStart"/>
      <w:r>
        <w:rPr>
          <w:rFonts w:asciiTheme="minorHAnsi" w:hAnsiTheme="minorHAnsi" w:cstheme="minorHAnsi"/>
        </w:rPr>
        <w:t>Migrant:innen</w:t>
      </w:r>
      <w:proofErr w:type="spellEnd"/>
      <w:r>
        <w:rPr>
          <w:rFonts w:asciiTheme="minorHAnsi" w:hAnsiTheme="minorHAnsi" w:cstheme="minorHAnsi"/>
        </w:rPr>
        <w:t xml:space="preserve"> und ihren Organisationen vernetzt.</w:t>
      </w:r>
    </w:p>
    <w:p w14:paraId="4A7905F4" w14:textId="77777777" w:rsidR="00891F4A" w:rsidRDefault="00891F4A" w:rsidP="00891F4A">
      <w:pPr>
        <w:spacing w:after="120" w:line="276" w:lineRule="auto"/>
        <w:ind w:left="357"/>
        <w:jc w:val="both"/>
        <w:rPr>
          <w:rFonts w:asciiTheme="minorHAnsi" w:hAnsiTheme="minorHAnsi" w:cstheme="minorHAnsi"/>
        </w:rPr>
      </w:pPr>
      <w:r>
        <w:rPr>
          <w:rFonts w:asciiTheme="minorHAnsi" w:hAnsiTheme="minorHAnsi" w:cstheme="minorHAnsi"/>
        </w:rPr>
        <w:t>Durch die Anbindung an das Koordinationsbüro für soziale Arbeit und damit auch in das Projekt „Freital Netz“ ist die Vernetzung in die Strukturen der Stadt Freital sichergestellt.</w:t>
      </w:r>
    </w:p>
    <w:p w14:paraId="15551E5E" w14:textId="77777777" w:rsidR="00891F4A" w:rsidRPr="008064D5" w:rsidRDefault="00891F4A" w:rsidP="00B70AB1">
      <w:pPr>
        <w:widowControl w:val="0"/>
        <w:spacing w:line="276" w:lineRule="auto"/>
        <w:ind w:left="357"/>
        <w:jc w:val="both"/>
        <w:rPr>
          <w:rFonts w:asciiTheme="minorHAnsi" w:hAnsiTheme="minorHAnsi" w:cstheme="minorHAnsi"/>
        </w:rPr>
      </w:pPr>
    </w:p>
    <w:p w14:paraId="0BD1245C" w14:textId="77777777" w:rsidR="004071DC" w:rsidRPr="00E31CB8" w:rsidRDefault="004071DC" w:rsidP="007957DA">
      <w:pPr>
        <w:pStyle w:val="berschrift2"/>
        <w:numPr>
          <w:ilvl w:val="1"/>
          <w:numId w:val="1"/>
        </w:numPr>
        <w:spacing w:before="360" w:after="240"/>
        <w:ind w:left="788" w:hanging="431"/>
        <w:rPr>
          <w:rFonts w:asciiTheme="majorHAnsi" w:hAnsiTheme="majorHAnsi" w:cstheme="minorHAnsi"/>
          <w:b w:val="0"/>
          <w:sz w:val="24"/>
          <w:szCs w:val="24"/>
        </w:rPr>
      </w:pPr>
      <w:bookmarkStart w:id="34" w:name="_Toc32424514"/>
      <w:bookmarkStart w:id="35" w:name="_Toc32502418"/>
      <w:bookmarkStart w:id="36" w:name="_Toc141700865"/>
      <w:r w:rsidRPr="00E31CB8">
        <w:rPr>
          <w:rFonts w:asciiTheme="majorHAnsi" w:hAnsiTheme="majorHAnsi" w:cstheme="minorHAnsi"/>
          <w:b w:val="0"/>
          <w:sz w:val="24"/>
          <w:szCs w:val="24"/>
        </w:rPr>
        <w:t>Schulsozialarbeit</w:t>
      </w:r>
      <w:bookmarkEnd w:id="34"/>
      <w:bookmarkEnd w:id="35"/>
      <w:bookmarkEnd w:id="36"/>
      <w:r w:rsidRPr="00E31CB8">
        <w:rPr>
          <w:rFonts w:asciiTheme="majorHAnsi" w:hAnsiTheme="majorHAnsi" w:cstheme="minorHAnsi"/>
          <w:b w:val="0"/>
          <w:sz w:val="24"/>
          <w:szCs w:val="24"/>
        </w:rPr>
        <w:t xml:space="preserve"> </w:t>
      </w:r>
    </w:p>
    <w:p w14:paraId="716C93AB" w14:textId="77777777" w:rsidR="004170B7" w:rsidRPr="0012600E" w:rsidRDefault="004170B7" w:rsidP="00D6016C">
      <w:pPr>
        <w:spacing w:before="240" w:after="120"/>
        <w:ind w:left="357"/>
        <w:rPr>
          <w:rFonts w:asciiTheme="minorHAnsi" w:hAnsiTheme="minorHAnsi" w:cstheme="minorHAnsi"/>
          <w:u w:val="single"/>
        </w:rPr>
      </w:pPr>
      <w:r w:rsidRPr="0012600E">
        <w:rPr>
          <w:rFonts w:asciiTheme="minorHAnsi" w:hAnsiTheme="minorHAnsi" w:cstheme="minorHAnsi"/>
          <w:u w:val="single"/>
        </w:rPr>
        <w:t>Leistungsinhalte und Ziele</w:t>
      </w:r>
    </w:p>
    <w:p w14:paraId="6D69F470" w14:textId="77777777" w:rsidR="00D6016C" w:rsidRDefault="004170B7" w:rsidP="006E3C4B">
      <w:pPr>
        <w:spacing w:after="120" w:line="276" w:lineRule="auto"/>
        <w:ind w:left="357"/>
        <w:jc w:val="both"/>
        <w:rPr>
          <w:rFonts w:asciiTheme="minorHAnsi" w:hAnsiTheme="minorHAnsi" w:cstheme="minorHAnsi"/>
        </w:rPr>
      </w:pPr>
      <w:r w:rsidRPr="0012600E">
        <w:rPr>
          <w:rFonts w:asciiTheme="minorHAnsi" w:hAnsiTheme="minorHAnsi" w:cstheme="minorHAnsi"/>
        </w:rPr>
        <w:t xml:space="preserve">Im Rahmen des Landesprogrammes Schulsozialarbeit wurden nach Bedarfsfeststellung Schulsozialarbeiterstellen geschaffen, welche sowohl vom Land als auch vom Jugendamt des Landkreises Sächsische Schweiz-Osterzgebirge finanziert werden. </w:t>
      </w:r>
    </w:p>
    <w:p w14:paraId="14D36D7E" w14:textId="77777777" w:rsidR="004170B7" w:rsidRPr="0012600E" w:rsidRDefault="004170B7" w:rsidP="006E3C4B">
      <w:pPr>
        <w:spacing w:after="120" w:line="276" w:lineRule="auto"/>
        <w:ind w:left="357"/>
        <w:jc w:val="both"/>
        <w:rPr>
          <w:rFonts w:asciiTheme="minorHAnsi" w:hAnsiTheme="minorHAnsi" w:cstheme="minorHAnsi"/>
        </w:rPr>
      </w:pPr>
      <w:r w:rsidRPr="0012600E">
        <w:rPr>
          <w:rFonts w:asciiTheme="minorHAnsi" w:hAnsiTheme="minorHAnsi" w:cstheme="minorHAnsi"/>
        </w:rPr>
        <w:lastRenderedPageBreak/>
        <w:t xml:space="preserve">Schulsozialarbeit ist ein Angebot der Kinder- und Jugendhilfe (§ 13 SGB VIII), </w:t>
      </w:r>
      <w:proofErr w:type="gramStart"/>
      <w:r w:rsidRPr="0012600E">
        <w:rPr>
          <w:rFonts w:asciiTheme="minorHAnsi" w:hAnsiTheme="minorHAnsi" w:cstheme="minorHAnsi"/>
        </w:rPr>
        <w:t>bei dem sozialpädagogische Fachkräfte</w:t>
      </w:r>
      <w:proofErr w:type="gramEnd"/>
      <w:r w:rsidRPr="0012600E">
        <w:rPr>
          <w:rFonts w:asciiTheme="minorHAnsi" w:hAnsiTheme="minorHAnsi" w:cstheme="minorHAnsi"/>
        </w:rPr>
        <w:t xml:space="preserve"> auf einer mit der Schule vereinbarten verbindlichen Grundlage kontinuierlich in der Schule tätig sind. Sie wird bestimmt von den Grundprinzipien sozialer Arbeit, wie Freiwilligkeit, Selbstbestimmung sowie Beteiligung bei der Inanspruchnahme entsprechender Leistungen. Sie trägt dazu bei, Bildungsprozesse (Aneignungs- und Auseinandersetzungsprozesse) von Kindern im Kontext der Förderung von individueller, sozialer und schulischer Entwicklung zu unterstützen und zu begleiten. Eine Zusammenarb</w:t>
      </w:r>
      <w:r w:rsidR="00A32309">
        <w:rPr>
          <w:rFonts w:asciiTheme="minorHAnsi" w:hAnsiTheme="minorHAnsi" w:cstheme="minorHAnsi"/>
        </w:rPr>
        <w:t xml:space="preserve">eit mit weiteren </w:t>
      </w:r>
      <w:proofErr w:type="spellStart"/>
      <w:proofErr w:type="gramStart"/>
      <w:r w:rsidR="00A32309">
        <w:rPr>
          <w:rFonts w:asciiTheme="minorHAnsi" w:hAnsiTheme="minorHAnsi" w:cstheme="minorHAnsi"/>
        </w:rPr>
        <w:t>Bildungsakteur:innen</w:t>
      </w:r>
      <w:proofErr w:type="spellEnd"/>
      <w:proofErr w:type="gramEnd"/>
      <w:r w:rsidRPr="0012600E">
        <w:rPr>
          <w:rFonts w:asciiTheme="minorHAnsi" w:hAnsiTheme="minorHAnsi" w:cstheme="minorHAnsi"/>
        </w:rPr>
        <w:t xml:space="preserve"> (Lehrer, Eltern und Erziehungsberechtigte, Gleichaltrige, Freunde usw.) dient dem Abbau von Bildungsbenachteiligungen. </w:t>
      </w:r>
    </w:p>
    <w:p w14:paraId="0E1C378B" w14:textId="77777777" w:rsidR="004170B7" w:rsidRPr="003560B7" w:rsidRDefault="00D03D3A" w:rsidP="00D6016C">
      <w:pPr>
        <w:spacing w:before="240" w:after="120"/>
        <w:ind w:left="357"/>
        <w:rPr>
          <w:rFonts w:asciiTheme="minorHAnsi" w:hAnsiTheme="minorHAnsi" w:cstheme="minorHAnsi"/>
          <w:u w:val="single"/>
        </w:rPr>
      </w:pPr>
      <w:proofErr w:type="spellStart"/>
      <w:proofErr w:type="gramStart"/>
      <w:r>
        <w:rPr>
          <w:rFonts w:asciiTheme="minorHAnsi" w:hAnsiTheme="minorHAnsi" w:cstheme="minorHAnsi"/>
          <w:u w:val="single"/>
        </w:rPr>
        <w:t>Adressat:innen</w:t>
      </w:r>
      <w:r w:rsidR="004170B7" w:rsidRPr="003560B7">
        <w:rPr>
          <w:rFonts w:asciiTheme="minorHAnsi" w:hAnsiTheme="minorHAnsi" w:cstheme="minorHAnsi"/>
          <w:u w:val="single"/>
        </w:rPr>
        <w:t>gruppen</w:t>
      </w:r>
      <w:proofErr w:type="spellEnd"/>
      <w:proofErr w:type="gramEnd"/>
    </w:p>
    <w:p w14:paraId="6B8B8EE2" w14:textId="77777777" w:rsidR="004170B7" w:rsidRPr="003560B7" w:rsidRDefault="004170B7" w:rsidP="006E3C4B">
      <w:pPr>
        <w:spacing w:before="240" w:after="120" w:line="276" w:lineRule="auto"/>
        <w:ind w:left="357"/>
        <w:jc w:val="both"/>
        <w:rPr>
          <w:rFonts w:asciiTheme="minorHAnsi" w:hAnsiTheme="minorHAnsi" w:cstheme="minorHAnsi"/>
        </w:rPr>
      </w:pPr>
      <w:r w:rsidRPr="003560B7">
        <w:rPr>
          <w:rFonts w:asciiTheme="minorHAnsi" w:hAnsiTheme="minorHAnsi" w:cstheme="minorHAnsi"/>
        </w:rPr>
        <w:t xml:space="preserve">Die primären </w:t>
      </w:r>
      <w:proofErr w:type="gramStart"/>
      <w:r w:rsidR="00D03D3A">
        <w:rPr>
          <w:rFonts w:asciiTheme="minorHAnsi" w:hAnsiTheme="minorHAnsi" w:cstheme="minorHAnsi"/>
        </w:rPr>
        <w:t>Adressat:innen</w:t>
      </w:r>
      <w:proofErr w:type="gramEnd"/>
      <w:r w:rsidRPr="003560B7">
        <w:rPr>
          <w:rFonts w:asciiTheme="minorHAnsi" w:hAnsiTheme="minorHAnsi" w:cstheme="minorHAnsi"/>
        </w:rPr>
        <w:t xml:space="preserve"> von Schulsozialarbeit sind Kinder und Jugendliche. Das Angebot der Schulsozialarbeit steht grundsätzlich allen, am Schulstandort lernenden jungen Menschen offen. Eine besondere Aufmerksamkeit für die Situation und die Bedarfe sozial benachteiligter und indivi</w:t>
      </w:r>
      <w:r w:rsidR="0064230B">
        <w:rPr>
          <w:rFonts w:asciiTheme="minorHAnsi" w:hAnsiTheme="minorHAnsi" w:cstheme="minorHAnsi"/>
        </w:rPr>
        <w:t xml:space="preserve">duell beeinträchtigter </w:t>
      </w:r>
      <w:proofErr w:type="gramStart"/>
      <w:r w:rsidR="0064230B">
        <w:rPr>
          <w:rFonts w:asciiTheme="minorHAnsi" w:hAnsiTheme="minorHAnsi" w:cstheme="minorHAnsi"/>
        </w:rPr>
        <w:t>Adressat:innen</w:t>
      </w:r>
      <w:proofErr w:type="gramEnd"/>
      <w:r w:rsidRPr="003560B7">
        <w:rPr>
          <w:rFonts w:asciiTheme="minorHAnsi" w:hAnsiTheme="minorHAnsi" w:cstheme="minorHAnsi"/>
        </w:rPr>
        <w:t xml:space="preserve"> folgt aus der speziellen Intention der Jugendsozialarbeit gemäß § 13 SGB VIII. </w:t>
      </w:r>
    </w:p>
    <w:p w14:paraId="63F56790" w14:textId="46F5A7A0" w:rsidR="00272CD6" w:rsidRPr="003560B7" w:rsidRDefault="007A149F" w:rsidP="006E3C4B">
      <w:pPr>
        <w:spacing w:before="240" w:after="120" w:line="276" w:lineRule="auto"/>
        <w:ind w:left="357"/>
        <w:jc w:val="both"/>
        <w:rPr>
          <w:rFonts w:asciiTheme="minorHAnsi" w:hAnsiTheme="minorHAnsi" w:cstheme="minorHAnsi"/>
        </w:rPr>
      </w:pPr>
      <w:r>
        <w:rPr>
          <w:rFonts w:asciiTheme="minorHAnsi" w:hAnsiTheme="minorHAnsi" w:cstheme="minorHAnsi"/>
        </w:rPr>
        <w:t>Eltern,</w:t>
      </w:r>
      <w:r w:rsidR="004170B7" w:rsidRPr="003560B7">
        <w:rPr>
          <w:rFonts w:asciiTheme="minorHAnsi" w:hAnsiTheme="minorHAnsi" w:cstheme="minorHAnsi"/>
        </w:rPr>
        <w:t xml:space="preserve"> Erziehungsberechtigte </w:t>
      </w:r>
      <w:r>
        <w:rPr>
          <w:rFonts w:asciiTheme="minorHAnsi" w:hAnsiTheme="minorHAnsi" w:cstheme="minorHAnsi"/>
        </w:rPr>
        <w:t xml:space="preserve">und aber auch Lehrkräfte </w:t>
      </w:r>
      <w:r w:rsidR="004170B7" w:rsidRPr="003560B7">
        <w:rPr>
          <w:rFonts w:asciiTheme="minorHAnsi" w:hAnsiTheme="minorHAnsi" w:cstheme="minorHAnsi"/>
        </w:rPr>
        <w:t xml:space="preserve">sind ebenfalls </w:t>
      </w:r>
      <w:proofErr w:type="gramStart"/>
      <w:r w:rsidR="004170B7" w:rsidRPr="003560B7">
        <w:rPr>
          <w:rFonts w:asciiTheme="minorHAnsi" w:hAnsiTheme="minorHAnsi" w:cstheme="minorHAnsi"/>
        </w:rPr>
        <w:t>A</w:t>
      </w:r>
      <w:r w:rsidR="0064230B">
        <w:rPr>
          <w:rFonts w:asciiTheme="minorHAnsi" w:hAnsiTheme="minorHAnsi" w:cstheme="minorHAnsi"/>
        </w:rPr>
        <w:t>dressat:innen</w:t>
      </w:r>
      <w:proofErr w:type="gramEnd"/>
      <w:r w:rsidR="004170B7" w:rsidRPr="003560B7">
        <w:rPr>
          <w:rFonts w:asciiTheme="minorHAnsi" w:hAnsiTheme="minorHAnsi" w:cstheme="minorHAnsi"/>
        </w:rPr>
        <w:t xml:space="preserve">. Schulsozialarbeit versteht sich hier als „Berater und Unterstützer“, bezogen auf Themen, die im Zusammenhang mit der Entwicklung des jungen Menschen stehen. Vor diesem Hintergrund können ganze Klassen </w:t>
      </w:r>
      <w:r w:rsidR="00B754B0">
        <w:rPr>
          <w:rFonts w:asciiTheme="minorHAnsi" w:hAnsiTheme="minorHAnsi" w:cstheme="minorHAnsi"/>
        </w:rPr>
        <w:t>und auch einzelne Kleingruppen</w:t>
      </w:r>
      <w:r w:rsidR="004170B7" w:rsidRPr="003560B7">
        <w:rPr>
          <w:rFonts w:asciiTheme="minorHAnsi" w:hAnsiTheme="minorHAnsi" w:cstheme="minorHAnsi"/>
        </w:rPr>
        <w:t xml:space="preserve"> </w:t>
      </w:r>
      <w:proofErr w:type="gramStart"/>
      <w:r w:rsidR="00D03D3A">
        <w:rPr>
          <w:rFonts w:asciiTheme="minorHAnsi" w:hAnsiTheme="minorHAnsi" w:cstheme="minorHAnsi"/>
        </w:rPr>
        <w:t>Adressat:innen</w:t>
      </w:r>
      <w:proofErr w:type="gramEnd"/>
      <w:r w:rsidR="004170B7" w:rsidRPr="003560B7">
        <w:rPr>
          <w:rFonts w:asciiTheme="minorHAnsi" w:hAnsiTheme="minorHAnsi" w:cstheme="minorHAnsi"/>
        </w:rPr>
        <w:t xml:space="preserve"> von Schulsozialarbeit sein.</w:t>
      </w:r>
    </w:p>
    <w:p w14:paraId="5892FC11" w14:textId="77777777" w:rsidR="004170B7" w:rsidRPr="003560B7" w:rsidRDefault="004170B7" w:rsidP="003560B7">
      <w:pPr>
        <w:spacing w:before="240" w:after="120"/>
        <w:ind w:left="357"/>
        <w:rPr>
          <w:rFonts w:asciiTheme="minorHAnsi" w:hAnsiTheme="minorHAnsi" w:cstheme="minorHAnsi"/>
          <w:u w:val="single"/>
        </w:rPr>
      </w:pPr>
      <w:r w:rsidRPr="003560B7">
        <w:rPr>
          <w:rFonts w:asciiTheme="minorHAnsi" w:hAnsiTheme="minorHAnsi" w:cstheme="minorHAnsi"/>
          <w:u w:val="single"/>
        </w:rPr>
        <w:t>Projektstandort(e) und Einzugs-/Wirkungsgebiet</w:t>
      </w:r>
    </w:p>
    <w:p w14:paraId="19DD0294" w14:textId="1B6017C9" w:rsidR="004170B7" w:rsidRPr="003560B7" w:rsidRDefault="004170B7" w:rsidP="006E3C4B">
      <w:pPr>
        <w:spacing w:before="240" w:after="120" w:line="276" w:lineRule="auto"/>
        <w:ind w:left="357"/>
        <w:jc w:val="both"/>
        <w:rPr>
          <w:rFonts w:asciiTheme="minorHAnsi" w:hAnsiTheme="minorHAnsi" w:cstheme="minorHAnsi"/>
        </w:rPr>
      </w:pPr>
      <w:r w:rsidRPr="003560B7">
        <w:rPr>
          <w:rFonts w:asciiTheme="minorHAnsi" w:hAnsiTheme="minorHAnsi" w:cstheme="minorHAnsi"/>
        </w:rPr>
        <w:t xml:space="preserve">Der Projektstandort befindet sich in Freital, </w:t>
      </w:r>
      <w:proofErr w:type="spellStart"/>
      <w:r w:rsidRPr="003560B7">
        <w:rPr>
          <w:rFonts w:asciiTheme="minorHAnsi" w:hAnsiTheme="minorHAnsi" w:cstheme="minorHAnsi"/>
        </w:rPr>
        <w:t>Potschappler</w:t>
      </w:r>
      <w:proofErr w:type="spellEnd"/>
      <w:r w:rsidRPr="003560B7">
        <w:rPr>
          <w:rFonts w:asciiTheme="minorHAnsi" w:hAnsiTheme="minorHAnsi" w:cstheme="minorHAnsi"/>
        </w:rPr>
        <w:t xml:space="preserve"> Str. 6-8. Die </w:t>
      </w:r>
      <w:proofErr w:type="spellStart"/>
      <w:proofErr w:type="gramStart"/>
      <w:r w:rsidRPr="003560B7">
        <w:rPr>
          <w:rFonts w:asciiTheme="minorHAnsi" w:hAnsiTheme="minorHAnsi" w:cstheme="minorHAnsi"/>
        </w:rPr>
        <w:t>Schulsozialarbeiter</w:t>
      </w:r>
      <w:r w:rsidR="0064230B">
        <w:rPr>
          <w:rFonts w:asciiTheme="minorHAnsi" w:hAnsiTheme="minorHAnsi" w:cstheme="minorHAnsi"/>
        </w:rPr>
        <w:t>:innen</w:t>
      </w:r>
      <w:proofErr w:type="spellEnd"/>
      <w:proofErr w:type="gramEnd"/>
      <w:r w:rsidRPr="003560B7">
        <w:rPr>
          <w:rFonts w:asciiTheme="minorHAnsi" w:hAnsiTheme="minorHAnsi" w:cstheme="minorHAnsi"/>
        </w:rPr>
        <w:t xml:space="preserve"> haben aber an ihren </w:t>
      </w:r>
      <w:r w:rsidR="000F70FA">
        <w:rPr>
          <w:rFonts w:asciiTheme="minorHAnsi" w:hAnsiTheme="minorHAnsi" w:cstheme="minorHAnsi"/>
        </w:rPr>
        <w:t xml:space="preserve">jeweiligen* </w:t>
      </w:r>
      <w:r w:rsidRPr="003560B7">
        <w:rPr>
          <w:rFonts w:asciiTheme="minorHAnsi" w:hAnsiTheme="minorHAnsi" w:cstheme="minorHAnsi"/>
        </w:rPr>
        <w:t xml:space="preserve">Schulstandorten (an den OS Lessing, Waldblick, Sabel, Scholl und an den GS </w:t>
      </w:r>
      <w:proofErr w:type="spellStart"/>
      <w:r w:rsidRPr="003560B7">
        <w:rPr>
          <w:rFonts w:asciiTheme="minorHAnsi" w:hAnsiTheme="minorHAnsi" w:cstheme="minorHAnsi"/>
        </w:rPr>
        <w:t>Poisental</w:t>
      </w:r>
      <w:proofErr w:type="spellEnd"/>
      <w:r w:rsidRPr="003560B7">
        <w:rPr>
          <w:rFonts w:asciiTheme="minorHAnsi" w:hAnsiTheme="minorHAnsi" w:cstheme="minorHAnsi"/>
        </w:rPr>
        <w:t xml:space="preserve">, Birkigt und </w:t>
      </w:r>
      <w:proofErr w:type="spellStart"/>
      <w:r w:rsidRPr="003560B7">
        <w:rPr>
          <w:rFonts w:asciiTheme="minorHAnsi" w:hAnsiTheme="minorHAnsi" w:cstheme="minorHAnsi"/>
        </w:rPr>
        <w:t>Wurgwitz</w:t>
      </w:r>
      <w:proofErr w:type="spellEnd"/>
      <w:r w:rsidRPr="003560B7">
        <w:rPr>
          <w:rFonts w:asciiTheme="minorHAnsi" w:hAnsiTheme="minorHAnsi" w:cstheme="minorHAnsi"/>
        </w:rPr>
        <w:t>) Räume zur Verfügung. Das Einzugs- und Wirkungsgebiet ist die Große Kreisstadt Freital, da es nur einen Schulbezirk gibt und die Schüler der entsprechenden Schulen aus dem ganzen Stadtgebiet kommen.</w:t>
      </w:r>
    </w:p>
    <w:p w14:paraId="4EB8988B" w14:textId="77777777" w:rsidR="0012600E" w:rsidRPr="003560B7" w:rsidRDefault="0012600E" w:rsidP="003560B7">
      <w:pPr>
        <w:spacing w:before="240" w:after="120"/>
        <w:ind w:left="357"/>
        <w:rPr>
          <w:rFonts w:asciiTheme="minorHAnsi" w:hAnsiTheme="minorHAnsi" w:cstheme="minorHAnsi"/>
          <w:u w:val="single"/>
        </w:rPr>
      </w:pPr>
      <w:r w:rsidRPr="003560B7">
        <w:rPr>
          <w:rFonts w:asciiTheme="minorHAnsi" w:hAnsiTheme="minorHAnsi" w:cstheme="minorHAnsi"/>
          <w:u w:val="single"/>
        </w:rPr>
        <w:t xml:space="preserve">Rahmenbedingungen </w:t>
      </w:r>
    </w:p>
    <w:p w14:paraId="1AC0EFDB" w14:textId="48EF0290" w:rsidR="004170B7" w:rsidRPr="003560B7" w:rsidRDefault="0012600E" w:rsidP="006E3C4B">
      <w:pPr>
        <w:spacing w:before="240" w:after="120" w:line="276" w:lineRule="auto"/>
        <w:ind w:left="357"/>
        <w:jc w:val="both"/>
        <w:rPr>
          <w:rFonts w:asciiTheme="minorHAnsi" w:hAnsiTheme="minorHAnsi" w:cstheme="minorHAnsi"/>
        </w:rPr>
      </w:pPr>
      <w:r w:rsidRPr="003560B7">
        <w:rPr>
          <w:rFonts w:asciiTheme="minorHAnsi" w:hAnsiTheme="minorHAnsi" w:cstheme="minorHAnsi"/>
        </w:rPr>
        <w:t>Im Projekt arbeiten bis z</w:t>
      </w:r>
      <w:r w:rsidR="0064230B">
        <w:rPr>
          <w:rFonts w:asciiTheme="minorHAnsi" w:hAnsiTheme="minorHAnsi" w:cstheme="minorHAnsi"/>
        </w:rPr>
        <w:t>u 9 Fachkräfte (</w:t>
      </w:r>
      <w:proofErr w:type="spellStart"/>
      <w:proofErr w:type="gramStart"/>
      <w:r w:rsidR="0064230B">
        <w:rPr>
          <w:rFonts w:asciiTheme="minorHAnsi" w:hAnsiTheme="minorHAnsi" w:cstheme="minorHAnsi"/>
        </w:rPr>
        <w:t>Sozialpädagog:innen</w:t>
      </w:r>
      <w:proofErr w:type="spellEnd"/>
      <w:proofErr w:type="gramEnd"/>
      <w:r w:rsidRPr="003560B7">
        <w:rPr>
          <w:rFonts w:asciiTheme="minorHAnsi" w:hAnsiTheme="minorHAnsi" w:cstheme="minorHAnsi"/>
        </w:rPr>
        <w:t xml:space="preserve">) unter der Projektleitung einer </w:t>
      </w:r>
      <w:r w:rsidR="000F70FA">
        <w:rPr>
          <w:rFonts w:asciiTheme="minorHAnsi" w:hAnsiTheme="minorHAnsi" w:cstheme="minorHAnsi"/>
        </w:rPr>
        <w:t xml:space="preserve">Erziehungswissenschaftlerin </w:t>
      </w:r>
      <w:r w:rsidRPr="003560B7">
        <w:rPr>
          <w:rFonts w:asciiTheme="minorHAnsi" w:hAnsiTheme="minorHAnsi" w:cstheme="minorHAnsi"/>
        </w:rPr>
        <w:t>und der Qualitätsbegleitung durch</w:t>
      </w:r>
      <w:r w:rsidR="009323D9">
        <w:rPr>
          <w:rFonts w:asciiTheme="minorHAnsi" w:hAnsiTheme="minorHAnsi" w:cstheme="minorHAnsi"/>
        </w:rPr>
        <w:t xml:space="preserve"> </w:t>
      </w:r>
      <w:r w:rsidR="00790A5D" w:rsidRPr="002A3F65">
        <w:rPr>
          <w:rFonts w:asciiTheme="minorHAnsi" w:hAnsiTheme="minorHAnsi" w:cstheme="minorHAnsi"/>
        </w:rPr>
        <w:t>Supervision</w:t>
      </w:r>
      <w:r w:rsidRPr="003560B7">
        <w:rPr>
          <w:rFonts w:asciiTheme="minorHAnsi" w:hAnsiTheme="minorHAnsi" w:cstheme="minorHAnsi"/>
        </w:rPr>
        <w:t>. Alle Fachkräfte haben unterschiedlichste Zusatzqualifikationen, was ein breites Spektrum an Kompetenzen mit sich bringt: Erlebnispädagogik, stationäre und ambulante Jugendhilfe, Kleinkindpädagogik, Kriminalprävention u.v.m. Es gibt einen ständigen Austausch innerhalb des Teams, um eine hohe Qualität der Projektarbeit zu gewährleisten.</w:t>
      </w:r>
    </w:p>
    <w:p w14:paraId="76BE527D" w14:textId="77777777" w:rsidR="0012600E" w:rsidRPr="003560B7" w:rsidRDefault="0012600E" w:rsidP="003560B7">
      <w:pPr>
        <w:spacing w:before="240" w:after="120"/>
        <w:ind w:left="357"/>
        <w:rPr>
          <w:rFonts w:asciiTheme="minorHAnsi" w:hAnsiTheme="minorHAnsi" w:cstheme="minorHAnsi"/>
          <w:u w:val="single"/>
        </w:rPr>
      </w:pPr>
      <w:r w:rsidRPr="003560B7">
        <w:rPr>
          <w:rFonts w:asciiTheme="minorHAnsi" w:hAnsiTheme="minorHAnsi" w:cstheme="minorHAnsi"/>
          <w:u w:val="single"/>
        </w:rPr>
        <w:t>Kooperation und Vernetzung</w:t>
      </w:r>
    </w:p>
    <w:p w14:paraId="7E6F6C82" w14:textId="0541C9E2" w:rsidR="0012600E" w:rsidRPr="00790A5D" w:rsidRDefault="0012600E" w:rsidP="006E3C4B">
      <w:pPr>
        <w:spacing w:before="240" w:after="120" w:line="276" w:lineRule="auto"/>
        <w:ind w:left="357"/>
        <w:jc w:val="both"/>
        <w:rPr>
          <w:rFonts w:asciiTheme="minorHAnsi" w:hAnsiTheme="minorHAnsi" w:cstheme="minorHAnsi"/>
        </w:rPr>
      </w:pPr>
      <w:r w:rsidRPr="003560B7">
        <w:rPr>
          <w:rFonts w:asciiTheme="minorHAnsi" w:hAnsiTheme="minorHAnsi" w:cstheme="minorHAnsi"/>
        </w:rPr>
        <w:lastRenderedPageBreak/>
        <w:t xml:space="preserve">Zur Umsetzung der Schulsozialarbeit werden die Kommunen als Schulträger einbezogen insbesondere im Rahmen der Zeitschiene der Jugendhilfeplanung (z. B. Planungsraumkonferenzen, Trägergespräche). Weiterhin werden die Akteure der Jugendhilfe in den Planungsräumen bzw. der kreisweiten Träger und Angebote als Ressourcen genutzt. Projekt- bzw. fallbezogen erfolgt eine enge Kooperation mit allen Projekten des KJV Freital e.V. Die Schulsozialarbeiter kooperieren eng mit den </w:t>
      </w:r>
      <w:proofErr w:type="spellStart"/>
      <w:proofErr w:type="gramStart"/>
      <w:r w:rsidRPr="003560B7">
        <w:rPr>
          <w:rFonts w:asciiTheme="minorHAnsi" w:hAnsiTheme="minorHAnsi" w:cstheme="minorHAnsi"/>
        </w:rPr>
        <w:t>Gemeinwesenarbeiter</w:t>
      </w:r>
      <w:r w:rsidR="0064230B">
        <w:rPr>
          <w:rFonts w:asciiTheme="minorHAnsi" w:hAnsiTheme="minorHAnsi" w:cstheme="minorHAnsi"/>
        </w:rPr>
        <w:t>:innen</w:t>
      </w:r>
      <w:proofErr w:type="spellEnd"/>
      <w:proofErr w:type="gramEnd"/>
      <w:r w:rsidRPr="003560B7">
        <w:rPr>
          <w:rFonts w:asciiTheme="minorHAnsi" w:hAnsiTheme="minorHAnsi" w:cstheme="minorHAnsi"/>
        </w:rPr>
        <w:t xml:space="preserve"> </w:t>
      </w:r>
      <w:r w:rsidR="00790A5D">
        <w:rPr>
          <w:rFonts w:asciiTheme="minorHAnsi" w:hAnsiTheme="minorHAnsi" w:cstheme="minorHAnsi"/>
        </w:rPr>
        <w:t xml:space="preserve"> des Koordinationsbüros für soz</w:t>
      </w:r>
      <w:r w:rsidR="009323D9">
        <w:rPr>
          <w:rFonts w:asciiTheme="minorHAnsi" w:hAnsiTheme="minorHAnsi" w:cstheme="minorHAnsi"/>
        </w:rPr>
        <w:t xml:space="preserve">iale Arbeit und den </w:t>
      </w:r>
      <w:proofErr w:type="spellStart"/>
      <w:r w:rsidR="009323D9">
        <w:rPr>
          <w:rFonts w:asciiTheme="minorHAnsi" w:hAnsiTheme="minorHAnsi" w:cstheme="minorHAnsi"/>
        </w:rPr>
        <w:t>Mitarbeiter:</w:t>
      </w:r>
      <w:r w:rsidR="00790A5D">
        <w:rPr>
          <w:rFonts w:asciiTheme="minorHAnsi" w:hAnsiTheme="minorHAnsi" w:cstheme="minorHAnsi"/>
        </w:rPr>
        <w:t>innen</w:t>
      </w:r>
      <w:proofErr w:type="spellEnd"/>
      <w:r w:rsidR="009323D9">
        <w:rPr>
          <w:rFonts w:asciiTheme="minorHAnsi" w:hAnsiTheme="minorHAnsi" w:cstheme="minorHAnsi"/>
        </w:rPr>
        <w:t xml:space="preserve"> der offenen Jugendtreffs.</w:t>
      </w:r>
    </w:p>
    <w:p w14:paraId="13A2B509" w14:textId="483FBC50" w:rsidR="003220F8" w:rsidRDefault="00531B52" w:rsidP="007957DA">
      <w:pPr>
        <w:pStyle w:val="berschrift2"/>
        <w:keepLines/>
        <w:numPr>
          <w:ilvl w:val="1"/>
          <w:numId w:val="1"/>
        </w:numPr>
        <w:spacing w:before="360" w:after="240"/>
        <w:ind w:left="788" w:hanging="431"/>
        <w:rPr>
          <w:rFonts w:asciiTheme="majorHAnsi" w:hAnsiTheme="majorHAnsi" w:cstheme="minorHAnsi"/>
          <w:b w:val="0"/>
          <w:sz w:val="24"/>
          <w:szCs w:val="24"/>
        </w:rPr>
      </w:pPr>
      <w:bookmarkStart w:id="37" w:name="_Toc32424515"/>
      <w:bookmarkStart w:id="38" w:name="_Toc32502419"/>
      <w:bookmarkStart w:id="39" w:name="_Toc141700866"/>
      <w:proofErr w:type="gramStart"/>
      <w:r w:rsidRPr="00E31CB8">
        <w:rPr>
          <w:rFonts w:asciiTheme="majorHAnsi" w:hAnsiTheme="majorHAnsi" w:cstheme="minorHAnsi"/>
          <w:b w:val="0"/>
          <w:sz w:val="24"/>
          <w:szCs w:val="24"/>
        </w:rPr>
        <w:t>T</w:t>
      </w:r>
      <w:r w:rsidR="003220F8" w:rsidRPr="00E31CB8">
        <w:rPr>
          <w:rFonts w:asciiTheme="majorHAnsi" w:hAnsiTheme="majorHAnsi" w:cstheme="minorHAnsi"/>
          <w:b w:val="0"/>
          <w:sz w:val="24"/>
          <w:szCs w:val="24"/>
        </w:rPr>
        <w:t>reff</w:t>
      </w:r>
      <w:r w:rsidRPr="00E31CB8">
        <w:rPr>
          <w:rFonts w:asciiTheme="majorHAnsi" w:hAnsiTheme="majorHAnsi" w:cstheme="minorHAnsi"/>
          <w:b w:val="0"/>
          <w:sz w:val="24"/>
          <w:szCs w:val="24"/>
        </w:rPr>
        <w:t xml:space="preserve">punkt  </w:t>
      </w:r>
      <w:proofErr w:type="spellStart"/>
      <w:r w:rsidR="006C2065" w:rsidRPr="00E31CB8">
        <w:rPr>
          <w:rFonts w:asciiTheme="majorHAnsi" w:hAnsiTheme="majorHAnsi" w:cstheme="minorHAnsi"/>
          <w:b w:val="0"/>
          <w:sz w:val="24"/>
          <w:szCs w:val="24"/>
        </w:rPr>
        <w:t>Oppelschacht</w:t>
      </w:r>
      <w:bookmarkEnd w:id="37"/>
      <w:bookmarkEnd w:id="38"/>
      <w:proofErr w:type="spellEnd"/>
      <w:proofErr w:type="gramEnd"/>
      <w:r w:rsidR="00B65A07">
        <w:rPr>
          <w:rFonts w:asciiTheme="majorHAnsi" w:hAnsiTheme="majorHAnsi" w:cstheme="minorHAnsi"/>
          <w:b w:val="0"/>
          <w:sz w:val="24"/>
          <w:szCs w:val="24"/>
        </w:rPr>
        <w:t xml:space="preserve"> (TPO)</w:t>
      </w:r>
      <w:r w:rsidR="00F30F86" w:rsidRPr="00F30F86">
        <w:rPr>
          <w:rFonts w:asciiTheme="majorHAnsi" w:hAnsiTheme="majorHAnsi" w:cstheme="minorHAnsi"/>
          <w:b w:val="0"/>
          <w:sz w:val="24"/>
          <w:szCs w:val="24"/>
        </w:rPr>
        <w:t xml:space="preserve"> </w:t>
      </w:r>
      <w:r w:rsidR="00F30F86">
        <w:rPr>
          <w:rFonts w:asciiTheme="majorHAnsi" w:hAnsiTheme="majorHAnsi" w:cstheme="minorHAnsi"/>
          <w:b w:val="0"/>
          <w:sz w:val="24"/>
          <w:szCs w:val="24"/>
        </w:rPr>
        <w:t>und Hafenkante (HFK)</w:t>
      </w:r>
      <w:bookmarkEnd w:id="39"/>
    </w:p>
    <w:p w14:paraId="6301B1CD" w14:textId="77777777" w:rsidR="00F30F86" w:rsidRPr="00F30F86" w:rsidRDefault="00F30F86" w:rsidP="00F30F86">
      <w:pPr>
        <w:keepNext/>
        <w:keepLines/>
        <w:spacing w:before="240" w:after="120"/>
        <w:ind w:left="357"/>
        <w:rPr>
          <w:rFonts w:asciiTheme="minorHAnsi" w:hAnsiTheme="minorHAnsi" w:cstheme="minorHAnsi"/>
          <w:u w:val="single"/>
        </w:rPr>
      </w:pPr>
      <w:r w:rsidRPr="00F30F86">
        <w:rPr>
          <w:rFonts w:asciiTheme="minorHAnsi" w:hAnsiTheme="minorHAnsi" w:cstheme="minorHAnsi"/>
          <w:u w:val="single"/>
        </w:rPr>
        <w:t>Leistungsinhalte und Ziele</w:t>
      </w:r>
    </w:p>
    <w:p w14:paraId="530EE741" w14:textId="77777777" w:rsidR="00F30F86" w:rsidRPr="00F30F86" w:rsidRDefault="00F30F86" w:rsidP="00F30F86">
      <w:pPr>
        <w:spacing w:after="120" w:line="276" w:lineRule="auto"/>
        <w:ind w:left="357"/>
        <w:jc w:val="both"/>
        <w:rPr>
          <w:rFonts w:asciiTheme="minorHAnsi" w:hAnsiTheme="minorHAnsi" w:cstheme="minorHAnsi"/>
        </w:rPr>
      </w:pPr>
      <w:r w:rsidRPr="00F30F86">
        <w:rPr>
          <w:rFonts w:asciiTheme="minorHAnsi" w:hAnsiTheme="minorHAnsi" w:cstheme="minorHAnsi"/>
        </w:rPr>
        <w:t xml:space="preserve">Im Projekt werden Leistungen nach den §11-14, §16 und §29 SGB VIII erbracht. In diesem Sinn fördert die im Projekt geleistete offene Jugendarbeit die Partizipation der Jugendlichen an der Gesellschaft, Transparenz, Gemeinschaftlichkeit und Freiwilligkeit. Die </w:t>
      </w:r>
      <w:proofErr w:type="spellStart"/>
      <w:proofErr w:type="gramStart"/>
      <w:r w:rsidRPr="00F30F86">
        <w:rPr>
          <w:rFonts w:asciiTheme="minorHAnsi" w:hAnsiTheme="minorHAnsi" w:cstheme="minorHAnsi"/>
        </w:rPr>
        <w:t>Mitarbeiter:innen</w:t>
      </w:r>
      <w:proofErr w:type="spellEnd"/>
      <w:proofErr w:type="gramEnd"/>
      <w:r w:rsidRPr="00F30F86">
        <w:rPr>
          <w:rFonts w:asciiTheme="minorHAnsi" w:hAnsiTheme="minorHAnsi" w:cstheme="minorHAnsi"/>
        </w:rPr>
        <w:t xml:space="preserve"> vermitteln Ressourcen- und Lebensweltorientierung.</w:t>
      </w:r>
    </w:p>
    <w:p w14:paraId="7DCA8406" w14:textId="77777777" w:rsidR="00F30F86" w:rsidRPr="00F30F86" w:rsidRDefault="00F30F86" w:rsidP="00F30F86">
      <w:pPr>
        <w:spacing w:before="240" w:after="120"/>
        <w:ind w:left="357"/>
        <w:rPr>
          <w:rFonts w:asciiTheme="minorHAnsi" w:hAnsiTheme="minorHAnsi" w:cstheme="minorHAnsi"/>
          <w:u w:val="single"/>
        </w:rPr>
      </w:pPr>
      <w:proofErr w:type="spellStart"/>
      <w:proofErr w:type="gramStart"/>
      <w:r w:rsidRPr="00F30F86">
        <w:rPr>
          <w:rFonts w:asciiTheme="minorHAnsi" w:hAnsiTheme="minorHAnsi" w:cstheme="minorHAnsi"/>
          <w:u w:val="single"/>
        </w:rPr>
        <w:t>Adressat:innengruppen</w:t>
      </w:r>
      <w:proofErr w:type="spellEnd"/>
      <w:proofErr w:type="gramEnd"/>
    </w:p>
    <w:p w14:paraId="5D37CB18" w14:textId="77777777" w:rsidR="00F30F86" w:rsidRPr="00F30F86" w:rsidRDefault="00F30F86" w:rsidP="00F30F86">
      <w:pPr>
        <w:spacing w:after="120" w:line="276" w:lineRule="auto"/>
        <w:ind w:left="357"/>
        <w:jc w:val="both"/>
        <w:rPr>
          <w:rFonts w:asciiTheme="minorHAnsi" w:hAnsiTheme="minorHAnsi" w:cstheme="minorHAnsi"/>
        </w:rPr>
      </w:pPr>
      <w:r w:rsidRPr="00F30F86">
        <w:rPr>
          <w:rFonts w:asciiTheme="minorHAnsi" w:hAnsiTheme="minorHAnsi" w:cstheme="minorHAnsi"/>
        </w:rPr>
        <w:t>Die Einrichtungen sind kulturell, weltanschaulich &amp; politisch offen und neutral. Alle Kinder und Jugendlichen (bis 27 Jahre) dürfen die Räume der Einrichtungen nutzen und mitgestalten.</w:t>
      </w:r>
    </w:p>
    <w:p w14:paraId="40774DBB" w14:textId="77777777" w:rsidR="00F30F86" w:rsidRPr="00F30F86" w:rsidRDefault="00F30F86" w:rsidP="00F30F86">
      <w:pPr>
        <w:keepNext/>
        <w:spacing w:before="240" w:after="120"/>
        <w:ind w:left="357"/>
        <w:rPr>
          <w:rFonts w:asciiTheme="minorHAnsi" w:hAnsiTheme="minorHAnsi" w:cstheme="minorHAnsi"/>
          <w:u w:val="single"/>
        </w:rPr>
      </w:pPr>
      <w:r w:rsidRPr="00F30F86">
        <w:rPr>
          <w:rFonts w:asciiTheme="minorHAnsi" w:hAnsiTheme="minorHAnsi" w:cstheme="minorHAnsi"/>
          <w:u w:val="single"/>
        </w:rPr>
        <w:t>Projektstandort und Einzugs-/Wirkungsgebiet</w:t>
      </w:r>
    </w:p>
    <w:p w14:paraId="3BEDDBFF" w14:textId="77777777" w:rsidR="00F30F86" w:rsidRPr="00F30F86" w:rsidRDefault="00F30F86" w:rsidP="00F30F86">
      <w:pPr>
        <w:spacing w:after="120" w:line="276" w:lineRule="auto"/>
        <w:ind w:left="357"/>
        <w:jc w:val="both"/>
        <w:rPr>
          <w:rFonts w:asciiTheme="minorHAnsi" w:hAnsiTheme="minorHAnsi" w:cstheme="minorHAnsi"/>
        </w:rPr>
      </w:pPr>
      <w:r w:rsidRPr="00F30F86">
        <w:rPr>
          <w:rFonts w:asciiTheme="minorHAnsi" w:hAnsiTheme="minorHAnsi" w:cstheme="minorHAnsi"/>
        </w:rPr>
        <w:t>Der TPO befindet sich in der Wilsdruffer Straße 67d in Freital-</w:t>
      </w:r>
      <w:proofErr w:type="spellStart"/>
      <w:r w:rsidRPr="00F30F86">
        <w:rPr>
          <w:rFonts w:asciiTheme="minorHAnsi" w:hAnsiTheme="minorHAnsi" w:cstheme="minorHAnsi"/>
        </w:rPr>
        <w:t>Zauckerode</w:t>
      </w:r>
      <w:proofErr w:type="spellEnd"/>
      <w:r w:rsidRPr="00F30F86">
        <w:rPr>
          <w:rFonts w:asciiTheme="minorHAnsi" w:hAnsiTheme="minorHAnsi" w:cstheme="minorHAnsi"/>
        </w:rPr>
        <w:t xml:space="preserve"> in einem Mehrgenerationenpark. Die HFK ist im zukünftigen Campus der </w:t>
      </w:r>
      <w:proofErr w:type="spellStart"/>
      <w:r w:rsidRPr="00F30F86">
        <w:rPr>
          <w:rFonts w:asciiTheme="minorHAnsi" w:hAnsiTheme="minorHAnsi" w:cstheme="minorHAnsi"/>
        </w:rPr>
        <w:t>Kanstraße</w:t>
      </w:r>
      <w:proofErr w:type="spellEnd"/>
      <w:r w:rsidRPr="00F30F86">
        <w:rPr>
          <w:rFonts w:asciiTheme="minorHAnsi" w:hAnsiTheme="minorHAnsi" w:cstheme="minorHAnsi"/>
        </w:rPr>
        <w:t xml:space="preserve"> angesiedelt, nahe an der Lessing-Gesamtschule, Kita und Hort, nah an der Dresdner Straße gelegen. Beide Einrichtungen liegen fußläufig an beliebten Treffpunkten der Jugendlichen und werden häufig von </w:t>
      </w:r>
      <w:proofErr w:type="spellStart"/>
      <w:proofErr w:type="gramStart"/>
      <w:r w:rsidRPr="00F30F86">
        <w:rPr>
          <w:rFonts w:asciiTheme="minorHAnsi" w:hAnsiTheme="minorHAnsi" w:cstheme="minorHAnsi"/>
        </w:rPr>
        <w:t>Besucher:innen</w:t>
      </w:r>
      <w:proofErr w:type="spellEnd"/>
      <w:proofErr w:type="gramEnd"/>
      <w:r w:rsidRPr="00F30F86">
        <w:rPr>
          <w:rFonts w:asciiTheme="minorHAnsi" w:hAnsiTheme="minorHAnsi" w:cstheme="minorHAnsi"/>
        </w:rPr>
        <w:t xml:space="preserve"> von Skatepark/Jugendpark 2000 frequentiert.</w:t>
      </w:r>
    </w:p>
    <w:p w14:paraId="2F1D900B" w14:textId="77777777" w:rsidR="00F30F86" w:rsidRPr="00F30F86" w:rsidRDefault="00F30F86" w:rsidP="00F30F86">
      <w:pPr>
        <w:spacing w:after="120" w:line="276" w:lineRule="auto"/>
        <w:ind w:left="357"/>
        <w:jc w:val="both"/>
        <w:rPr>
          <w:rFonts w:asciiTheme="minorHAnsi" w:hAnsiTheme="minorHAnsi" w:cstheme="minorHAnsi"/>
        </w:rPr>
      </w:pPr>
      <w:r w:rsidRPr="00F30F86">
        <w:rPr>
          <w:rFonts w:asciiTheme="minorHAnsi" w:hAnsiTheme="minorHAnsi" w:cstheme="minorHAnsi"/>
        </w:rPr>
        <w:t xml:space="preserve">Die </w:t>
      </w:r>
      <w:proofErr w:type="spellStart"/>
      <w:proofErr w:type="gramStart"/>
      <w:r w:rsidRPr="00F30F86">
        <w:rPr>
          <w:rFonts w:asciiTheme="minorHAnsi" w:hAnsiTheme="minorHAnsi" w:cstheme="minorHAnsi"/>
        </w:rPr>
        <w:t>Besucher:innen</w:t>
      </w:r>
      <w:proofErr w:type="spellEnd"/>
      <w:proofErr w:type="gramEnd"/>
      <w:r w:rsidRPr="00F30F86">
        <w:rPr>
          <w:rFonts w:asciiTheme="minorHAnsi" w:hAnsiTheme="minorHAnsi" w:cstheme="minorHAnsi"/>
        </w:rPr>
        <w:t xml:space="preserve"> kommen hauptsächlich aus </w:t>
      </w:r>
      <w:proofErr w:type="spellStart"/>
      <w:r w:rsidRPr="00F30F86">
        <w:rPr>
          <w:rFonts w:asciiTheme="minorHAnsi" w:hAnsiTheme="minorHAnsi" w:cstheme="minorHAnsi"/>
        </w:rPr>
        <w:t>Zauckerode</w:t>
      </w:r>
      <w:proofErr w:type="spellEnd"/>
      <w:r w:rsidRPr="00F30F86">
        <w:rPr>
          <w:rFonts w:asciiTheme="minorHAnsi" w:hAnsiTheme="minorHAnsi" w:cstheme="minorHAnsi"/>
        </w:rPr>
        <w:t xml:space="preserve">, bzw. </w:t>
      </w:r>
      <w:proofErr w:type="spellStart"/>
      <w:r w:rsidRPr="00F30F86">
        <w:rPr>
          <w:rFonts w:asciiTheme="minorHAnsi" w:hAnsiTheme="minorHAnsi" w:cstheme="minorHAnsi"/>
        </w:rPr>
        <w:t>Potschappel</w:t>
      </w:r>
      <w:proofErr w:type="spellEnd"/>
      <w:r w:rsidRPr="00F30F86">
        <w:rPr>
          <w:rFonts w:asciiTheme="minorHAnsi" w:hAnsiTheme="minorHAnsi" w:cstheme="minorHAnsi"/>
        </w:rPr>
        <w:t xml:space="preserve"> und anliegenden Ortsteilen, vereinzelt auch aus anliegenden Ortschaften.</w:t>
      </w:r>
    </w:p>
    <w:p w14:paraId="1C2BB7A3" w14:textId="77777777" w:rsidR="00F30F86" w:rsidRPr="00F30F86" w:rsidRDefault="00F30F86" w:rsidP="00F30F86">
      <w:pPr>
        <w:spacing w:before="240" w:after="120"/>
        <w:ind w:left="357"/>
        <w:rPr>
          <w:rFonts w:asciiTheme="minorHAnsi" w:hAnsiTheme="minorHAnsi" w:cstheme="minorHAnsi"/>
          <w:u w:val="single"/>
        </w:rPr>
      </w:pPr>
      <w:r w:rsidRPr="00F30F86">
        <w:rPr>
          <w:rFonts w:asciiTheme="minorHAnsi" w:hAnsiTheme="minorHAnsi" w:cstheme="minorHAnsi"/>
          <w:u w:val="single"/>
        </w:rPr>
        <w:t xml:space="preserve">Rahmenbedingungen </w:t>
      </w:r>
    </w:p>
    <w:p w14:paraId="5430A02F" w14:textId="77777777" w:rsidR="00F30F86" w:rsidRPr="00F30F86" w:rsidRDefault="00F30F86" w:rsidP="00F30F86">
      <w:pPr>
        <w:spacing w:after="120" w:line="276" w:lineRule="auto"/>
        <w:ind w:left="357"/>
        <w:jc w:val="both"/>
        <w:rPr>
          <w:rFonts w:asciiTheme="minorHAnsi" w:hAnsiTheme="minorHAnsi" w:cstheme="minorHAnsi"/>
        </w:rPr>
      </w:pPr>
      <w:r w:rsidRPr="00F30F86">
        <w:rPr>
          <w:rFonts w:asciiTheme="minorHAnsi" w:hAnsiTheme="minorHAnsi" w:cstheme="minorHAnsi"/>
        </w:rPr>
        <w:t>Das Team besteht z.Z. aus vier Fachkräften mit 3,15 Vollzeitäquivalenten. In beiden Einrichtungen stehen neben dem Büro eine Küche, Toiletten sowie drei nach verschiedenen Bedürfnissen eingerichtete Räume zur Verfügung. Im TPO kann bei Bedarf kann ein größerer Raum, sowie ein Beratungsraum im Dachgeschoss genutzt werden. Ebenso werden im Außenbereich Skatepark, Tischtennisplatte und Mehrgenerationenpark regelmäßig genutzt. Direkt am Gebäude der Hafenkante schließt sich ein Garten an, der teilweise von der Einrichtung mitgenutzt wird. Verschiedene Outdoor-Beschäftigungen bietet der anliegende Jugendpark 20000</w:t>
      </w:r>
    </w:p>
    <w:p w14:paraId="687E1F36" w14:textId="77777777" w:rsidR="00F30F86" w:rsidRPr="00F30F86" w:rsidRDefault="00F30F86" w:rsidP="00F30F86">
      <w:pPr>
        <w:spacing w:before="240" w:after="120"/>
        <w:ind w:left="357"/>
        <w:rPr>
          <w:rFonts w:asciiTheme="minorHAnsi" w:hAnsiTheme="minorHAnsi" w:cstheme="minorHAnsi"/>
          <w:u w:val="single"/>
        </w:rPr>
      </w:pPr>
      <w:r w:rsidRPr="00F30F86">
        <w:rPr>
          <w:rFonts w:asciiTheme="minorHAnsi" w:hAnsiTheme="minorHAnsi" w:cstheme="minorHAnsi"/>
          <w:u w:val="single"/>
        </w:rPr>
        <w:t xml:space="preserve">Kooperation und Vernetzung </w:t>
      </w:r>
    </w:p>
    <w:p w14:paraId="50282A18" w14:textId="3073A68E" w:rsidR="00F30F86" w:rsidRPr="00F30F86" w:rsidRDefault="00F30F86" w:rsidP="00F30F86">
      <w:pPr>
        <w:spacing w:after="120" w:line="276" w:lineRule="auto"/>
        <w:ind w:left="357"/>
        <w:jc w:val="both"/>
        <w:rPr>
          <w:rFonts w:asciiTheme="minorHAnsi" w:hAnsiTheme="minorHAnsi" w:cstheme="minorHAnsi"/>
        </w:rPr>
      </w:pPr>
      <w:r w:rsidRPr="00F30F86">
        <w:rPr>
          <w:rFonts w:asciiTheme="minorHAnsi" w:hAnsiTheme="minorHAnsi" w:cstheme="minorHAnsi"/>
        </w:rPr>
        <w:lastRenderedPageBreak/>
        <w:t xml:space="preserve">Das Projekt ist innerhalb des KJV mit allen Projekten vernetzt, intensive Zusammenarbeit besteht mit den Ambulanten Hilfen aufgrund der räumlichen Nähe sowie mit dem Koordinationsbüro. Enge Zusammenarbeit erfolgt ebenfalls mit den Akteuren in </w:t>
      </w:r>
      <w:proofErr w:type="spellStart"/>
      <w:r w:rsidRPr="00F30F86">
        <w:rPr>
          <w:rFonts w:asciiTheme="minorHAnsi" w:hAnsiTheme="minorHAnsi" w:cstheme="minorHAnsi"/>
        </w:rPr>
        <w:t>Zauckerode</w:t>
      </w:r>
      <w:proofErr w:type="spellEnd"/>
      <w:r w:rsidRPr="00F30F86">
        <w:rPr>
          <w:rFonts w:asciiTheme="minorHAnsi" w:hAnsiTheme="minorHAnsi" w:cstheme="minorHAnsi"/>
        </w:rPr>
        <w:t xml:space="preserve"> und </w:t>
      </w:r>
      <w:proofErr w:type="spellStart"/>
      <w:r w:rsidRPr="00F30F86">
        <w:rPr>
          <w:rFonts w:asciiTheme="minorHAnsi" w:hAnsiTheme="minorHAnsi" w:cstheme="minorHAnsi"/>
        </w:rPr>
        <w:t>Potschappel</w:t>
      </w:r>
      <w:proofErr w:type="spellEnd"/>
      <w:r w:rsidRPr="00F30F86">
        <w:rPr>
          <w:rFonts w:asciiTheme="minorHAnsi" w:hAnsiTheme="minorHAnsi" w:cstheme="minorHAnsi"/>
        </w:rPr>
        <w:t xml:space="preserve"> und mit weiteren Trägern, die nach §§ 11-14 und 16 SGB VIII arbeiten. Je nach Bedarf wird eine Zusammenarbeit mit Eltern, Schulen, Horten, gesetzlichen </w:t>
      </w:r>
      <w:proofErr w:type="spellStart"/>
      <w:proofErr w:type="gramStart"/>
      <w:r w:rsidRPr="00F30F86">
        <w:rPr>
          <w:rFonts w:asciiTheme="minorHAnsi" w:hAnsiTheme="minorHAnsi" w:cstheme="minorHAnsi"/>
        </w:rPr>
        <w:t>Betreuer:innen</w:t>
      </w:r>
      <w:proofErr w:type="spellEnd"/>
      <w:proofErr w:type="gramEnd"/>
      <w:r w:rsidRPr="00F30F86">
        <w:rPr>
          <w:rFonts w:asciiTheme="minorHAnsi" w:hAnsiTheme="minorHAnsi" w:cstheme="minorHAnsi"/>
        </w:rPr>
        <w:t>, anderen Trägern der Jugendhilfe etc. eingeleitet.</w:t>
      </w:r>
    </w:p>
    <w:p w14:paraId="2822CF41" w14:textId="77777777" w:rsidR="003220F8" w:rsidRDefault="003220F8" w:rsidP="007957DA">
      <w:pPr>
        <w:pStyle w:val="berschrift2"/>
        <w:numPr>
          <w:ilvl w:val="1"/>
          <w:numId w:val="1"/>
        </w:numPr>
        <w:spacing w:before="360" w:after="240"/>
        <w:ind w:left="788" w:hanging="431"/>
        <w:rPr>
          <w:rFonts w:asciiTheme="majorHAnsi" w:hAnsiTheme="majorHAnsi" w:cstheme="minorHAnsi"/>
          <w:b w:val="0"/>
          <w:sz w:val="24"/>
          <w:szCs w:val="24"/>
        </w:rPr>
      </w:pPr>
      <w:bookmarkStart w:id="40" w:name="_Toc32424516"/>
      <w:bookmarkStart w:id="41" w:name="_Toc32502420"/>
      <w:bookmarkStart w:id="42" w:name="_Toc141700867"/>
      <w:r w:rsidRPr="00E31CB8">
        <w:rPr>
          <w:rFonts w:asciiTheme="majorHAnsi" w:hAnsiTheme="majorHAnsi" w:cstheme="minorHAnsi"/>
          <w:b w:val="0"/>
          <w:sz w:val="24"/>
          <w:szCs w:val="24"/>
        </w:rPr>
        <w:t>Ambulante Hilfen zur Erziehung</w:t>
      </w:r>
      <w:bookmarkEnd w:id="40"/>
      <w:bookmarkEnd w:id="41"/>
      <w:r w:rsidRPr="00E31CB8">
        <w:rPr>
          <w:rFonts w:asciiTheme="majorHAnsi" w:hAnsiTheme="majorHAnsi" w:cstheme="minorHAnsi"/>
          <w:b w:val="0"/>
          <w:sz w:val="24"/>
          <w:szCs w:val="24"/>
        </w:rPr>
        <w:t xml:space="preserve"> </w:t>
      </w:r>
      <w:r w:rsidR="00AE2C5A">
        <w:rPr>
          <w:rFonts w:asciiTheme="majorHAnsi" w:hAnsiTheme="majorHAnsi" w:cstheme="minorHAnsi"/>
          <w:b w:val="0"/>
          <w:sz w:val="24"/>
          <w:szCs w:val="24"/>
        </w:rPr>
        <w:t>(ABH)</w:t>
      </w:r>
      <w:bookmarkEnd w:id="42"/>
    </w:p>
    <w:p w14:paraId="09543FAA" w14:textId="77777777" w:rsidR="00ED5E17" w:rsidRPr="00ED5E17" w:rsidRDefault="00ED5E17" w:rsidP="00ED5E17">
      <w:pPr>
        <w:spacing w:before="240" w:after="120"/>
        <w:ind w:left="357"/>
        <w:rPr>
          <w:rFonts w:asciiTheme="minorHAnsi" w:hAnsiTheme="minorHAnsi" w:cstheme="minorHAnsi"/>
          <w:u w:val="single"/>
        </w:rPr>
      </w:pPr>
      <w:r w:rsidRPr="00ED5E17">
        <w:rPr>
          <w:rFonts w:asciiTheme="minorHAnsi" w:hAnsiTheme="minorHAnsi" w:cstheme="minorHAnsi"/>
          <w:u w:val="single"/>
        </w:rPr>
        <w:t>Leistungsinhalte und Ziele</w:t>
      </w:r>
    </w:p>
    <w:p w14:paraId="001B163B" w14:textId="77777777" w:rsidR="00ED5E17" w:rsidRPr="00ED5E17" w:rsidRDefault="00ED5E17" w:rsidP="00ED5E17">
      <w:pPr>
        <w:spacing w:after="120" w:line="276" w:lineRule="auto"/>
        <w:ind w:left="357"/>
        <w:jc w:val="both"/>
        <w:rPr>
          <w:rFonts w:asciiTheme="minorHAnsi" w:hAnsiTheme="minorHAnsi" w:cstheme="minorHAnsi"/>
        </w:rPr>
      </w:pPr>
      <w:r w:rsidRPr="00ED5E17">
        <w:rPr>
          <w:rFonts w:asciiTheme="minorHAnsi" w:hAnsiTheme="minorHAnsi" w:cstheme="minorHAnsi"/>
        </w:rPr>
        <w:t xml:space="preserve">Im Projekt werden ambulante Leistungen als Sozialpädagogische Familienhilfe (§31 SGBVIII) oder als Erziehungsbeistand (§30 SGBVIII) erbracht - oft auch in Verbindung mit den §§ 28, 29, 35a, 36, 41 SGBVIII. Das Ziel des Angebotes ist die Befähigung der </w:t>
      </w:r>
      <w:proofErr w:type="gramStart"/>
      <w:r w:rsidRPr="00ED5E17">
        <w:rPr>
          <w:rFonts w:asciiTheme="minorHAnsi" w:hAnsiTheme="minorHAnsi" w:cstheme="minorHAnsi"/>
        </w:rPr>
        <w:t>Adressat:innen</w:t>
      </w:r>
      <w:proofErr w:type="gramEnd"/>
      <w:r w:rsidRPr="00ED5E17">
        <w:rPr>
          <w:rFonts w:asciiTheme="minorHAnsi" w:hAnsiTheme="minorHAnsi" w:cstheme="minorHAnsi"/>
        </w:rPr>
        <w:t xml:space="preserve"> zu einer selbständigen, unabhängigen und eigenverantwortlichen Lebensführung, sowie die Stärkung der Erziehungskompetenzen in den Familien und die Sicherung des Kindeswohles.</w:t>
      </w:r>
    </w:p>
    <w:p w14:paraId="2A309520" w14:textId="77777777" w:rsidR="00ED5E17" w:rsidRPr="00ED5E17" w:rsidRDefault="00ED5E17" w:rsidP="00ED5E17">
      <w:pPr>
        <w:spacing w:before="240" w:after="120"/>
        <w:ind w:left="357"/>
        <w:rPr>
          <w:rFonts w:asciiTheme="minorHAnsi" w:hAnsiTheme="minorHAnsi" w:cstheme="minorHAnsi"/>
          <w:u w:val="single"/>
        </w:rPr>
      </w:pPr>
      <w:proofErr w:type="spellStart"/>
      <w:proofErr w:type="gramStart"/>
      <w:r w:rsidRPr="00ED5E17">
        <w:rPr>
          <w:rFonts w:asciiTheme="minorHAnsi" w:hAnsiTheme="minorHAnsi" w:cstheme="minorHAnsi"/>
          <w:u w:val="single"/>
        </w:rPr>
        <w:t>Adressat:innengruppen</w:t>
      </w:r>
      <w:proofErr w:type="spellEnd"/>
      <w:proofErr w:type="gramEnd"/>
    </w:p>
    <w:p w14:paraId="24D5AF3D" w14:textId="77777777" w:rsidR="00ED5E17" w:rsidRPr="00ED5E17" w:rsidRDefault="00ED5E17" w:rsidP="00ED5E17">
      <w:pPr>
        <w:spacing w:before="240" w:after="120" w:line="276" w:lineRule="auto"/>
        <w:ind w:left="357"/>
        <w:jc w:val="both"/>
        <w:rPr>
          <w:rFonts w:asciiTheme="minorHAnsi" w:hAnsiTheme="minorHAnsi" w:cstheme="minorHAnsi"/>
        </w:rPr>
      </w:pPr>
      <w:r w:rsidRPr="00ED5E17">
        <w:rPr>
          <w:rFonts w:asciiTheme="minorHAnsi" w:hAnsiTheme="minorHAnsi" w:cstheme="minorHAnsi"/>
        </w:rPr>
        <w:t>Das Angebot richtet sich an Kinder, Jugendliche, junge Volljährige und Familien mit Anspruch auf Hilfe zur Erziehung, Eingliederungshilfe oder Hilfe für junge Volljährige, für deren Situation ein ambulantes Hilfsangebot ausreicht, um ihrem individuellen Hilfebedarf gerecht zu werden.</w:t>
      </w:r>
    </w:p>
    <w:p w14:paraId="34B08B61" w14:textId="77777777" w:rsidR="00ED5E17" w:rsidRPr="00ED5E17" w:rsidRDefault="00ED5E17" w:rsidP="00ED5E17">
      <w:pPr>
        <w:keepNext/>
        <w:spacing w:before="240" w:after="120"/>
        <w:ind w:left="357"/>
        <w:rPr>
          <w:rFonts w:asciiTheme="minorHAnsi" w:hAnsiTheme="minorHAnsi" w:cstheme="minorHAnsi"/>
          <w:u w:val="single"/>
        </w:rPr>
      </w:pPr>
      <w:r w:rsidRPr="00ED5E17">
        <w:rPr>
          <w:rFonts w:asciiTheme="minorHAnsi" w:hAnsiTheme="minorHAnsi" w:cstheme="minorHAnsi"/>
          <w:u w:val="single"/>
        </w:rPr>
        <w:t>Projektstandort und Einzugs-/Wirkungsgebiet</w:t>
      </w:r>
    </w:p>
    <w:p w14:paraId="73DFE85E" w14:textId="77777777" w:rsidR="00ED5E17" w:rsidRPr="00ED5E17" w:rsidRDefault="00ED5E17" w:rsidP="00ED5E17">
      <w:pPr>
        <w:spacing w:before="240" w:after="120" w:line="276" w:lineRule="auto"/>
        <w:ind w:left="357"/>
        <w:rPr>
          <w:rFonts w:asciiTheme="minorHAnsi" w:hAnsiTheme="minorHAnsi" w:cstheme="minorHAnsi"/>
        </w:rPr>
      </w:pPr>
      <w:r w:rsidRPr="00ED5E17">
        <w:rPr>
          <w:rFonts w:asciiTheme="minorHAnsi" w:hAnsiTheme="minorHAnsi" w:cstheme="minorHAnsi"/>
        </w:rPr>
        <w:t>Der Projektstandort befindet sich in Freital-</w:t>
      </w:r>
      <w:proofErr w:type="spellStart"/>
      <w:r w:rsidRPr="00ED5E17">
        <w:rPr>
          <w:rFonts w:asciiTheme="minorHAnsi" w:hAnsiTheme="minorHAnsi" w:cstheme="minorHAnsi"/>
        </w:rPr>
        <w:t>Zauckerode</w:t>
      </w:r>
      <w:proofErr w:type="spellEnd"/>
      <w:r w:rsidRPr="00ED5E17">
        <w:rPr>
          <w:rFonts w:asciiTheme="minorHAnsi" w:hAnsiTheme="minorHAnsi" w:cstheme="minorHAnsi"/>
        </w:rPr>
        <w:t xml:space="preserve">, Wilsdruffer Str. 67d. Es werden </w:t>
      </w:r>
      <w:proofErr w:type="gramStart"/>
      <w:r w:rsidRPr="00ED5E17">
        <w:rPr>
          <w:rFonts w:asciiTheme="minorHAnsi" w:hAnsiTheme="minorHAnsi" w:cstheme="minorHAnsi"/>
        </w:rPr>
        <w:t>Adressat:innen</w:t>
      </w:r>
      <w:proofErr w:type="gramEnd"/>
      <w:r w:rsidRPr="00ED5E17">
        <w:rPr>
          <w:rFonts w:asciiTheme="minorHAnsi" w:hAnsiTheme="minorHAnsi" w:cstheme="minorHAnsi"/>
        </w:rPr>
        <w:t xml:space="preserve"> aus dem Stadtgebiet von Freital und auch aus angrenzenden Orten und Gemeinden betreut.</w:t>
      </w:r>
    </w:p>
    <w:p w14:paraId="6FE26012" w14:textId="77777777" w:rsidR="00ED5E17" w:rsidRPr="00ED5E17" w:rsidRDefault="00ED5E17" w:rsidP="00ED5E17">
      <w:pPr>
        <w:spacing w:before="240" w:after="120"/>
        <w:ind w:left="357"/>
        <w:rPr>
          <w:rFonts w:asciiTheme="minorHAnsi" w:hAnsiTheme="minorHAnsi" w:cstheme="minorHAnsi"/>
          <w:u w:val="single"/>
        </w:rPr>
      </w:pPr>
      <w:r w:rsidRPr="00ED5E17">
        <w:rPr>
          <w:rFonts w:asciiTheme="minorHAnsi" w:hAnsiTheme="minorHAnsi" w:cstheme="minorHAnsi"/>
          <w:u w:val="single"/>
        </w:rPr>
        <w:t xml:space="preserve">Rahmenbedingungen </w:t>
      </w:r>
    </w:p>
    <w:p w14:paraId="5A8C9164" w14:textId="77777777" w:rsidR="00ED5E17" w:rsidRPr="00ED5E17" w:rsidRDefault="00ED5E17" w:rsidP="00ED5E17">
      <w:pPr>
        <w:spacing w:before="240" w:after="120" w:line="276" w:lineRule="auto"/>
        <w:ind w:left="357"/>
        <w:jc w:val="both"/>
        <w:rPr>
          <w:rFonts w:asciiTheme="minorHAnsi" w:hAnsiTheme="minorHAnsi" w:cstheme="minorHAnsi"/>
        </w:rPr>
      </w:pPr>
      <w:r w:rsidRPr="00ED5E17">
        <w:rPr>
          <w:rFonts w:asciiTheme="minorHAnsi" w:hAnsiTheme="minorHAnsi" w:cstheme="minorHAnsi"/>
        </w:rPr>
        <w:t>Zu den ABH gehören 4 Fachkräfte. Im Dachgeschoß des Jugendtreffs „</w:t>
      </w:r>
      <w:proofErr w:type="spellStart"/>
      <w:r w:rsidRPr="00ED5E17">
        <w:rPr>
          <w:rFonts w:asciiTheme="minorHAnsi" w:hAnsiTheme="minorHAnsi" w:cstheme="minorHAnsi"/>
        </w:rPr>
        <w:t>Oppelschacht</w:t>
      </w:r>
      <w:proofErr w:type="spellEnd"/>
      <w:r w:rsidRPr="00ED5E17">
        <w:rPr>
          <w:rFonts w:asciiTheme="minorHAnsi" w:hAnsiTheme="minorHAnsi" w:cstheme="minorHAnsi"/>
        </w:rPr>
        <w:t xml:space="preserve">“ stehen Büro- und Beratungsräume, mit entsprechender Ausstattung für anstehende Aufgaben zur Verfügung. Bei Bedarf können die Räume des Jugendtreffs </w:t>
      </w:r>
      <w:r w:rsidRPr="00ED5E17">
        <w:rPr>
          <w:rFonts w:asciiTheme="minorHAnsi" w:hAnsiTheme="minorHAnsi" w:cstheme="minorHAnsi"/>
          <w:bCs/>
        </w:rPr>
        <w:t xml:space="preserve">„Treffpunkt </w:t>
      </w:r>
      <w:proofErr w:type="spellStart"/>
      <w:r w:rsidRPr="00ED5E17">
        <w:rPr>
          <w:rFonts w:asciiTheme="minorHAnsi" w:hAnsiTheme="minorHAnsi" w:cstheme="minorHAnsi"/>
          <w:bCs/>
        </w:rPr>
        <w:t>Oppelschacht</w:t>
      </w:r>
      <w:proofErr w:type="spellEnd"/>
      <w:r w:rsidRPr="00ED5E17">
        <w:rPr>
          <w:rFonts w:asciiTheme="minorHAnsi" w:hAnsiTheme="minorHAnsi" w:cstheme="minorHAnsi"/>
          <w:bCs/>
        </w:rPr>
        <w:t>“</w:t>
      </w:r>
      <w:r w:rsidRPr="00ED5E17">
        <w:rPr>
          <w:rFonts w:asciiTheme="minorHAnsi" w:hAnsiTheme="minorHAnsi" w:cstheme="minorHAnsi"/>
        </w:rPr>
        <w:t xml:space="preserve"> mit genutzt werden. Für die tägliche Arbeit stehen dem Team </w:t>
      </w:r>
      <w:r w:rsidRPr="00ED5E17">
        <w:rPr>
          <w:rFonts w:asciiTheme="minorHAnsi" w:hAnsiTheme="minorHAnsi" w:cstheme="minorHAnsi"/>
          <w:bCs/>
        </w:rPr>
        <w:t>3</w:t>
      </w:r>
      <w:r w:rsidRPr="00ED5E17">
        <w:rPr>
          <w:rFonts w:asciiTheme="minorHAnsi" w:hAnsiTheme="minorHAnsi" w:cstheme="minorHAnsi"/>
        </w:rPr>
        <w:t xml:space="preserve"> PKW (</w:t>
      </w:r>
      <w:r w:rsidRPr="00ED5E17">
        <w:rPr>
          <w:rFonts w:asciiTheme="minorHAnsi" w:hAnsiTheme="minorHAnsi" w:cstheme="minorHAnsi"/>
          <w:bCs/>
        </w:rPr>
        <w:t>2</w:t>
      </w:r>
      <w:r w:rsidRPr="00ED5E17">
        <w:rPr>
          <w:rFonts w:asciiTheme="minorHAnsi" w:hAnsiTheme="minorHAnsi" w:cstheme="minorHAnsi"/>
        </w:rPr>
        <w:t>x 5 und 1x 7 Sitze) zur Verfügung.</w:t>
      </w:r>
    </w:p>
    <w:p w14:paraId="5DB29719" w14:textId="77777777" w:rsidR="00ED5E17" w:rsidRPr="00ED5E17" w:rsidRDefault="00ED5E17" w:rsidP="00ED5E17">
      <w:pPr>
        <w:spacing w:before="240" w:after="120"/>
        <w:ind w:left="357"/>
        <w:rPr>
          <w:rFonts w:asciiTheme="minorHAnsi" w:hAnsiTheme="minorHAnsi" w:cstheme="minorHAnsi"/>
          <w:u w:val="single"/>
        </w:rPr>
      </w:pPr>
      <w:r w:rsidRPr="00ED5E17">
        <w:rPr>
          <w:rFonts w:asciiTheme="minorHAnsi" w:hAnsiTheme="minorHAnsi" w:cstheme="minorHAnsi"/>
          <w:u w:val="single"/>
        </w:rPr>
        <w:t xml:space="preserve">Kooperation und Vernetzung </w:t>
      </w:r>
    </w:p>
    <w:p w14:paraId="275B77E5" w14:textId="77777777" w:rsidR="00ED5E17" w:rsidRPr="00ED5E17" w:rsidRDefault="00ED5E17" w:rsidP="00ED5E17">
      <w:pPr>
        <w:spacing w:before="240" w:after="120" w:line="276" w:lineRule="auto"/>
        <w:ind w:left="357"/>
        <w:jc w:val="both"/>
        <w:rPr>
          <w:rFonts w:asciiTheme="minorHAnsi" w:hAnsiTheme="minorHAnsi" w:cstheme="minorHAnsi"/>
        </w:rPr>
      </w:pPr>
      <w:r w:rsidRPr="00ED5E17">
        <w:rPr>
          <w:rFonts w:asciiTheme="minorHAnsi" w:hAnsiTheme="minorHAnsi" w:cstheme="minorHAnsi"/>
        </w:rPr>
        <w:t xml:space="preserve">Das Projekt ist innerhalb des KJV gut vernetzt. </w:t>
      </w:r>
      <w:r w:rsidRPr="00ED5E17">
        <w:rPr>
          <w:rFonts w:asciiTheme="minorHAnsi" w:hAnsiTheme="minorHAnsi" w:cstheme="minorHAnsi"/>
          <w:bCs/>
        </w:rPr>
        <w:t>Die</w:t>
      </w:r>
      <w:r w:rsidRPr="00ED5E17">
        <w:rPr>
          <w:rFonts w:asciiTheme="minorHAnsi" w:hAnsiTheme="minorHAnsi" w:cstheme="minorHAnsi"/>
        </w:rPr>
        <w:t xml:space="preserve"> Inhalte der Vernetzung beziehen sich </w:t>
      </w:r>
      <w:r w:rsidRPr="00ED5E17">
        <w:rPr>
          <w:rFonts w:asciiTheme="minorHAnsi" w:hAnsiTheme="minorHAnsi" w:cstheme="minorHAnsi"/>
          <w:bCs/>
        </w:rPr>
        <w:t>überwiegend</w:t>
      </w:r>
      <w:r w:rsidRPr="00ED5E17">
        <w:rPr>
          <w:rFonts w:asciiTheme="minorHAnsi" w:hAnsiTheme="minorHAnsi" w:cstheme="minorHAnsi"/>
        </w:rPr>
        <w:t xml:space="preserve"> auf inhaltliche Themen, wie gemeinsame Fallberatungen, den Austausch von Erfahrungen in der Arbeit </w:t>
      </w:r>
      <w:proofErr w:type="gramStart"/>
      <w:r w:rsidRPr="00ED5E17">
        <w:rPr>
          <w:rFonts w:asciiTheme="minorHAnsi" w:hAnsiTheme="minorHAnsi" w:cstheme="minorHAnsi"/>
        </w:rPr>
        <w:t xml:space="preserve">mit den </w:t>
      </w:r>
      <w:r w:rsidRPr="00ED5E17">
        <w:rPr>
          <w:rFonts w:asciiTheme="minorHAnsi" w:hAnsiTheme="minorHAnsi" w:cstheme="minorHAnsi"/>
          <w:bCs/>
        </w:rPr>
        <w:t>Klient</w:t>
      </w:r>
      <w:proofErr w:type="gramEnd"/>
      <w:r w:rsidRPr="00ED5E17">
        <w:rPr>
          <w:rFonts w:asciiTheme="minorHAnsi" w:hAnsiTheme="minorHAnsi" w:cstheme="minorHAnsi"/>
          <w:bCs/>
        </w:rPr>
        <w:t>/innen</w:t>
      </w:r>
      <w:r w:rsidRPr="00ED5E17">
        <w:rPr>
          <w:rFonts w:asciiTheme="minorHAnsi" w:hAnsiTheme="minorHAnsi" w:cstheme="minorHAnsi"/>
        </w:rPr>
        <w:t xml:space="preserve"> und der Umgang mit möglichen Kindeswohlgefährdungen. </w:t>
      </w:r>
    </w:p>
    <w:p w14:paraId="7B134F8C" w14:textId="77777777" w:rsidR="00ED5E17" w:rsidRPr="00ED5E17" w:rsidRDefault="00ED5E17" w:rsidP="00ED5E17">
      <w:pPr>
        <w:spacing w:before="240" w:after="120" w:line="276" w:lineRule="auto"/>
        <w:ind w:left="357"/>
        <w:jc w:val="both"/>
        <w:rPr>
          <w:rFonts w:asciiTheme="minorHAnsi" w:hAnsiTheme="minorHAnsi" w:cstheme="minorHAnsi"/>
        </w:rPr>
      </w:pPr>
      <w:r w:rsidRPr="00ED5E17">
        <w:rPr>
          <w:rFonts w:asciiTheme="minorHAnsi" w:hAnsiTheme="minorHAnsi" w:cstheme="minorHAnsi"/>
        </w:rPr>
        <w:lastRenderedPageBreak/>
        <w:t>Fallabhängig erfolgt überdies eine enge Zusammenarbeit mit Kindergärten, Schulen, Horten, Therapeuten, Sportvereinen, Kliniken, Beratungsstellen, gesetzlichen Betreuern, anderen Trägern der Jugendhilfe etc.</w:t>
      </w:r>
    </w:p>
    <w:p w14:paraId="47E0B3B1" w14:textId="5E4EA485" w:rsidR="004071DC" w:rsidRDefault="006D4448" w:rsidP="007957DA">
      <w:pPr>
        <w:pStyle w:val="berschrift2"/>
        <w:numPr>
          <w:ilvl w:val="1"/>
          <w:numId w:val="1"/>
        </w:numPr>
        <w:spacing w:before="360" w:after="240"/>
        <w:ind w:left="788" w:hanging="431"/>
        <w:rPr>
          <w:rFonts w:asciiTheme="majorHAnsi" w:hAnsiTheme="majorHAnsi" w:cstheme="minorHAnsi"/>
          <w:b w:val="0"/>
          <w:sz w:val="24"/>
          <w:szCs w:val="24"/>
        </w:rPr>
      </w:pPr>
      <w:bookmarkStart w:id="43" w:name="_Toc32424517"/>
      <w:bookmarkStart w:id="44" w:name="_Toc32502421"/>
      <w:r w:rsidRPr="00E31CB8">
        <w:rPr>
          <w:rFonts w:asciiTheme="majorHAnsi" w:hAnsiTheme="majorHAnsi" w:cstheme="minorHAnsi"/>
          <w:b w:val="0"/>
          <w:sz w:val="24"/>
          <w:szCs w:val="24"/>
        </w:rPr>
        <w:t xml:space="preserve"> </w:t>
      </w:r>
      <w:bookmarkStart w:id="45" w:name="_Toc141700868"/>
      <w:r w:rsidR="004071DC" w:rsidRPr="00E31CB8">
        <w:rPr>
          <w:rFonts w:asciiTheme="majorHAnsi" w:hAnsiTheme="majorHAnsi" w:cstheme="minorHAnsi"/>
          <w:b w:val="0"/>
          <w:sz w:val="24"/>
          <w:szCs w:val="24"/>
        </w:rPr>
        <w:t>„Kinderparadies“</w:t>
      </w:r>
      <w:bookmarkEnd w:id="43"/>
      <w:bookmarkEnd w:id="44"/>
      <w:bookmarkEnd w:id="45"/>
    </w:p>
    <w:p w14:paraId="55AF955C" w14:textId="77777777" w:rsidR="008C0748" w:rsidRPr="008C0748" w:rsidRDefault="008C0748" w:rsidP="008C0748">
      <w:pPr>
        <w:spacing w:before="240" w:after="120"/>
        <w:ind w:left="357"/>
        <w:rPr>
          <w:rFonts w:asciiTheme="minorHAnsi" w:hAnsiTheme="minorHAnsi" w:cstheme="minorHAnsi"/>
          <w:u w:val="single"/>
        </w:rPr>
      </w:pPr>
      <w:r w:rsidRPr="008C0748">
        <w:rPr>
          <w:rFonts w:asciiTheme="minorHAnsi" w:hAnsiTheme="minorHAnsi" w:cstheme="minorHAnsi"/>
          <w:u w:val="single"/>
        </w:rPr>
        <w:t>Leistungsinhalte und Ziele</w:t>
      </w:r>
    </w:p>
    <w:p w14:paraId="4C01CAB4" w14:textId="77777777" w:rsidR="008C0748" w:rsidRPr="008C0748" w:rsidRDefault="008C0748" w:rsidP="008C0748">
      <w:pPr>
        <w:spacing w:before="240" w:after="120" w:line="276" w:lineRule="auto"/>
        <w:ind w:left="357"/>
        <w:jc w:val="both"/>
        <w:rPr>
          <w:rFonts w:asciiTheme="minorHAnsi" w:hAnsiTheme="minorHAnsi" w:cstheme="minorHAnsi"/>
        </w:rPr>
      </w:pPr>
      <w:r w:rsidRPr="008C0748">
        <w:rPr>
          <w:rFonts w:asciiTheme="minorHAnsi" w:hAnsiTheme="minorHAnsi" w:cstheme="minorHAnsi"/>
        </w:rPr>
        <w:t>Im Projekt werden Leistungen nach dem § 31 SGB VIII in Verbindung mit den §§ 27, 29, 30, oder 36 SGB VIII erbracht, d.h. Sozialpädagogische Familienhilfe als teilstationäres Angebot, mit dem Ziel, durch intensive Betreuung und Begleitung Familien in ihren Erziehungskompetenzen zu stärken sowie bei der Bewältigung von Alltagsproblemen, der Lösung von Konflikten und Krisen sowie im Kontakt mit Ämtern und Institutionen zu unterstützen und Hilfe zur Selbsthilfe zu leisten. Dabei geht es vor allem um den Schutz des Kindeswohls und einer frühzeitigen Abwendung von möglichen Gefahren. Die pädagogische Arbeit unterteilt sich dabei in die intensive Zusammenarbeit mit den Familien im häuslichen Umfeld und der sozialen Gruppenarbeit mit den Kindern in der Einrichtung.</w:t>
      </w:r>
    </w:p>
    <w:p w14:paraId="7BCA44E3" w14:textId="77777777" w:rsidR="008C0748" w:rsidRPr="008C0748" w:rsidRDefault="008C0748" w:rsidP="008C0748">
      <w:pPr>
        <w:spacing w:before="240" w:after="120"/>
        <w:ind w:left="357"/>
        <w:rPr>
          <w:rFonts w:asciiTheme="minorHAnsi" w:hAnsiTheme="minorHAnsi" w:cstheme="minorHAnsi"/>
          <w:u w:val="single"/>
        </w:rPr>
      </w:pPr>
      <w:proofErr w:type="spellStart"/>
      <w:proofErr w:type="gramStart"/>
      <w:r w:rsidRPr="008C0748">
        <w:rPr>
          <w:rFonts w:asciiTheme="minorHAnsi" w:hAnsiTheme="minorHAnsi" w:cstheme="minorHAnsi"/>
          <w:u w:val="single"/>
        </w:rPr>
        <w:t>Adressat:innengruppen</w:t>
      </w:r>
      <w:proofErr w:type="spellEnd"/>
      <w:proofErr w:type="gramEnd"/>
    </w:p>
    <w:p w14:paraId="19C1AF14" w14:textId="77777777" w:rsidR="008C0748" w:rsidRPr="008C0748" w:rsidRDefault="008C0748" w:rsidP="008C0748">
      <w:pPr>
        <w:spacing w:before="240" w:after="120" w:line="276" w:lineRule="auto"/>
        <w:ind w:left="357"/>
        <w:jc w:val="both"/>
        <w:rPr>
          <w:rFonts w:asciiTheme="minorHAnsi" w:hAnsiTheme="minorHAnsi" w:cstheme="minorHAnsi"/>
        </w:rPr>
      </w:pPr>
      <w:r w:rsidRPr="008C0748">
        <w:rPr>
          <w:rFonts w:asciiTheme="minorHAnsi" w:hAnsiTheme="minorHAnsi" w:cstheme="minorHAnsi"/>
        </w:rPr>
        <w:t>Das Projekt richtet sich vor allem an Familien in Multiproblemlagen, deren Selbsthilfepotential aufgrund außer- und innerfamiliärer Faktoren belastet ist und die einen Bedarf an Hilfe zur Erziehung haben.</w:t>
      </w:r>
    </w:p>
    <w:p w14:paraId="36665A6C" w14:textId="77777777" w:rsidR="008C0748" w:rsidRPr="008C0748" w:rsidRDefault="008C0748" w:rsidP="008C0748">
      <w:pPr>
        <w:keepNext/>
        <w:spacing w:before="240" w:after="120"/>
        <w:ind w:left="357"/>
        <w:rPr>
          <w:rFonts w:asciiTheme="minorHAnsi" w:hAnsiTheme="minorHAnsi" w:cstheme="minorHAnsi"/>
          <w:u w:val="single"/>
        </w:rPr>
      </w:pPr>
      <w:r w:rsidRPr="008C0748">
        <w:rPr>
          <w:rFonts w:asciiTheme="minorHAnsi" w:hAnsiTheme="minorHAnsi" w:cstheme="minorHAnsi"/>
          <w:u w:val="single"/>
        </w:rPr>
        <w:t>Projektstandort und Einzugs-/Wirkungsgebiet</w:t>
      </w:r>
    </w:p>
    <w:p w14:paraId="0FA7B801" w14:textId="77777777" w:rsidR="008C0748" w:rsidRPr="008C0748" w:rsidRDefault="008C0748" w:rsidP="008C0748">
      <w:pPr>
        <w:spacing w:before="240" w:after="120" w:line="276" w:lineRule="auto"/>
        <w:ind w:left="357"/>
        <w:jc w:val="both"/>
        <w:rPr>
          <w:rFonts w:asciiTheme="minorHAnsi" w:hAnsiTheme="minorHAnsi" w:cstheme="minorHAnsi"/>
        </w:rPr>
      </w:pPr>
      <w:r w:rsidRPr="008C0748">
        <w:rPr>
          <w:rFonts w:asciiTheme="minorHAnsi" w:hAnsiTheme="minorHAnsi" w:cstheme="minorHAnsi"/>
        </w:rPr>
        <w:t xml:space="preserve">Der Projektstandort befindet sich in Freital- </w:t>
      </w:r>
      <w:proofErr w:type="spellStart"/>
      <w:r w:rsidRPr="008C0748">
        <w:rPr>
          <w:rFonts w:asciiTheme="minorHAnsi" w:hAnsiTheme="minorHAnsi" w:cstheme="minorHAnsi"/>
        </w:rPr>
        <w:t>Potschappel</w:t>
      </w:r>
      <w:proofErr w:type="spellEnd"/>
      <w:r w:rsidRPr="008C0748">
        <w:rPr>
          <w:rFonts w:asciiTheme="minorHAnsi" w:hAnsiTheme="minorHAnsi" w:cstheme="minorHAnsi"/>
        </w:rPr>
        <w:t xml:space="preserve">, Carl- Thieme- Str.29 und wird überwiegend vom Jugendamt des Landkreises mit </w:t>
      </w:r>
      <w:proofErr w:type="gramStart"/>
      <w:r w:rsidRPr="008C0748">
        <w:rPr>
          <w:rFonts w:asciiTheme="minorHAnsi" w:hAnsiTheme="minorHAnsi" w:cstheme="minorHAnsi"/>
        </w:rPr>
        <w:t>Adressat:innen</w:t>
      </w:r>
      <w:proofErr w:type="gramEnd"/>
      <w:r w:rsidRPr="008C0748">
        <w:rPr>
          <w:rFonts w:asciiTheme="minorHAnsi" w:hAnsiTheme="minorHAnsi" w:cstheme="minorHAnsi"/>
        </w:rPr>
        <w:t xml:space="preserve"> aus dem Stadtgebiet Freital belegt.</w:t>
      </w:r>
    </w:p>
    <w:p w14:paraId="304ABEE1" w14:textId="77777777" w:rsidR="008C0748" w:rsidRPr="008C0748" w:rsidRDefault="008C0748" w:rsidP="008C0748">
      <w:pPr>
        <w:spacing w:before="240" w:after="120"/>
        <w:ind w:left="357"/>
        <w:rPr>
          <w:rFonts w:asciiTheme="minorHAnsi" w:hAnsiTheme="minorHAnsi" w:cstheme="minorHAnsi"/>
          <w:u w:val="single"/>
        </w:rPr>
      </w:pPr>
      <w:r w:rsidRPr="008C0748">
        <w:rPr>
          <w:rFonts w:asciiTheme="minorHAnsi" w:hAnsiTheme="minorHAnsi" w:cstheme="minorHAnsi"/>
          <w:u w:val="single"/>
        </w:rPr>
        <w:t xml:space="preserve">Rahmenbedingungen </w:t>
      </w:r>
    </w:p>
    <w:p w14:paraId="3E898046" w14:textId="77777777" w:rsidR="008C0748" w:rsidRPr="008C0748" w:rsidRDefault="008C0748" w:rsidP="008C0748">
      <w:pPr>
        <w:spacing w:before="240" w:after="120" w:line="276" w:lineRule="auto"/>
        <w:ind w:left="357"/>
        <w:jc w:val="both"/>
        <w:rPr>
          <w:rFonts w:asciiTheme="minorHAnsi" w:hAnsiTheme="minorHAnsi" w:cstheme="minorHAnsi"/>
        </w:rPr>
      </w:pPr>
      <w:r w:rsidRPr="008C0748">
        <w:rPr>
          <w:rFonts w:asciiTheme="minorHAnsi" w:hAnsiTheme="minorHAnsi" w:cstheme="minorHAnsi"/>
        </w:rPr>
        <w:t>Das Projekt wird von 5 Fachkräften und 5 Hilfskräften umgesetzt. Dafür stehen 3 Etagen in einem Mietshaus mit 10 Themenräumen auf 416 m² und einem kleinen Spielplatz auf ca. 40m² zur Verfügung. Mit drei projekteigenen Kleinbussen/Caddys wird der Transport der Kinder aus der Schule und nach Hause sichergestellt. Die Kinder werden täglich mit Mittagessen und Kaffeetrinken versorgt.</w:t>
      </w:r>
    </w:p>
    <w:p w14:paraId="3C0AE2A9" w14:textId="77777777" w:rsidR="008C0748" w:rsidRPr="008C0748" w:rsidRDefault="008C0748" w:rsidP="008C0748">
      <w:pPr>
        <w:spacing w:before="240" w:after="120"/>
        <w:ind w:left="357"/>
        <w:rPr>
          <w:rFonts w:asciiTheme="minorHAnsi" w:hAnsiTheme="minorHAnsi" w:cstheme="minorHAnsi"/>
          <w:u w:val="single"/>
        </w:rPr>
      </w:pPr>
      <w:r w:rsidRPr="008C0748">
        <w:rPr>
          <w:rFonts w:asciiTheme="minorHAnsi" w:hAnsiTheme="minorHAnsi" w:cstheme="minorHAnsi"/>
          <w:u w:val="single"/>
        </w:rPr>
        <w:t xml:space="preserve">Kooperation und Vernetzung </w:t>
      </w:r>
    </w:p>
    <w:p w14:paraId="08A63016" w14:textId="77777777" w:rsidR="008C0748" w:rsidRPr="008C0748" w:rsidRDefault="008C0748" w:rsidP="008C0748">
      <w:pPr>
        <w:spacing w:before="240" w:after="120" w:line="276" w:lineRule="auto"/>
        <w:ind w:left="357"/>
        <w:jc w:val="both"/>
        <w:rPr>
          <w:rFonts w:asciiTheme="minorHAnsi" w:hAnsiTheme="minorHAnsi" w:cstheme="minorHAnsi"/>
        </w:rPr>
      </w:pPr>
      <w:r w:rsidRPr="008C0748">
        <w:rPr>
          <w:rFonts w:asciiTheme="minorHAnsi" w:hAnsiTheme="minorHAnsi" w:cstheme="minorHAnsi"/>
        </w:rPr>
        <w:t xml:space="preserve">Das Projekt ist innerhalb des KJV Freital e.V. eng vernetzt. Inhalte der Vernetzung sind gemeinsame Fallberatungen, der Austausch von Erfahrungen in der Arbeit mit den Eltern und der Umgang mit Kindeswohlgefährdung. Fallabhängig erfolgt eine enge Zusammenarbeit mit Kindergärten, Schulen, Horten, Therapeuten, SPZ, Beratungsstellen, gesetzl. Betreuern </w:t>
      </w:r>
      <w:proofErr w:type="gramStart"/>
      <w:r w:rsidRPr="008C0748">
        <w:rPr>
          <w:rFonts w:asciiTheme="minorHAnsi" w:hAnsiTheme="minorHAnsi" w:cstheme="minorHAnsi"/>
        </w:rPr>
        <w:t>etc..</w:t>
      </w:r>
      <w:proofErr w:type="gramEnd"/>
      <w:r w:rsidRPr="008C0748">
        <w:rPr>
          <w:rFonts w:asciiTheme="minorHAnsi" w:hAnsiTheme="minorHAnsi" w:cstheme="minorHAnsi"/>
        </w:rPr>
        <w:t xml:space="preserve"> Seit 2009 be</w:t>
      </w:r>
      <w:r w:rsidRPr="008C0748">
        <w:rPr>
          <w:rFonts w:asciiTheme="minorHAnsi" w:hAnsiTheme="minorHAnsi" w:cstheme="minorHAnsi"/>
        </w:rPr>
        <w:lastRenderedPageBreak/>
        <w:t>steht eine Sponsoren-Partnerschaft mit Freitaler Kleingewerbetreibenden und Privatpersonen (u.a. Weihnachtsgeschenke für die Kinder, Finanzierung der Sommerferienfahrt).</w:t>
      </w:r>
    </w:p>
    <w:p w14:paraId="0C2A92E0" w14:textId="77777777" w:rsidR="003220F8" w:rsidRPr="00E31CB8" w:rsidRDefault="00CB143E" w:rsidP="007957DA">
      <w:pPr>
        <w:pStyle w:val="berschrift2"/>
        <w:numPr>
          <w:ilvl w:val="1"/>
          <w:numId w:val="1"/>
        </w:numPr>
        <w:spacing w:before="360" w:after="240"/>
        <w:ind w:left="788" w:hanging="431"/>
        <w:rPr>
          <w:rFonts w:asciiTheme="majorHAnsi" w:hAnsiTheme="majorHAnsi" w:cstheme="minorHAnsi"/>
          <w:b w:val="0"/>
          <w:sz w:val="24"/>
          <w:szCs w:val="24"/>
        </w:rPr>
      </w:pPr>
      <w:bookmarkStart w:id="46" w:name="_Toc32424518"/>
      <w:bookmarkStart w:id="47" w:name="_Toc32502422"/>
      <w:bookmarkStart w:id="48" w:name="_Toc141700869"/>
      <w:r>
        <w:rPr>
          <w:rFonts w:asciiTheme="majorHAnsi" w:hAnsiTheme="majorHAnsi" w:cstheme="minorHAnsi"/>
          <w:b w:val="0"/>
          <w:sz w:val="24"/>
          <w:szCs w:val="24"/>
        </w:rPr>
        <w:t>Kinderzentrum „</w:t>
      </w:r>
      <w:r w:rsidR="004071DC" w:rsidRPr="00E31CB8">
        <w:rPr>
          <w:rFonts w:asciiTheme="majorHAnsi" w:hAnsiTheme="majorHAnsi" w:cstheme="minorHAnsi"/>
          <w:b w:val="0"/>
          <w:sz w:val="24"/>
          <w:szCs w:val="24"/>
        </w:rPr>
        <w:t xml:space="preserve">Bunte Villa </w:t>
      </w:r>
      <w:r w:rsidR="003220F8" w:rsidRPr="00E31CB8">
        <w:rPr>
          <w:rFonts w:asciiTheme="majorHAnsi" w:hAnsiTheme="majorHAnsi" w:cstheme="minorHAnsi"/>
          <w:b w:val="0"/>
          <w:sz w:val="24"/>
          <w:szCs w:val="24"/>
        </w:rPr>
        <w:t>Kids &amp; Co.</w:t>
      </w:r>
      <w:bookmarkEnd w:id="46"/>
      <w:bookmarkEnd w:id="47"/>
      <w:r>
        <w:rPr>
          <w:rFonts w:asciiTheme="majorHAnsi" w:hAnsiTheme="majorHAnsi" w:cstheme="minorHAnsi"/>
          <w:b w:val="0"/>
          <w:sz w:val="24"/>
          <w:szCs w:val="24"/>
        </w:rPr>
        <w:t>“</w:t>
      </w:r>
      <w:bookmarkEnd w:id="48"/>
    </w:p>
    <w:p w14:paraId="585155F8" w14:textId="77777777" w:rsidR="004071DC" w:rsidRDefault="004071DC" w:rsidP="007957DA">
      <w:pPr>
        <w:pStyle w:val="berschrift3"/>
        <w:numPr>
          <w:ilvl w:val="2"/>
          <w:numId w:val="1"/>
        </w:numPr>
        <w:spacing w:after="200"/>
        <w:ind w:left="862" w:hanging="505"/>
        <w:rPr>
          <w:rFonts w:asciiTheme="majorHAnsi" w:hAnsiTheme="majorHAnsi" w:cstheme="minorHAnsi"/>
          <w:b w:val="0"/>
          <w:sz w:val="24"/>
          <w:szCs w:val="24"/>
        </w:rPr>
      </w:pPr>
      <w:bookmarkStart w:id="49" w:name="_Toc32424519"/>
      <w:bookmarkStart w:id="50" w:name="_Toc32502423"/>
      <w:bookmarkStart w:id="51" w:name="_Toc141700870"/>
      <w:r w:rsidRPr="00946931">
        <w:rPr>
          <w:rFonts w:asciiTheme="majorHAnsi" w:hAnsiTheme="majorHAnsi" w:cstheme="minorHAnsi"/>
          <w:b w:val="0"/>
          <w:sz w:val="24"/>
          <w:szCs w:val="24"/>
        </w:rPr>
        <w:t>Tagesgruppen</w:t>
      </w:r>
      <w:bookmarkEnd w:id="49"/>
      <w:bookmarkEnd w:id="50"/>
      <w:bookmarkEnd w:id="51"/>
    </w:p>
    <w:p w14:paraId="435BE695" w14:textId="77777777" w:rsidR="002E6D2D" w:rsidRDefault="002E6D2D" w:rsidP="00AD10EB">
      <w:pPr>
        <w:spacing w:before="240" w:after="120" w:line="276" w:lineRule="auto"/>
        <w:ind w:left="357"/>
        <w:jc w:val="both"/>
        <w:rPr>
          <w:rFonts w:asciiTheme="minorHAnsi" w:hAnsiTheme="minorHAnsi" w:cstheme="minorHAnsi"/>
          <w:u w:val="single"/>
        </w:rPr>
      </w:pPr>
      <w:r w:rsidRPr="002E6D2D">
        <w:rPr>
          <w:rFonts w:asciiTheme="minorHAnsi" w:hAnsiTheme="minorHAnsi" w:cstheme="minorHAnsi"/>
          <w:u w:val="single"/>
        </w:rPr>
        <w:t>Leistungsinhalte und Ziele</w:t>
      </w:r>
    </w:p>
    <w:p w14:paraId="37A9B3A7" w14:textId="77777777" w:rsidR="00C66FA3" w:rsidRPr="00966D90" w:rsidRDefault="00C66FA3" w:rsidP="00C66FA3">
      <w:pPr>
        <w:pStyle w:val="KeinLeerraum"/>
        <w:spacing w:line="276" w:lineRule="auto"/>
        <w:ind w:left="357"/>
        <w:jc w:val="both"/>
      </w:pPr>
      <w:r w:rsidRPr="00966D90">
        <w:t xml:space="preserve">Im </w:t>
      </w:r>
      <w:r w:rsidR="000A39BC">
        <w:t>Projekt</w:t>
      </w:r>
      <w:r w:rsidRPr="00966D90">
        <w:t xml:space="preserve"> werden Leistungen nach den §§ 8a, 27, 32, 36 SGB VIII und dem </w:t>
      </w:r>
      <w:proofErr w:type="spellStart"/>
      <w:r w:rsidRPr="00966D90">
        <w:t>BKiSchG</w:t>
      </w:r>
      <w:proofErr w:type="spellEnd"/>
      <w:r w:rsidRPr="00966D90">
        <w:t xml:space="preserve"> erbracht. Es handelt sich um ein teilstationäres Angebot mit zwei Tagesgruppen im Bereich der Hilfen zur Erziehung. Die Arbeit im Projekt zielt darauf ab, Kinder und Jugendliche dabei zu unterstützen, </w:t>
      </w:r>
    </w:p>
    <w:p w14:paraId="045DD920" w14:textId="77777777" w:rsidR="00C66FA3" w:rsidRPr="00966D90" w:rsidRDefault="00C66FA3" w:rsidP="007957DA">
      <w:pPr>
        <w:pStyle w:val="KeinLeerraum"/>
        <w:numPr>
          <w:ilvl w:val="0"/>
          <w:numId w:val="6"/>
        </w:numPr>
        <w:spacing w:line="276" w:lineRule="auto"/>
        <w:ind w:left="1077"/>
        <w:jc w:val="both"/>
      </w:pPr>
      <w:r w:rsidRPr="00966D90">
        <w:t xml:space="preserve">ihren Tagesablauf zu strukturieren, </w:t>
      </w:r>
    </w:p>
    <w:p w14:paraId="1F5F50BB" w14:textId="77777777" w:rsidR="00C66FA3" w:rsidRPr="00966D90" w:rsidRDefault="00C66FA3" w:rsidP="007957DA">
      <w:pPr>
        <w:pStyle w:val="KeinLeerraum"/>
        <w:numPr>
          <w:ilvl w:val="0"/>
          <w:numId w:val="6"/>
        </w:numPr>
        <w:spacing w:line="276" w:lineRule="auto"/>
        <w:ind w:left="1077"/>
        <w:jc w:val="both"/>
      </w:pPr>
      <w:r w:rsidRPr="00966D90">
        <w:t xml:space="preserve">Soziales Lernen zu ermöglichen, </w:t>
      </w:r>
    </w:p>
    <w:p w14:paraId="26A8E0F0" w14:textId="77777777" w:rsidR="00C66FA3" w:rsidRPr="00966D90" w:rsidRDefault="00C66FA3" w:rsidP="007957DA">
      <w:pPr>
        <w:pStyle w:val="KeinLeerraum"/>
        <w:numPr>
          <w:ilvl w:val="0"/>
          <w:numId w:val="6"/>
        </w:numPr>
        <w:spacing w:line="276" w:lineRule="auto"/>
        <w:ind w:left="1077"/>
        <w:jc w:val="both"/>
      </w:pPr>
      <w:r w:rsidRPr="00966D90">
        <w:t xml:space="preserve">soziale Kompetenzen zu entwickeln, </w:t>
      </w:r>
    </w:p>
    <w:p w14:paraId="37CA2A35" w14:textId="77777777" w:rsidR="00C66FA3" w:rsidRPr="00966D90" w:rsidRDefault="00C66FA3" w:rsidP="007957DA">
      <w:pPr>
        <w:pStyle w:val="KeinLeerraum"/>
        <w:numPr>
          <w:ilvl w:val="0"/>
          <w:numId w:val="6"/>
        </w:numPr>
        <w:spacing w:line="276" w:lineRule="auto"/>
        <w:ind w:left="1077"/>
        <w:jc w:val="both"/>
      </w:pPr>
      <w:r w:rsidRPr="00966D90">
        <w:t xml:space="preserve">sie in der schulischen Förderung zu begleiten und </w:t>
      </w:r>
    </w:p>
    <w:p w14:paraId="61C216FB" w14:textId="77777777" w:rsidR="00C66FA3" w:rsidRPr="00966D90" w:rsidRDefault="00C66FA3" w:rsidP="007957DA">
      <w:pPr>
        <w:pStyle w:val="KeinLeerraum"/>
        <w:numPr>
          <w:ilvl w:val="0"/>
          <w:numId w:val="6"/>
        </w:numPr>
        <w:spacing w:line="276" w:lineRule="auto"/>
        <w:ind w:left="1077"/>
        <w:jc w:val="both"/>
      </w:pPr>
      <w:r w:rsidRPr="00966D90">
        <w:t>Eltern</w:t>
      </w:r>
      <w:r w:rsidR="000A39BC">
        <w:t xml:space="preserve"> dieser Kinder zu aktivieren, zu motivieren und</w:t>
      </w:r>
      <w:r w:rsidRPr="00966D90">
        <w:t xml:space="preserve"> mit ihnen an der Verbesserung ihrer Erziehungskompetenzen zu arbeiten.</w:t>
      </w:r>
    </w:p>
    <w:p w14:paraId="6DF89251" w14:textId="7C473412" w:rsidR="00C66FA3" w:rsidRPr="00966D90" w:rsidRDefault="00C66FA3" w:rsidP="00C66FA3">
      <w:pPr>
        <w:pStyle w:val="KeinLeerraum"/>
        <w:spacing w:line="276" w:lineRule="auto"/>
        <w:ind w:left="357"/>
        <w:jc w:val="both"/>
      </w:pPr>
      <w:r w:rsidRPr="00966D90">
        <w:t xml:space="preserve">Die pädagogische Arbeit im </w:t>
      </w:r>
      <w:r w:rsidR="000A39BC">
        <w:t>Projekt</w:t>
      </w:r>
      <w:r w:rsidRPr="00966D90">
        <w:t xml:space="preserve"> ist an die Reggio-Pädagogik angelehnt und setzt an den Stärken der Kinder, Jugendlichen und deren Familien an. Entsprechend der jeweils festgelegten Hilfeplanziele kommen spielpädagogische, erlebnispädagogische</w:t>
      </w:r>
      <w:r w:rsidR="00E03454">
        <w:t xml:space="preserve"> und</w:t>
      </w:r>
      <w:r w:rsidRPr="00966D90">
        <w:t xml:space="preserve"> situationsorientierte Methoden zum Einsatz.</w:t>
      </w:r>
    </w:p>
    <w:p w14:paraId="74122648" w14:textId="77777777" w:rsidR="002E6D2D" w:rsidRDefault="00D03D3A" w:rsidP="00EB31EF">
      <w:pPr>
        <w:keepNext/>
        <w:keepLines/>
        <w:spacing w:before="240" w:after="120" w:line="276" w:lineRule="auto"/>
        <w:ind w:left="357"/>
        <w:jc w:val="both"/>
        <w:rPr>
          <w:rFonts w:asciiTheme="minorHAnsi" w:hAnsiTheme="minorHAnsi" w:cstheme="minorHAnsi"/>
          <w:u w:val="single"/>
        </w:rPr>
      </w:pPr>
      <w:proofErr w:type="spellStart"/>
      <w:proofErr w:type="gramStart"/>
      <w:r>
        <w:rPr>
          <w:rFonts w:asciiTheme="minorHAnsi" w:hAnsiTheme="minorHAnsi" w:cstheme="minorHAnsi"/>
          <w:u w:val="single"/>
        </w:rPr>
        <w:t>Adressat:innen</w:t>
      </w:r>
      <w:r w:rsidR="002E6D2D" w:rsidRPr="002E6D2D">
        <w:rPr>
          <w:rFonts w:asciiTheme="minorHAnsi" w:hAnsiTheme="minorHAnsi" w:cstheme="minorHAnsi"/>
          <w:u w:val="single"/>
        </w:rPr>
        <w:t>gruppen</w:t>
      </w:r>
      <w:proofErr w:type="spellEnd"/>
      <w:proofErr w:type="gramEnd"/>
    </w:p>
    <w:p w14:paraId="775397E8" w14:textId="77777777" w:rsidR="00C66FA3" w:rsidRPr="00966D90" w:rsidRDefault="00EB31EF" w:rsidP="00C66FA3">
      <w:pPr>
        <w:pStyle w:val="KeinLeerraum"/>
        <w:spacing w:line="276" w:lineRule="auto"/>
        <w:ind w:left="357"/>
        <w:jc w:val="both"/>
      </w:pPr>
      <w:r>
        <w:t xml:space="preserve">Das Leistungsangebot der Tagesgruppen </w:t>
      </w:r>
      <w:r w:rsidR="00C66FA3" w:rsidRPr="00966D90">
        <w:t>richtet sich an Familien von Kindern und Jugendlichen im schulpflichtigen Alter, die von besonderen Belastungen in Schule, Elternhaus oder Umfeld betroffen sind.</w:t>
      </w:r>
    </w:p>
    <w:p w14:paraId="5CF793F1" w14:textId="77777777" w:rsidR="002E6D2D" w:rsidRDefault="002E6D2D" w:rsidP="00AD10EB">
      <w:pPr>
        <w:keepNext/>
        <w:spacing w:before="240" w:after="120" w:line="276" w:lineRule="auto"/>
        <w:ind w:left="357"/>
        <w:jc w:val="both"/>
        <w:rPr>
          <w:rFonts w:asciiTheme="minorHAnsi" w:hAnsiTheme="minorHAnsi" w:cstheme="minorHAnsi"/>
          <w:u w:val="single"/>
        </w:rPr>
      </w:pPr>
      <w:r w:rsidRPr="002E6D2D">
        <w:rPr>
          <w:rFonts w:asciiTheme="minorHAnsi" w:hAnsiTheme="minorHAnsi" w:cstheme="minorHAnsi"/>
          <w:u w:val="single"/>
        </w:rPr>
        <w:t>Projektstandort und Einzugs-/Wirkungsgebiet</w:t>
      </w:r>
    </w:p>
    <w:p w14:paraId="20F37DB6" w14:textId="77777777" w:rsidR="00C66FA3" w:rsidRPr="00B44802" w:rsidRDefault="00B44802" w:rsidP="00B44802">
      <w:pPr>
        <w:pStyle w:val="KeinLeerraum"/>
        <w:spacing w:line="276" w:lineRule="auto"/>
        <w:ind w:left="357"/>
        <w:jc w:val="both"/>
      </w:pPr>
      <w:r w:rsidRPr="00966D90">
        <w:t>Der Projektstandort befindet sich in Freital-Hainsberg, Weinbergstraße 3 und wird überwiegend vom Jugend</w:t>
      </w:r>
      <w:r w:rsidR="00EB31EF">
        <w:t>- und Bildungs</w:t>
      </w:r>
      <w:r w:rsidRPr="00966D90">
        <w:t xml:space="preserve">amt </w:t>
      </w:r>
      <w:r w:rsidR="00EB31EF">
        <w:t>des Landkreises</w:t>
      </w:r>
      <w:r w:rsidRPr="00966D90">
        <w:t xml:space="preserve"> belegt. Das Einzugsgebiet umfasst die gesamte Stadt Freital und deren Umgebung. Das Kinderzentrum</w:t>
      </w:r>
      <w:r w:rsidR="00EB31EF">
        <w:t>, in dem die beiden Tagesgruppen betrieben werden,</w:t>
      </w:r>
      <w:r w:rsidRPr="00966D90">
        <w:t xml:space="preserve"> ist mit öffentlichen Verkehrsmitteln gut zu erreichen.</w:t>
      </w:r>
    </w:p>
    <w:p w14:paraId="382A7DF1" w14:textId="77777777" w:rsidR="002E6D2D" w:rsidRDefault="002E6D2D" w:rsidP="00AD10EB">
      <w:pPr>
        <w:spacing w:before="240" w:after="120" w:line="276" w:lineRule="auto"/>
        <w:ind w:left="357"/>
        <w:jc w:val="both"/>
        <w:rPr>
          <w:rFonts w:asciiTheme="minorHAnsi" w:hAnsiTheme="minorHAnsi" w:cstheme="minorHAnsi"/>
          <w:u w:val="single"/>
        </w:rPr>
      </w:pPr>
      <w:r w:rsidRPr="002E6D2D">
        <w:rPr>
          <w:rFonts w:asciiTheme="minorHAnsi" w:hAnsiTheme="minorHAnsi" w:cstheme="minorHAnsi"/>
          <w:u w:val="single"/>
        </w:rPr>
        <w:t xml:space="preserve">Rahmenbedingungen </w:t>
      </w:r>
    </w:p>
    <w:p w14:paraId="512E63B0" w14:textId="77777777" w:rsidR="00B44802" w:rsidRPr="00966D90" w:rsidRDefault="00B44802" w:rsidP="00B44802">
      <w:pPr>
        <w:pStyle w:val="KeinLeerraum"/>
        <w:spacing w:line="276" w:lineRule="auto"/>
        <w:ind w:left="357"/>
        <w:jc w:val="both"/>
      </w:pPr>
      <w:r w:rsidRPr="00966D90">
        <w:t>Das Projekt wird von 6 Fachkräften und 4 Hilfskräften umgesetzt. Dafür steht ein eigenes Gebäu</w:t>
      </w:r>
      <w:r w:rsidR="00462188">
        <w:t>de,</w:t>
      </w:r>
      <w:r w:rsidRPr="00966D90">
        <w:t xml:space="preserve"> aufgeteilt in drei Etagen</w:t>
      </w:r>
      <w:r w:rsidR="00462188">
        <w:t>,</w:t>
      </w:r>
      <w:r w:rsidRPr="00966D90">
        <w:t xml:space="preserve"> mit drei Gruppenräumen, </w:t>
      </w:r>
      <w:proofErr w:type="gramStart"/>
      <w:r w:rsidRPr="00966D90">
        <w:t>drei  Funktionsräumen</w:t>
      </w:r>
      <w:proofErr w:type="gramEnd"/>
      <w:r w:rsidRPr="00966D90">
        <w:t>, Sanitärbereichen und ein großes Außengelände mit Spiel- und Bolzplatz zur Verfügung. Mit drei eigenen Kleinbussen wird der Transport der Kinder und Jugendlichen von der Schule in die Einrichtung und von der Einrichtung zu wohnortnahen Plätzen sichergestellt.</w:t>
      </w:r>
    </w:p>
    <w:p w14:paraId="7BB3284E" w14:textId="77777777" w:rsidR="002E6D2D" w:rsidRDefault="002E6D2D" w:rsidP="00AD10EB">
      <w:pPr>
        <w:spacing w:before="240" w:after="120" w:line="276" w:lineRule="auto"/>
        <w:ind w:left="357"/>
        <w:jc w:val="both"/>
        <w:rPr>
          <w:rFonts w:asciiTheme="minorHAnsi" w:hAnsiTheme="minorHAnsi" w:cstheme="minorHAnsi"/>
          <w:u w:val="single"/>
        </w:rPr>
      </w:pPr>
      <w:r w:rsidRPr="002E6D2D">
        <w:rPr>
          <w:rFonts w:asciiTheme="minorHAnsi" w:hAnsiTheme="minorHAnsi" w:cstheme="minorHAnsi"/>
          <w:u w:val="single"/>
        </w:rPr>
        <w:lastRenderedPageBreak/>
        <w:t xml:space="preserve">Kooperation und Vernetzung </w:t>
      </w:r>
    </w:p>
    <w:p w14:paraId="231E4295" w14:textId="77777777" w:rsidR="00B44802" w:rsidRPr="00B44802" w:rsidRDefault="00B44802" w:rsidP="00B44802">
      <w:pPr>
        <w:pStyle w:val="KeinLeerraum"/>
        <w:spacing w:line="276" w:lineRule="auto"/>
        <w:ind w:left="357"/>
        <w:jc w:val="both"/>
      </w:pPr>
      <w:r w:rsidRPr="00966D90">
        <w:t xml:space="preserve">Das Projekt ist innerhalb des KJV vor allem mit den Projekten „Kinderparadies“, Schulsozialarbeit, </w:t>
      </w:r>
      <w:r w:rsidR="00462188">
        <w:t xml:space="preserve">Treffpunkt </w:t>
      </w:r>
      <w:proofErr w:type="spellStart"/>
      <w:r w:rsidRPr="00966D90">
        <w:t>Oppelschacht</w:t>
      </w:r>
      <w:proofErr w:type="spellEnd"/>
      <w:r w:rsidRPr="00966D90">
        <w:t xml:space="preserve"> und </w:t>
      </w:r>
      <w:r w:rsidR="00462188">
        <w:t xml:space="preserve">dem </w:t>
      </w:r>
      <w:r w:rsidRPr="00966D90">
        <w:t xml:space="preserve">Koordinationsbüro für soziale Arbeit eng vernetzt. Inhalte der Vernetzung sind vor allem die gemeinsame Vertretung der </w:t>
      </w:r>
      <w:proofErr w:type="gramStart"/>
      <w:r w:rsidR="00D03D3A">
        <w:t>Adressat:innen</w:t>
      </w:r>
      <w:proofErr w:type="gramEnd"/>
      <w:r w:rsidRPr="00966D90">
        <w:t xml:space="preserve">, </w:t>
      </w:r>
      <w:r w:rsidR="003C6F58" w:rsidRPr="00966D90">
        <w:t>der Austausch von Informationen im Stadtteil</w:t>
      </w:r>
      <w:r w:rsidR="003C6F58">
        <w:t xml:space="preserve">, </w:t>
      </w:r>
      <w:r w:rsidRPr="00966D90">
        <w:t xml:space="preserve">die Vorbereitung und Durchführung von Festen und </w:t>
      </w:r>
      <w:r w:rsidR="003C6F58">
        <w:t xml:space="preserve">die </w:t>
      </w:r>
      <w:r w:rsidR="003C6F58" w:rsidRPr="00966D90">
        <w:t>g</w:t>
      </w:r>
      <w:r w:rsidR="003C6F58">
        <w:t>emeinsame Nutzung der Turnhalle</w:t>
      </w:r>
      <w:r w:rsidRPr="00966D90">
        <w:t xml:space="preserve">. Vertreten ist die Einrichtung in der UAG nach §78, im Beratungsnetzwerk, der Beratungsstelle „Weitblick“ und in der </w:t>
      </w:r>
      <w:proofErr w:type="spellStart"/>
      <w:r w:rsidRPr="00966D90">
        <w:t>Akteursrunde</w:t>
      </w:r>
      <w:proofErr w:type="spellEnd"/>
      <w:r w:rsidRPr="00966D90">
        <w:t xml:space="preserve"> Hainsberg/ </w:t>
      </w:r>
      <w:proofErr w:type="spellStart"/>
      <w:r w:rsidRPr="00966D90">
        <w:t>Coßmannsdorf</w:t>
      </w:r>
      <w:proofErr w:type="spellEnd"/>
      <w:r w:rsidRPr="00966D90">
        <w:t xml:space="preserve">/ </w:t>
      </w:r>
      <w:proofErr w:type="spellStart"/>
      <w:r w:rsidRPr="00966D90">
        <w:t>Somsdorf</w:t>
      </w:r>
      <w:proofErr w:type="spellEnd"/>
      <w:r w:rsidRPr="00966D90">
        <w:t xml:space="preserve">. Intensive Kooperationsbeziehungen bestehen darüber hinaus zum Eibe e.V., zu Schulen mit Erzieherausbildung und der 1. Europäischen Schule für Physiotherapie, Ergotherapie und Logopädie. </w:t>
      </w:r>
    </w:p>
    <w:p w14:paraId="5AED068C" w14:textId="692E684D" w:rsidR="004071DC" w:rsidRPr="00E31CB8" w:rsidRDefault="004071DC" w:rsidP="007957DA">
      <w:pPr>
        <w:pStyle w:val="berschrift3"/>
        <w:numPr>
          <w:ilvl w:val="2"/>
          <w:numId w:val="1"/>
        </w:numPr>
        <w:spacing w:after="200"/>
        <w:ind w:left="862" w:hanging="505"/>
        <w:rPr>
          <w:rFonts w:asciiTheme="majorHAnsi" w:hAnsiTheme="majorHAnsi" w:cstheme="minorHAnsi"/>
          <w:b w:val="0"/>
          <w:sz w:val="24"/>
          <w:szCs w:val="24"/>
        </w:rPr>
      </w:pPr>
      <w:bookmarkStart w:id="52" w:name="_Toc32424520"/>
      <w:bookmarkStart w:id="53" w:name="_Toc32502424"/>
      <w:bookmarkStart w:id="54" w:name="_Toc141700871"/>
      <w:proofErr w:type="spellStart"/>
      <w:r w:rsidRPr="00E31CB8">
        <w:rPr>
          <w:rFonts w:asciiTheme="majorHAnsi" w:hAnsiTheme="majorHAnsi" w:cstheme="minorHAnsi"/>
          <w:b w:val="0"/>
          <w:sz w:val="24"/>
          <w:szCs w:val="24"/>
        </w:rPr>
        <w:t>BuVi</w:t>
      </w:r>
      <w:proofErr w:type="spellEnd"/>
      <w:r w:rsidRPr="00E31CB8">
        <w:rPr>
          <w:rFonts w:asciiTheme="majorHAnsi" w:hAnsiTheme="majorHAnsi" w:cstheme="minorHAnsi"/>
          <w:b w:val="0"/>
          <w:sz w:val="24"/>
          <w:szCs w:val="24"/>
        </w:rPr>
        <w:t xml:space="preserve"> </w:t>
      </w:r>
      <w:r w:rsidR="00D61980">
        <w:rPr>
          <w:rFonts w:asciiTheme="majorHAnsi" w:hAnsiTheme="majorHAnsi" w:cstheme="minorHAnsi"/>
          <w:b w:val="0"/>
          <w:sz w:val="24"/>
          <w:szCs w:val="24"/>
        </w:rPr>
        <w:t xml:space="preserve">- </w:t>
      </w:r>
      <w:r w:rsidRPr="00E31CB8">
        <w:rPr>
          <w:rFonts w:asciiTheme="majorHAnsi" w:hAnsiTheme="majorHAnsi" w:cstheme="minorHAnsi"/>
          <w:b w:val="0"/>
          <w:sz w:val="24"/>
          <w:szCs w:val="24"/>
        </w:rPr>
        <w:t>S</w:t>
      </w:r>
      <w:bookmarkEnd w:id="52"/>
      <w:bookmarkEnd w:id="53"/>
      <w:r w:rsidR="00D61980">
        <w:rPr>
          <w:rFonts w:asciiTheme="majorHAnsi" w:hAnsiTheme="majorHAnsi" w:cstheme="minorHAnsi"/>
          <w:b w:val="0"/>
          <w:sz w:val="24"/>
          <w:szCs w:val="24"/>
        </w:rPr>
        <w:t>TOPP</w:t>
      </w:r>
      <w:bookmarkEnd w:id="54"/>
    </w:p>
    <w:p w14:paraId="52212072" w14:textId="77777777" w:rsidR="002E6D2D" w:rsidRDefault="002E6D2D" w:rsidP="00AD10EB">
      <w:pPr>
        <w:spacing w:before="240" w:after="120" w:line="276" w:lineRule="auto"/>
        <w:ind w:left="357"/>
        <w:jc w:val="both"/>
        <w:rPr>
          <w:rFonts w:asciiTheme="minorHAnsi" w:hAnsiTheme="minorHAnsi" w:cstheme="minorHAnsi"/>
          <w:u w:val="single"/>
        </w:rPr>
      </w:pPr>
      <w:r w:rsidRPr="002E6D2D">
        <w:rPr>
          <w:rFonts w:asciiTheme="minorHAnsi" w:hAnsiTheme="minorHAnsi" w:cstheme="minorHAnsi"/>
          <w:u w:val="single"/>
        </w:rPr>
        <w:t>Leistungsinhalte und Ziele</w:t>
      </w:r>
    </w:p>
    <w:p w14:paraId="5BE68B5B" w14:textId="77777777" w:rsidR="001978AD" w:rsidRPr="00966D90" w:rsidRDefault="001978AD" w:rsidP="001978AD">
      <w:pPr>
        <w:pStyle w:val="KeinLeerraum"/>
        <w:spacing w:line="276" w:lineRule="auto"/>
        <w:ind w:left="357"/>
        <w:jc w:val="both"/>
      </w:pPr>
      <w:r w:rsidRPr="00966D90">
        <w:t>Im</w:t>
      </w:r>
      <w:r w:rsidR="003C6F58">
        <w:t xml:space="preserve"> Projekt</w:t>
      </w:r>
      <w:r w:rsidRPr="00966D90">
        <w:t xml:space="preserve"> </w:t>
      </w:r>
      <w:r>
        <w:t>„</w:t>
      </w:r>
      <w:proofErr w:type="spellStart"/>
      <w:r>
        <w:t>BuVi</w:t>
      </w:r>
      <w:proofErr w:type="spellEnd"/>
      <w:r>
        <w:t xml:space="preserve"> – STOPP“ </w:t>
      </w:r>
      <w:r w:rsidRPr="00966D90">
        <w:t>werden Leistungen nach den §§ 8a, 27</w:t>
      </w:r>
      <w:r>
        <w:t xml:space="preserve"> (3) in V.</w:t>
      </w:r>
      <w:r w:rsidRPr="00966D90">
        <w:t xml:space="preserve"> </w:t>
      </w:r>
      <w:r>
        <w:t xml:space="preserve">mit </w:t>
      </w:r>
      <w:r w:rsidRPr="00966D90">
        <w:t xml:space="preserve">32, 36 SGB VIII und dem </w:t>
      </w:r>
      <w:proofErr w:type="spellStart"/>
      <w:r w:rsidRPr="00966D90">
        <w:t>BKiSchG</w:t>
      </w:r>
      <w:proofErr w:type="spellEnd"/>
      <w:r w:rsidRPr="00966D90">
        <w:t xml:space="preserve"> erbracht. Es handelt sich um ein </w:t>
      </w:r>
      <w:r>
        <w:t xml:space="preserve">flexibles </w:t>
      </w:r>
      <w:r w:rsidRPr="00966D90">
        <w:t xml:space="preserve">teilstationäres Angebot im Bereich der Hilfen zur Erziehung. Die Arbeit im Projekt zielt darauf ab, Kinder und Jugendliche dabei zu unterstützen, </w:t>
      </w:r>
    </w:p>
    <w:p w14:paraId="367D0903" w14:textId="77777777" w:rsidR="001978AD" w:rsidRPr="00966D90" w:rsidRDefault="001978AD" w:rsidP="001978AD">
      <w:pPr>
        <w:pStyle w:val="KeinLeerraum"/>
        <w:numPr>
          <w:ilvl w:val="0"/>
          <w:numId w:val="6"/>
        </w:numPr>
        <w:spacing w:line="276" w:lineRule="auto"/>
        <w:jc w:val="both"/>
      </w:pPr>
      <w:r w:rsidRPr="00966D90">
        <w:t xml:space="preserve">ihren Tagesablauf zu strukturieren, </w:t>
      </w:r>
    </w:p>
    <w:p w14:paraId="75CF8197" w14:textId="77777777" w:rsidR="001978AD" w:rsidRPr="00966D90" w:rsidRDefault="001978AD" w:rsidP="001978AD">
      <w:pPr>
        <w:pStyle w:val="KeinLeerraum"/>
        <w:numPr>
          <w:ilvl w:val="0"/>
          <w:numId w:val="6"/>
        </w:numPr>
        <w:spacing w:line="276" w:lineRule="auto"/>
        <w:jc w:val="both"/>
      </w:pPr>
      <w:r w:rsidRPr="00966D90">
        <w:t xml:space="preserve">Soziales Lernen zu ermöglichen, </w:t>
      </w:r>
    </w:p>
    <w:p w14:paraId="34AB8554" w14:textId="77777777" w:rsidR="001978AD" w:rsidRPr="00966D90" w:rsidRDefault="001978AD" w:rsidP="001978AD">
      <w:pPr>
        <w:pStyle w:val="KeinLeerraum"/>
        <w:numPr>
          <w:ilvl w:val="0"/>
          <w:numId w:val="6"/>
        </w:numPr>
        <w:spacing w:line="276" w:lineRule="auto"/>
        <w:jc w:val="both"/>
      </w:pPr>
      <w:r w:rsidRPr="00966D90">
        <w:t xml:space="preserve">soziale Kompetenzen zu entwickeln, </w:t>
      </w:r>
    </w:p>
    <w:p w14:paraId="3326AA94" w14:textId="77777777" w:rsidR="001978AD" w:rsidRPr="00966D90" w:rsidRDefault="001978AD" w:rsidP="001978AD">
      <w:pPr>
        <w:pStyle w:val="KeinLeerraum"/>
        <w:numPr>
          <w:ilvl w:val="0"/>
          <w:numId w:val="6"/>
        </w:numPr>
        <w:spacing w:line="276" w:lineRule="auto"/>
        <w:jc w:val="both"/>
      </w:pPr>
      <w:r w:rsidRPr="00966D90">
        <w:t xml:space="preserve">sie in der schulischen Förderung zu begleiten und </w:t>
      </w:r>
    </w:p>
    <w:p w14:paraId="6D6AB90B" w14:textId="77777777" w:rsidR="001978AD" w:rsidRPr="00966D90" w:rsidRDefault="001978AD" w:rsidP="00345908">
      <w:pPr>
        <w:pStyle w:val="KeinLeerraum"/>
        <w:numPr>
          <w:ilvl w:val="0"/>
          <w:numId w:val="6"/>
        </w:numPr>
        <w:spacing w:after="120" w:line="276" w:lineRule="auto"/>
        <w:ind w:left="714" w:hanging="357"/>
        <w:jc w:val="both"/>
      </w:pPr>
      <w:r w:rsidRPr="00966D90">
        <w:t>Eltern dieser Kinder</w:t>
      </w:r>
      <w:r>
        <w:t>/ Jugendlichen</w:t>
      </w:r>
      <w:r w:rsidR="00345908">
        <w:t xml:space="preserve"> zu aktivieren, </w:t>
      </w:r>
      <w:r w:rsidRPr="00966D90">
        <w:t>zu motivieren u</w:t>
      </w:r>
      <w:r w:rsidR="00345908">
        <w:t>nd</w:t>
      </w:r>
      <w:r w:rsidRPr="00966D90">
        <w:t xml:space="preserve"> mit ihnen an der Verbesserung ihrer Erziehungskompetenzen zu arbeiten.</w:t>
      </w:r>
    </w:p>
    <w:p w14:paraId="3249CD90" w14:textId="77777777" w:rsidR="001978AD" w:rsidRPr="001978AD" w:rsidRDefault="001978AD" w:rsidP="001978AD">
      <w:pPr>
        <w:pStyle w:val="KeinLeerraum"/>
        <w:spacing w:line="276" w:lineRule="auto"/>
        <w:ind w:left="357"/>
        <w:jc w:val="both"/>
      </w:pPr>
      <w:r w:rsidRPr="00966D90">
        <w:t xml:space="preserve">Die pädagogische Arbeit im </w:t>
      </w:r>
      <w:r w:rsidR="00345908">
        <w:t xml:space="preserve">Projekt </w:t>
      </w:r>
      <w:r w:rsidRPr="00966D90">
        <w:t>ist an die Reggio-Pädagogik angelehnt und setzt an den Stärken der Kinder, Jugendlichen und deren Familien an. Entsprechend der jeweils festgelegten Hilfeplanziele kommen spielpädagogische, erlebnispädagogische, situationsorientierte Methoden und die tiergestützte Interventionspädagogik zum Einsatz.</w:t>
      </w:r>
    </w:p>
    <w:p w14:paraId="545FDCCF" w14:textId="77777777" w:rsidR="002E6D2D" w:rsidRDefault="00D03D3A" w:rsidP="00345908">
      <w:pPr>
        <w:spacing w:before="240" w:after="120" w:line="276" w:lineRule="auto"/>
        <w:ind w:left="357"/>
        <w:jc w:val="both"/>
        <w:rPr>
          <w:rFonts w:asciiTheme="minorHAnsi" w:hAnsiTheme="minorHAnsi" w:cstheme="minorHAnsi"/>
          <w:u w:val="single"/>
        </w:rPr>
      </w:pPr>
      <w:proofErr w:type="spellStart"/>
      <w:proofErr w:type="gramStart"/>
      <w:r>
        <w:rPr>
          <w:rFonts w:asciiTheme="minorHAnsi" w:hAnsiTheme="minorHAnsi" w:cstheme="minorHAnsi"/>
          <w:u w:val="single"/>
        </w:rPr>
        <w:t>Adressat:innen</w:t>
      </w:r>
      <w:r w:rsidR="002E6D2D" w:rsidRPr="002E6D2D">
        <w:rPr>
          <w:rFonts w:asciiTheme="minorHAnsi" w:hAnsiTheme="minorHAnsi" w:cstheme="minorHAnsi"/>
          <w:u w:val="single"/>
        </w:rPr>
        <w:t>gruppen</w:t>
      </w:r>
      <w:proofErr w:type="spellEnd"/>
      <w:proofErr w:type="gramEnd"/>
    </w:p>
    <w:p w14:paraId="7CA6E6AF" w14:textId="4823FC6D" w:rsidR="00E277C0" w:rsidRPr="00966D90" w:rsidRDefault="00E277C0" w:rsidP="00E277C0">
      <w:pPr>
        <w:pStyle w:val="KeinLeerraum"/>
        <w:spacing w:line="276" w:lineRule="auto"/>
        <w:ind w:left="357"/>
        <w:jc w:val="both"/>
      </w:pPr>
      <w:r w:rsidRPr="00966D90">
        <w:t xml:space="preserve">Das Leistungsangebot des </w:t>
      </w:r>
      <w:r w:rsidR="00E943B0">
        <w:t>Projektes „</w:t>
      </w:r>
      <w:proofErr w:type="spellStart"/>
      <w:r w:rsidR="00E943B0">
        <w:t>BuVi</w:t>
      </w:r>
      <w:proofErr w:type="spellEnd"/>
      <w:r w:rsidR="00E943B0">
        <w:t>-STOPP“</w:t>
      </w:r>
      <w:r w:rsidRPr="00966D90">
        <w:t xml:space="preserve"> richtet sich an Familien von Kindern und Jugendlichen im schulpflichtigen Alter, die von besonderen Belastungen in Schule, Elternhaus oder Umfeld betroffen sind.</w:t>
      </w:r>
      <w:r w:rsidR="00D61980">
        <w:t xml:space="preserve"> </w:t>
      </w:r>
      <w:r w:rsidR="00D61980" w:rsidRPr="00D61980">
        <w:t xml:space="preserve">Dieses flexible teilstationäre Angebot richtet sich an die Tagesgruppenkinder und deren Familien, die noch Hilfe bedürfen und schrittweise </w:t>
      </w:r>
      <w:r w:rsidR="00D41640">
        <w:t>he</w:t>
      </w:r>
      <w:r w:rsidR="00D61980" w:rsidRPr="00D61980">
        <w:t xml:space="preserve">rausgelöst werden sollen und an „Newcomer“, die auf Grund ihres Alters bzw. </w:t>
      </w:r>
      <w:r w:rsidR="00D41640">
        <w:t xml:space="preserve">ihrer </w:t>
      </w:r>
      <w:r w:rsidR="00D61980" w:rsidRPr="00D61980">
        <w:t>Voraussetzungen gleich aufgenommen</w:t>
      </w:r>
      <w:r w:rsidR="00D61980" w:rsidRPr="00FF142C">
        <w:rPr>
          <w:color w:val="FF0000"/>
        </w:rPr>
        <w:t xml:space="preserve"> </w:t>
      </w:r>
      <w:r w:rsidR="00D61980" w:rsidRPr="00D41640">
        <w:t>werden können.</w:t>
      </w:r>
    </w:p>
    <w:p w14:paraId="29ECC096" w14:textId="77777777" w:rsidR="00E277C0" w:rsidRPr="00E277C0" w:rsidRDefault="00E277C0" w:rsidP="00E277C0">
      <w:pPr>
        <w:spacing w:before="240" w:after="120" w:line="276" w:lineRule="auto"/>
        <w:ind w:left="357"/>
        <w:jc w:val="both"/>
        <w:rPr>
          <w:rFonts w:asciiTheme="minorHAnsi" w:hAnsiTheme="minorHAnsi" w:cstheme="minorHAnsi"/>
          <w:u w:val="single"/>
        </w:rPr>
      </w:pPr>
      <w:r w:rsidRPr="00E277C0">
        <w:rPr>
          <w:rFonts w:asciiTheme="minorHAnsi" w:hAnsiTheme="minorHAnsi" w:cstheme="minorHAnsi"/>
          <w:u w:val="single"/>
        </w:rPr>
        <w:t>Pr</w:t>
      </w:r>
      <w:r w:rsidR="00E943B0">
        <w:rPr>
          <w:rFonts w:asciiTheme="minorHAnsi" w:hAnsiTheme="minorHAnsi" w:cstheme="minorHAnsi"/>
          <w:u w:val="single"/>
        </w:rPr>
        <w:t>ojektstandort und Einzugsgebiet</w:t>
      </w:r>
    </w:p>
    <w:p w14:paraId="7AA4FB74" w14:textId="77777777" w:rsidR="00E277C0" w:rsidRPr="00966D90" w:rsidRDefault="00E277C0" w:rsidP="00E277C0">
      <w:pPr>
        <w:pStyle w:val="KeinLeerraum"/>
        <w:spacing w:line="276" w:lineRule="auto"/>
        <w:ind w:left="357"/>
        <w:jc w:val="both"/>
      </w:pPr>
      <w:r w:rsidRPr="00966D90">
        <w:lastRenderedPageBreak/>
        <w:t>Der Projektstandort befindet sich in Freital-Hainsberg, Weinbergstraße 3 und wird überwiegend vom Jugend</w:t>
      </w:r>
      <w:r w:rsidR="007F257B">
        <w:t>- und Bildungs</w:t>
      </w:r>
      <w:r w:rsidRPr="00966D90">
        <w:t xml:space="preserve">amt </w:t>
      </w:r>
      <w:r w:rsidR="00E943B0">
        <w:t>des Landkreises</w:t>
      </w:r>
      <w:r w:rsidRPr="00966D90">
        <w:t xml:space="preserve"> belegt. Das Einzugsgebiet umfasst die gesamte Stadt Freital und deren Umgebung. Das</w:t>
      </w:r>
      <w:r w:rsidR="00917821">
        <w:t xml:space="preserve"> Kinderzentrum, in dem das</w:t>
      </w:r>
      <w:r w:rsidRPr="00966D90">
        <w:t xml:space="preserve"> </w:t>
      </w:r>
      <w:r w:rsidR="007F257B">
        <w:t>Projekt „</w:t>
      </w:r>
      <w:proofErr w:type="spellStart"/>
      <w:r w:rsidR="007F257B">
        <w:t>BuVi</w:t>
      </w:r>
      <w:proofErr w:type="spellEnd"/>
      <w:r w:rsidR="007F257B">
        <w:t>-STOPP“</w:t>
      </w:r>
      <w:r w:rsidR="00917821">
        <w:t xml:space="preserve"> </w:t>
      </w:r>
      <w:r w:rsidR="00E943B0">
        <w:t>betrieben</w:t>
      </w:r>
      <w:r w:rsidR="00917821">
        <w:t xml:space="preserve"> wird,</w:t>
      </w:r>
      <w:r w:rsidRPr="00966D90">
        <w:t xml:space="preserve"> ist mit öffentlichen </w:t>
      </w:r>
      <w:proofErr w:type="gramStart"/>
      <w:r w:rsidRPr="00966D90">
        <w:t>Verkehrsmitteln  gut</w:t>
      </w:r>
      <w:proofErr w:type="gramEnd"/>
      <w:r w:rsidRPr="00966D90">
        <w:t xml:space="preserve"> zu erreichen.</w:t>
      </w:r>
    </w:p>
    <w:p w14:paraId="264F7D7D" w14:textId="77777777" w:rsidR="00E277C0" w:rsidRPr="00E277C0" w:rsidRDefault="00E277C0" w:rsidP="00E277C0">
      <w:pPr>
        <w:spacing w:before="240" w:after="120" w:line="276" w:lineRule="auto"/>
        <w:ind w:left="357"/>
        <w:jc w:val="both"/>
        <w:rPr>
          <w:rFonts w:asciiTheme="minorHAnsi" w:hAnsiTheme="minorHAnsi" w:cstheme="minorHAnsi"/>
          <w:u w:val="single"/>
        </w:rPr>
      </w:pPr>
      <w:r w:rsidRPr="00E277C0">
        <w:rPr>
          <w:rFonts w:asciiTheme="minorHAnsi" w:hAnsiTheme="minorHAnsi" w:cstheme="minorHAnsi"/>
          <w:u w:val="single"/>
        </w:rPr>
        <w:t>Rahmenbedingungen:</w:t>
      </w:r>
    </w:p>
    <w:p w14:paraId="528DF110" w14:textId="77777777" w:rsidR="00E277C0" w:rsidRPr="00966D90" w:rsidRDefault="00E277C0" w:rsidP="007F257B">
      <w:pPr>
        <w:pStyle w:val="KeinLeerraum"/>
        <w:spacing w:line="276" w:lineRule="auto"/>
        <w:ind w:left="357"/>
        <w:jc w:val="both"/>
      </w:pPr>
      <w:r w:rsidRPr="00966D90">
        <w:t>Das Projekt</w:t>
      </w:r>
      <w:r w:rsidR="007F257B">
        <w:t xml:space="preserve"> „</w:t>
      </w:r>
      <w:proofErr w:type="spellStart"/>
      <w:r w:rsidR="007F257B">
        <w:t>BuVi</w:t>
      </w:r>
      <w:proofErr w:type="spellEnd"/>
      <w:r w:rsidR="007F257B">
        <w:t>-STOPP“</w:t>
      </w:r>
      <w:r w:rsidR="007F257B" w:rsidRPr="00966D90">
        <w:t xml:space="preserve"> </w:t>
      </w:r>
      <w:r w:rsidRPr="00966D90">
        <w:t xml:space="preserve">wird von </w:t>
      </w:r>
      <w:r>
        <w:t>2</w:t>
      </w:r>
      <w:r w:rsidRPr="00966D90">
        <w:t xml:space="preserve"> Fachkräften</w:t>
      </w:r>
      <w:r>
        <w:t xml:space="preserve"> in zwei Räumen des Kinderzentrums </w:t>
      </w:r>
      <w:r w:rsidRPr="00966D90">
        <w:t xml:space="preserve">umgesetzt. </w:t>
      </w:r>
      <w:r w:rsidR="00AE0608">
        <w:t>Dem Kinderzentrum</w:t>
      </w:r>
      <w:r w:rsidRPr="00966D90">
        <w:t xml:space="preserve"> steht ein eigenes Gebäude</w:t>
      </w:r>
      <w:r w:rsidR="00AE0608">
        <w:t>,</w:t>
      </w:r>
      <w:r w:rsidRPr="00966D90">
        <w:t xml:space="preserve"> aufgeteilt in drei Etagen</w:t>
      </w:r>
      <w:r w:rsidR="00AE0608">
        <w:t>,</w:t>
      </w:r>
      <w:r w:rsidRPr="00966D90">
        <w:t xml:space="preserve"> mit drei Gruppenräumen, drei Funktionsräumen, Sanitärbereichen und ein großes Außengelände mit Spiel- und Bolzplatz zur Verfügung. </w:t>
      </w:r>
      <w:r>
        <w:t>D</w:t>
      </w:r>
      <w:r w:rsidRPr="00966D90">
        <w:t xml:space="preserve">er Transport der Kinder und Jugendlichen von der Schule in die Einrichtung </w:t>
      </w:r>
      <w:r>
        <w:t>wird mit dem eigenen Fahrdienst sic</w:t>
      </w:r>
      <w:r w:rsidRPr="00966D90">
        <w:t>hergestellt.</w:t>
      </w:r>
    </w:p>
    <w:p w14:paraId="2A65C5AF" w14:textId="77777777" w:rsidR="00E277C0" w:rsidRPr="00E277C0" w:rsidRDefault="00E277C0" w:rsidP="00E277C0">
      <w:pPr>
        <w:spacing w:before="240" w:after="120" w:line="276" w:lineRule="auto"/>
        <w:ind w:left="357"/>
        <w:jc w:val="both"/>
        <w:rPr>
          <w:rFonts w:asciiTheme="minorHAnsi" w:hAnsiTheme="minorHAnsi" w:cstheme="minorHAnsi"/>
          <w:u w:val="single"/>
        </w:rPr>
      </w:pPr>
      <w:r w:rsidRPr="00E277C0">
        <w:rPr>
          <w:rFonts w:asciiTheme="minorHAnsi" w:hAnsiTheme="minorHAnsi" w:cstheme="minorHAnsi"/>
          <w:u w:val="single"/>
        </w:rPr>
        <w:t>Kooperation und Vernetzung:</w:t>
      </w:r>
    </w:p>
    <w:p w14:paraId="1D5DA05F" w14:textId="77777777" w:rsidR="00E277C0" w:rsidRPr="00966D90" w:rsidRDefault="00E277C0" w:rsidP="007F257B">
      <w:pPr>
        <w:pStyle w:val="KeinLeerraum"/>
        <w:spacing w:line="276" w:lineRule="auto"/>
        <w:ind w:left="357"/>
        <w:jc w:val="both"/>
      </w:pPr>
      <w:r w:rsidRPr="00966D90">
        <w:t>Das Projekt ist innerhalb des KJV vor allem mit den Projekten „Kinderparadies“, Schulsozialarbei</w:t>
      </w:r>
      <w:r w:rsidR="00AE0608">
        <w:t>t</w:t>
      </w:r>
      <w:r w:rsidRPr="00966D90">
        <w:t xml:space="preserve">, </w:t>
      </w:r>
      <w:r w:rsidR="00AE0608">
        <w:t xml:space="preserve">Treffpunkt </w:t>
      </w:r>
      <w:proofErr w:type="spellStart"/>
      <w:r w:rsidRPr="00966D90">
        <w:t>Oppelschacht</w:t>
      </w:r>
      <w:proofErr w:type="spellEnd"/>
      <w:r w:rsidRPr="00966D90">
        <w:t xml:space="preserve"> und </w:t>
      </w:r>
      <w:r w:rsidR="00AE0608">
        <w:t xml:space="preserve">dem </w:t>
      </w:r>
      <w:r w:rsidRPr="00966D90">
        <w:t xml:space="preserve">Koordinationsbüro für soziale Arbeit eng vernetzt. Inhalte der Vernetzung sind vor allem </w:t>
      </w:r>
      <w:r w:rsidR="00982D63" w:rsidRPr="00966D90">
        <w:t xml:space="preserve">die gemeinsame Vertretung der </w:t>
      </w:r>
      <w:proofErr w:type="gramStart"/>
      <w:r w:rsidR="00D03D3A">
        <w:t>Adressat:innen</w:t>
      </w:r>
      <w:proofErr w:type="gramEnd"/>
      <w:r w:rsidR="00982D63" w:rsidRPr="00966D90">
        <w:t>, der Austausch von Informationen im Stadtteil</w:t>
      </w:r>
      <w:r w:rsidR="00982D63">
        <w:t xml:space="preserve">, </w:t>
      </w:r>
      <w:r w:rsidR="00982D63" w:rsidRPr="00966D90">
        <w:t xml:space="preserve">die Vorbereitung und Durchführung von Festen und </w:t>
      </w:r>
      <w:r w:rsidR="00982D63">
        <w:t xml:space="preserve">die </w:t>
      </w:r>
      <w:r w:rsidR="00982D63" w:rsidRPr="00966D90">
        <w:t>g</w:t>
      </w:r>
      <w:r w:rsidR="00982D63">
        <w:t>emeinsame Nutzung der Turnhalle</w:t>
      </w:r>
      <w:r w:rsidR="00982D63" w:rsidRPr="00966D90">
        <w:t>.</w:t>
      </w:r>
      <w:r w:rsidRPr="00966D90">
        <w:t xml:space="preserve"> Vertreten ist die Einrichtung in der UAG nach §78, im Beratungsnetzwerk, der Beratungsstelle „Weitblick“ und in der </w:t>
      </w:r>
      <w:proofErr w:type="spellStart"/>
      <w:r w:rsidRPr="00966D90">
        <w:t>Akteursrunde</w:t>
      </w:r>
      <w:proofErr w:type="spellEnd"/>
      <w:r w:rsidRPr="00966D90">
        <w:t xml:space="preserve"> Hainsberg/ </w:t>
      </w:r>
      <w:proofErr w:type="spellStart"/>
      <w:r w:rsidRPr="00966D90">
        <w:t>Coßmannsdorf</w:t>
      </w:r>
      <w:proofErr w:type="spellEnd"/>
      <w:r w:rsidRPr="00966D90">
        <w:t xml:space="preserve">/ </w:t>
      </w:r>
      <w:proofErr w:type="spellStart"/>
      <w:r w:rsidRPr="00966D90">
        <w:t>Somsdorf</w:t>
      </w:r>
      <w:proofErr w:type="spellEnd"/>
      <w:r w:rsidRPr="00966D90">
        <w:t xml:space="preserve">. Intensive Kooperationsbeziehungen bestehen darüber hinaus zum Eibe e.V., zu Schulen mit Erzieherausbildung und der 1. Europäischen Schule für Physiotherapie, Ergotherapie und Logopädie. </w:t>
      </w:r>
    </w:p>
    <w:p w14:paraId="2BDE0F2A" w14:textId="77777777" w:rsidR="003220F8" w:rsidRPr="00E31CB8" w:rsidRDefault="003220F8" w:rsidP="007957DA">
      <w:pPr>
        <w:pStyle w:val="berschrift2"/>
        <w:numPr>
          <w:ilvl w:val="1"/>
          <w:numId w:val="1"/>
        </w:numPr>
        <w:spacing w:before="360" w:after="240"/>
        <w:ind w:left="788" w:hanging="431"/>
        <w:rPr>
          <w:rFonts w:asciiTheme="majorHAnsi" w:hAnsiTheme="majorHAnsi" w:cstheme="minorHAnsi"/>
          <w:b w:val="0"/>
          <w:sz w:val="24"/>
          <w:szCs w:val="24"/>
        </w:rPr>
      </w:pPr>
      <w:bookmarkStart w:id="55" w:name="_Toc32424521"/>
      <w:bookmarkStart w:id="56" w:name="_Toc32502425"/>
      <w:bookmarkStart w:id="57" w:name="_Toc141700872"/>
      <w:r w:rsidRPr="00E31CB8">
        <w:rPr>
          <w:rFonts w:asciiTheme="majorHAnsi" w:hAnsiTheme="majorHAnsi" w:cstheme="minorHAnsi"/>
          <w:b w:val="0"/>
          <w:sz w:val="24"/>
          <w:szCs w:val="24"/>
        </w:rPr>
        <w:t>Vollstationäre Hilfen zur Erziehung</w:t>
      </w:r>
      <w:bookmarkEnd w:id="55"/>
      <w:bookmarkEnd w:id="56"/>
      <w:bookmarkEnd w:id="57"/>
      <w:r w:rsidRPr="00E31CB8">
        <w:rPr>
          <w:rFonts w:asciiTheme="majorHAnsi" w:hAnsiTheme="majorHAnsi" w:cstheme="minorHAnsi"/>
          <w:b w:val="0"/>
          <w:sz w:val="24"/>
          <w:szCs w:val="24"/>
        </w:rPr>
        <w:t xml:space="preserve"> </w:t>
      </w:r>
    </w:p>
    <w:p w14:paraId="00F89002" w14:textId="77777777" w:rsidR="003220F8" w:rsidRDefault="007F632C" w:rsidP="007957DA">
      <w:pPr>
        <w:pStyle w:val="berschrift3"/>
        <w:numPr>
          <w:ilvl w:val="2"/>
          <w:numId w:val="1"/>
        </w:numPr>
        <w:ind w:left="862" w:hanging="505"/>
        <w:rPr>
          <w:rFonts w:asciiTheme="majorHAnsi" w:hAnsiTheme="majorHAnsi" w:cstheme="minorHAnsi"/>
          <w:b w:val="0"/>
          <w:sz w:val="24"/>
          <w:szCs w:val="24"/>
        </w:rPr>
      </w:pPr>
      <w:bookmarkStart w:id="58" w:name="_Toc32424522"/>
      <w:bookmarkStart w:id="59" w:name="_Toc32502426"/>
      <w:bookmarkStart w:id="60" w:name="_Toc141700873"/>
      <w:r w:rsidRPr="00E31CB8">
        <w:rPr>
          <w:rFonts w:asciiTheme="majorHAnsi" w:hAnsiTheme="majorHAnsi" w:cstheme="minorHAnsi"/>
          <w:b w:val="0"/>
          <w:sz w:val="24"/>
          <w:szCs w:val="24"/>
        </w:rPr>
        <w:t>H</w:t>
      </w:r>
      <w:r w:rsidR="003220F8" w:rsidRPr="00E31CB8">
        <w:rPr>
          <w:rFonts w:asciiTheme="majorHAnsi" w:hAnsiTheme="majorHAnsi" w:cstheme="minorHAnsi"/>
          <w:b w:val="0"/>
          <w:sz w:val="24"/>
          <w:szCs w:val="24"/>
        </w:rPr>
        <w:t>aus</w:t>
      </w:r>
      <w:r w:rsidRPr="00E31CB8">
        <w:rPr>
          <w:rFonts w:asciiTheme="majorHAnsi" w:hAnsiTheme="majorHAnsi" w:cstheme="minorHAnsi"/>
          <w:b w:val="0"/>
          <w:sz w:val="24"/>
          <w:szCs w:val="24"/>
        </w:rPr>
        <w:t xml:space="preserve"> am Windberg</w:t>
      </w:r>
      <w:bookmarkEnd w:id="58"/>
      <w:bookmarkEnd w:id="59"/>
      <w:bookmarkEnd w:id="60"/>
    </w:p>
    <w:p w14:paraId="43024269" w14:textId="77777777" w:rsidR="002D534E" w:rsidRDefault="002D534E" w:rsidP="002D534E">
      <w:pPr>
        <w:spacing w:before="240" w:after="120" w:line="276" w:lineRule="auto"/>
        <w:ind w:left="357"/>
        <w:jc w:val="both"/>
        <w:rPr>
          <w:rFonts w:asciiTheme="minorHAnsi" w:hAnsiTheme="minorHAnsi" w:cstheme="minorHAnsi"/>
          <w:u w:val="single"/>
        </w:rPr>
      </w:pPr>
      <w:r w:rsidRPr="002E6D2D">
        <w:rPr>
          <w:rFonts w:asciiTheme="minorHAnsi" w:hAnsiTheme="minorHAnsi" w:cstheme="minorHAnsi"/>
          <w:u w:val="single"/>
        </w:rPr>
        <w:t>Leistungsinhalte und Ziele</w:t>
      </w:r>
    </w:p>
    <w:p w14:paraId="48BA7F33" w14:textId="77777777" w:rsidR="002D534E" w:rsidRPr="00B73532" w:rsidRDefault="002D534E" w:rsidP="00337D3E">
      <w:pPr>
        <w:spacing w:line="259" w:lineRule="auto"/>
        <w:ind w:left="357"/>
        <w:jc w:val="both"/>
        <w:rPr>
          <w:rFonts w:asciiTheme="minorHAnsi" w:eastAsiaTheme="minorHAnsi" w:hAnsiTheme="minorHAnsi" w:cstheme="minorBidi"/>
        </w:rPr>
      </w:pPr>
      <w:r>
        <w:rPr>
          <w:rFonts w:asciiTheme="minorHAnsi" w:eastAsiaTheme="minorHAnsi" w:hAnsiTheme="minorHAnsi" w:cstheme="minorBidi"/>
        </w:rPr>
        <w:t xml:space="preserve">Im Projekt werden Leistungen </w:t>
      </w:r>
      <w:r w:rsidRPr="00B73532">
        <w:rPr>
          <w:rFonts w:asciiTheme="minorHAnsi" w:eastAsiaTheme="minorHAnsi" w:hAnsiTheme="minorHAnsi" w:cstheme="minorBidi"/>
        </w:rPr>
        <w:t xml:space="preserve">auf der Grundlage der §§ 27 i. V. m. </w:t>
      </w:r>
      <w:r>
        <w:rPr>
          <w:rFonts w:asciiTheme="minorHAnsi" w:eastAsiaTheme="minorHAnsi" w:hAnsiTheme="minorHAnsi" w:cstheme="minorBidi"/>
        </w:rPr>
        <w:t xml:space="preserve">19, </w:t>
      </w:r>
      <w:r w:rsidRPr="00B73532">
        <w:rPr>
          <w:rFonts w:asciiTheme="minorHAnsi" w:eastAsiaTheme="minorHAnsi" w:hAnsiTheme="minorHAnsi" w:cstheme="minorBidi"/>
        </w:rPr>
        <w:t>34, 36 und 37 SGB VIII</w:t>
      </w:r>
      <w:r>
        <w:rPr>
          <w:rFonts w:asciiTheme="minorHAnsi" w:eastAsiaTheme="minorHAnsi" w:hAnsiTheme="minorHAnsi" w:cstheme="minorBidi"/>
        </w:rPr>
        <w:t xml:space="preserve"> erbracht</w:t>
      </w:r>
      <w:r w:rsidRPr="00B73532">
        <w:rPr>
          <w:rFonts w:asciiTheme="minorHAnsi" w:eastAsiaTheme="minorHAnsi" w:hAnsiTheme="minorHAnsi" w:cstheme="minorBidi"/>
        </w:rPr>
        <w:t>. Bei Notsituationen und vorhandener Platzkapazität ist die Aufnahme von Kindern</w:t>
      </w:r>
      <w:r>
        <w:rPr>
          <w:rFonts w:asciiTheme="minorHAnsi" w:eastAsiaTheme="minorHAnsi" w:hAnsiTheme="minorHAnsi" w:cstheme="minorBidi"/>
          <w:color w:val="95B3D7" w:themeColor="accent1" w:themeTint="99"/>
        </w:rPr>
        <w:t xml:space="preserve"> </w:t>
      </w:r>
      <w:r w:rsidRPr="006125D1">
        <w:rPr>
          <w:rFonts w:asciiTheme="minorHAnsi" w:eastAsiaTheme="minorHAnsi" w:hAnsiTheme="minorHAnsi" w:cstheme="minorBidi"/>
          <w:color w:val="000000" w:themeColor="text1"/>
        </w:rPr>
        <w:t xml:space="preserve">und Jugendlichen </w:t>
      </w:r>
      <w:r w:rsidRPr="00B73532">
        <w:rPr>
          <w:rFonts w:asciiTheme="minorHAnsi" w:eastAsiaTheme="minorHAnsi" w:hAnsiTheme="minorHAnsi" w:cstheme="minorBidi"/>
        </w:rPr>
        <w:t>auf der Grundlage des § 42 SGB VIII ebenfalls möglich.</w:t>
      </w:r>
    </w:p>
    <w:p w14:paraId="35AEA530" w14:textId="77777777" w:rsidR="002D534E" w:rsidRDefault="002D534E" w:rsidP="002D534E">
      <w:pPr>
        <w:spacing w:after="120" w:line="276" w:lineRule="auto"/>
        <w:ind w:left="357"/>
        <w:jc w:val="both"/>
        <w:rPr>
          <w:rFonts w:asciiTheme="minorHAnsi" w:hAnsiTheme="minorHAnsi" w:cstheme="minorHAnsi"/>
        </w:rPr>
      </w:pPr>
    </w:p>
    <w:p w14:paraId="0803FE3A" w14:textId="77777777" w:rsidR="002D534E" w:rsidRDefault="002D534E" w:rsidP="002D534E">
      <w:pPr>
        <w:spacing w:after="120" w:line="276" w:lineRule="auto"/>
        <w:ind w:left="357"/>
        <w:jc w:val="both"/>
        <w:rPr>
          <w:rFonts w:asciiTheme="minorHAnsi" w:hAnsiTheme="minorHAnsi" w:cstheme="minorHAnsi"/>
          <w:color w:val="00B0F0"/>
        </w:rPr>
      </w:pPr>
      <w:r w:rsidRPr="00BF6570">
        <w:rPr>
          <w:rFonts w:asciiTheme="minorHAnsi" w:hAnsiTheme="minorHAnsi" w:cstheme="minorHAnsi"/>
        </w:rPr>
        <w:t xml:space="preserve">Leistungen nach §§ 27 i. V. m. § 34 SGB VIII, mit dem Ziel: </w:t>
      </w:r>
    </w:p>
    <w:p w14:paraId="1C3CBE1B" w14:textId="77777777" w:rsidR="002D534E" w:rsidRPr="001F5950" w:rsidRDefault="002D534E" w:rsidP="002D534E">
      <w:pPr>
        <w:pStyle w:val="Listenabsatz"/>
        <w:numPr>
          <w:ilvl w:val="0"/>
          <w:numId w:val="29"/>
        </w:numPr>
        <w:spacing w:line="276" w:lineRule="auto"/>
        <w:jc w:val="both"/>
        <w:rPr>
          <w:rFonts w:asciiTheme="minorHAnsi" w:hAnsiTheme="minorHAnsi" w:cstheme="minorHAnsi"/>
          <w:color w:val="000000" w:themeColor="text1"/>
        </w:rPr>
      </w:pPr>
      <w:r w:rsidRPr="001F5950">
        <w:rPr>
          <w:rFonts w:asciiTheme="minorHAnsi" w:hAnsiTheme="minorHAnsi" w:cstheme="minorHAnsi"/>
          <w:color w:val="000000" w:themeColor="text1"/>
        </w:rPr>
        <w:t>Gewährleistung des psychischen und physischen Wohles des Kindes</w:t>
      </w:r>
      <w:r>
        <w:rPr>
          <w:rFonts w:asciiTheme="minorHAnsi" w:hAnsiTheme="minorHAnsi" w:cstheme="minorHAnsi"/>
          <w:color w:val="000000" w:themeColor="text1"/>
        </w:rPr>
        <w:t>,</w:t>
      </w:r>
    </w:p>
    <w:p w14:paraId="6155CCC7" w14:textId="77777777" w:rsidR="002D534E" w:rsidRPr="001F5950" w:rsidRDefault="002D534E" w:rsidP="002D534E">
      <w:pPr>
        <w:pStyle w:val="Listenabsatz"/>
        <w:numPr>
          <w:ilvl w:val="0"/>
          <w:numId w:val="29"/>
        </w:numPr>
        <w:spacing w:line="276" w:lineRule="auto"/>
        <w:jc w:val="both"/>
        <w:rPr>
          <w:rFonts w:asciiTheme="minorHAnsi" w:hAnsiTheme="minorHAnsi" w:cstheme="minorHAnsi"/>
          <w:color w:val="000000" w:themeColor="text1"/>
        </w:rPr>
      </w:pPr>
      <w:r w:rsidRPr="001F5950">
        <w:rPr>
          <w:rFonts w:asciiTheme="minorHAnsi" w:hAnsiTheme="minorHAnsi" w:cstheme="minorHAnsi"/>
          <w:color w:val="000000" w:themeColor="text1"/>
        </w:rPr>
        <w:t>Förderung und Unterstützung der altersgemäßen Entwicklung des Kindes</w:t>
      </w:r>
      <w:r>
        <w:rPr>
          <w:rFonts w:asciiTheme="minorHAnsi" w:hAnsiTheme="minorHAnsi" w:cstheme="minorHAnsi"/>
          <w:color w:val="000000" w:themeColor="text1"/>
        </w:rPr>
        <w:t>,</w:t>
      </w:r>
    </w:p>
    <w:p w14:paraId="339DC643" w14:textId="77777777" w:rsidR="002D534E" w:rsidRPr="001F5950" w:rsidRDefault="002D534E" w:rsidP="002D534E">
      <w:pPr>
        <w:pStyle w:val="Listenabsatz"/>
        <w:numPr>
          <w:ilvl w:val="0"/>
          <w:numId w:val="29"/>
        </w:numPr>
        <w:spacing w:line="276" w:lineRule="auto"/>
        <w:jc w:val="both"/>
        <w:rPr>
          <w:rFonts w:asciiTheme="minorHAnsi" w:hAnsiTheme="minorHAnsi" w:cstheme="minorHAnsi"/>
          <w:color w:val="000000" w:themeColor="text1"/>
        </w:rPr>
      </w:pPr>
      <w:r w:rsidRPr="001F5950">
        <w:rPr>
          <w:rFonts w:asciiTheme="minorHAnsi" w:hAnsiTheme="minorHAnsi" w:cstheme="minorHAnsi"/>
          <w:color w:val="000000" w:themeColor="text1"/>
        </w:rPr>
        <w:t>emotionale Stabilisierung des Kindes</w:t>
      </w:r>
      <w:r>
        <w:rPr>
          <w:rFonts w:asciiTheme="minorHAnsi" w:hAnsiTheme="minorHAnsi" w:cstheme="minorHAnsi"/>
          <w:color w:val="000000" w:themeColor="text1"/>
        </w:rPr>
        <w:t>,</w:t>
      </w:r>
    </w:p>
    <w:p w14:paraId="46CBB542" w14:textId="77777777" w:rsidR="002D534E" w:rsidRPr="001F5950" w:rsidRDefault="002D534E" w:rsidP="002D534E">
      <w:pPr>
        <w:pStyle w:val="Listenabsatz"/>
        <w:numPr>
          <w:ilvl w:val="0"/>
          <w:numId w:val="29"/>
        </w:numPr>
        <w:spacing w:line="276" w:lineRule="auto"/>
        <w:jc w:val="both"/>
        <w:rPr>
          <w:rFonts w:asciiTheme="minorHAnsi" w:hAnsiTheme="minorHAnsi" w:cstheme="minorHAnsi"/>
          <w:color w:val="000000" w:themeColor="text1"/>
        </w:rPr>
      </w:pPr>
      <w:r w:rsidRPr="001F5950">
        <w:rPr>
          <w:rFonts w:asciiTheme="minorHAnsi" w:hAnsiTheme="minorHAnsi" w:cstheme="minorHAnsi"/>
          <w:color w:val="000000" w:themeColor="text1"/>
        </w:rPr>
        <w:t>Aufarbeitung von Defiziten und traumatischen Erfahrungen</w:t>
      </w:r>
      <w:r>
        <w:rPr>
          <w:rFonts w:asciiTheme="minorHAnsi" w:hAnsiTheme="minorHAnsi" w:cstheme="minorHAnsi"/>
          <w:color w:val="000000" w:themeColor="text1"/>
        </w:rPr>
        <w:t>,</w:t>
      </w:r>
    </w:p>
    <w:p w14:paraId="0FF5724E" w14:textId="77777777" w:rsidR="002D534E" w:rsidRPr="001F5950" w:rsidRDefault="002D534E" w:rsidP="002D534E">
      <w:pPr>
        <w:pStyle w:val="Listenabsatz"/>
        <w:numPr>
          <w:ilvl w:val="0"/>
          <w:numId w:val="29"/>
        </w:numPr>
        <w:spacing w:line="276" w:lineRule="auto"/>
        <w:jc w:val="both"/>
        <w:rPr>
          <w:rFonts w:asciiTheme="minorHAnsi" w:hAnsiTheme="minorHAnsi" w:cstheme="minorHAnsi"/>
          <w:color w:val="000000" w:themeColor="text1"/>
        </w:rPr>
      </w:pPr>
      <w:r w:rsidRPr="001F5950">
        <w:rPr>
          <w:rFonts w:asciiTheme="minorHAnsi" w:hAnsiTheme="minorHAnsi" w:cstheme="minorHAnsi"/>
          <w:color w:val="000000" w:themeColor="text1"/>
        </w:rPr>
        <w:t>Gestaltung des Alltagslebens</w:t>
      </w:r>
      <w:r>
        <w:rPr>
          <w:rFonts w:asciiTheme="minorHAnsi" w:hAnsiTheme="minorHAnsi" w:cstheme="minorHAnsi"/>
          <w:color w:val="000000" w:themeColor="text1"/>
        </w:rPr>
        <w:t>,</w:t>
      </w:r>
    </w:p>
    <w:p w14:paraId="562EDF32" w14:textId="77777777" w:rsidR="002D534E" w:rsidRPr="001F5950" w:rsidRDefault="002D534E" w:rsidP="002D534E">
      <w:pPr>
        <w:pStyle w:val="Listenabsatz"/>
        <w:numPr>
          <w:ilvl w:val="0"/>
          <w:numId w:val="29"/>
        </w:numPr>
        <w:spacing w:line="276" w:lineRule="auto"/>
        <w:jc w:val="both"/>
        <w:rPr>
          <w:rFonts w:asciiTheme="minorHAnsi" w:hAnsiTheme="minorHAnsi" w:cstheme="minorHAnsi"/>
          <w:color w:val="000000" w:themeColor="text1"/>
        </w:rPr>
      </w:pPr>
      <w:r w:rsidRPr="001F5950">
        <w:rPr>
          <w:rFonts w:asciiTheme="minorHAnsi" w:hAnsiTheme="minorHAnsi" w:cstheme="minorHAnsi"/>
          <w:color w:val="000000" w:themeColor="text1"/>
        </w:rPr>
        <w:t>Stärkung des Familiensyste</w:t>
      </w:r>
      <w:r>
        <w:rPr>
          <w:rFonts w:asciiTheme="minorHAnsi" w:hAnsiTheme="minorHAnsi" w:cstheme="minorHAnsi"/>
          <w:color w:val="000000" w:themeColor="text1"/>
        </w:rPr>
        <w:t>m in seiner Erziehungskompetenz,</w:t>
      </w:r>
    </w:p>
    <w:p w14:paraId="5F35583B" w14:textId="77777777" w:rsidR="002D534E" w:rsidRPr="001F5950" w:rsidRDefault="002D534E" w:rsidP="002D534E">
      <w:pPr>
        <w:pStyle w:val="Listenabsatz"/>
        <w:numPr>
          <w:ilvl w:val="0"/>
          <w:numId w:val="29"/>
        </w:numPr>
        <w:spacing w:line="276" w:lineRule="auto"/>
        <w:jc w:val="both"/>
        <w:rPr>
          <w:rFonts w:asciiTheme="minorHAnsi" w:hAnsiTheme="minorHAnsi" w:cstheme="minorHAnsi"/>
          <w:color w:val="000000" w:themeColor="text1"/>
        </w:rPr>
      </w:pPr>
      <w:r w:rsidRPr="001F5950">
        <w:rPr>
          <w:rFonts w:asciiTheme="minorHAnsi" w:hAnsiTheme="minorHAnsi" w:cstheme="minorHAnsi"/>
          <w:color w:val="000000" w:themeColor="text1"/>
        </w:rPr>
        <w:lastRenderedPageBreak/>
        <w:t>Förderung der Bindung und Interaktion z</w:t>
      </w:r>
      <w:r>
        <w:rPr>
          <w:rFonts w:asciiTheme="minorHAnsi" w:hAnsiTheme="minorHAnsi" w:cstheme="minorHAnsi"/>
          <w:color w:val="000000" w:themeColor="text1"/>
        </w:rPr>
        <w:t>wischen Familiensystem und Kind,</w:t>
      </w:r>
    </w:p>
    <w:p w14:paraId="1C86ABD3" w14:textId="77777777" w:rsidR="002D534E" w:rsidRPr="001F5950" w:rsidRDefault="002D534E" w:rsidP="002D534E">
      <w:pPr>
        <w:pStyle w:val="Listenabsatz"/>
        <w:numPr>
          <w:ilvl w:val="0"/>
          <w:numId w:val="29"/>
        </w:numPr>
        <w:spacing w:line="276" w:lineRule="auto"/>
        <w:jc w:val="both"/>
        <w:rPr>
          <w:rFonts w:asciiTheme="minorHAnsi" w:hAnsiTheme="minorHAnsi" w:cstheme="minorHAnsi"/>
          <w:color w:val="000000" w:themeColor="text1"/>
        </w:rPr>
      </w:pPr>
      <w:r w:rsidRPr="001F5950">
        <w:rPr>
          <w:rFonts w:asciiTheme="minorHAnsi" w:hAnsiTheme="minorHAnsi" w:cstheme="minorHAnsi"/>
          <w:color w:val="000000" w:themeColor="text1"/>
        </w:rPr>
        <w:t>Erreichung der Motivation und Beteiligung der Eltern zur Mitwirkung</w:t>
      </w:r>
      <w:r>
        <w:rPr>
          <w:rFonts w:asciiTheme="minorHAnsi" w:hAnsiTheme="minorHAnsi" w:cstheme="minorHAnsi"/>
          <w:color w:val="000000" w:themeColor="text1"/>
        </w:rPr>
        <w:t>,</w:t>
      </w:r>
    </w:p>
    <w:p w14:paraId="757A6FB4" w14:textId="77777777" w:rsidR="002D534E" w:rsidRPr="001F5950" w:rsidRDefault="002D534E" w:rsidP="002D534E">
      <w:pPr>
        <w:pStyle w:val="Listenabsatz"/>
        <w:numPr>
          <w:ilvl w:val="0"/>
          <w:numId w:val="29"/>
        </w:numPr>
        <w:spacing w:line="276" w:lineRule="auto"/>
        <w:jc w:val="both"/>
        <w:rPr>
          <w:rFonts w:asciiTheme="minorHAnsi" w:hAnsiTheme="minorHAnsi" w:cstheme="minorHAnsi"/>
          <w:color w:val="000000" w:themeColor="text1"/>
        </w:rPr>
      </w:pPr>
      <w:r w:rsidRPr="001F5950">
        <w:rPr>
          <w:rFonts w:asciiTheme="minorHAnsi" w:hAnsiTheme="minorHAnsi" w:cstheme="minorHAnsi"/>
          <w:color w:val="000000" w:themeColor="text1"/>
        </w:rPr>
        <w:t>Aktivierung von Ressourcen im Sozialraum</w:t>
      </w:r>
      <w:r>
        <w:rPr>
          <w:rFonts w:asciiTheme="minorHAnsi" w:hAnsiTheme="minorHAnsi" w:cstheme="minorHAnsi"/>
          <w:color w:val="000000" w:themeColor="text1"/>
        </w:rPr>
        <w:t>,</w:t>
      </w:r>
    </w:p>
    <w:p w14:paraId="751C331D" w14:textId="77777777" w:rsidR="002D534E" w:rsidRPr="001F5950" w:rsidRDefault="002D534E" w:rsidP="002D534E">
      <w:pPr>
        <w:pStyle w:val="Listenabsatz"/>
        <w:numPr>
          <w:ilvl w:val="0"/>
          <w:numId w:val="29"/>
        </w:numPr>
        <w:spacing w:line="276" w:lineRule="auto"/>
        <w:jc w:val="both"/>
        <w:rPr>
          <w:rFonts w:asciiTheme="minorHAnsi" w:hAnsiTheme="minorHAnsi" w:cstheme="minorHAnsi"/>
          <w:color w:val="000000" w:themeColor="text1"/>
        </w:rPr>
      </w:pPr>
      <w:r w:rsidRPr="001F5950">
        <w:rPr>
          <w:rFonts w:asciiTheme="minorHAnsi" w:hAnsiTheme="minorHAnsi" w:cstheme="minorHAnsi"/>
          <w:color w:val="000000" w:themeColor="text1"/>
        </w:rPr>
        <w:t>eine für das Kindeswohl gelingende Betreuung in Ergänzungseinrichtungen (z.B. Hort, Schule; Ausbildung, Krankenhaus,) und Anschlussbetreuung schaffen/gewährleisten</w:t>
      </w:r>
      <w:r>
        <w:rPr>
          <w:rFonts w:asciiTheme="minorHAnsi" w:hAnsiTheme="minorHAnsi" w:cstheme="minorHAnsi"/>
          <w:color w:val="000000" w:themeColor="text1"/>
        </w:rPr>
        <w:t>,</w:t>
      </w:r>
    </w:p>
    <w:p w14:paraId="55E1E0EF" w14:textId="77777777" w:rsidR="002D534E" w:rsidRPr="001F5950" w:rsidRDefault="002D534E" w:rsidP="002D534E">
      <w:pPr>
        <w:pStyle w:val="Listenabsatz"/>
        <w:numPr>
          <w:ilvl w:val="0"/>
          <w:numId w:val="29"/>
        </w:numPr>
        <w:spacing w:line="276" w:lineRule="auto"/>
        <w:jc w:val="both"/>
        <w:rPr>
          <w:rFonts w:asciiTheme="minorHAnsi" w:hAnsiTheme="minorHAnsi" w:cstheme="minorHAnsi"/>
          <w:color w:val="000000" w:themeColor="text1"/>
        </w:rPr>
      </w:pPr>
      <w:r w:rsidRPr="001F5950">
        <w:rPr>
          <w:rFonts w:asciiTheme="minorHAnsi" w:hAnsiTheme="minorHAnsi" w:cstheme="minorHAnsi"/>
          <w:color w:val="000000" w:themeColor="text1"/>
        </w:rPr>
        <w:t>Rückführung in das Herkunftssystem, d. h. Voraussetzungen schaffen, dass das Kind wieder</w:t>
      </w:r>
      <w:r>
        <w:rPr>
          <w:rFonts w:asciiTheme="minorHAnsi" w:hAnsiTheme="minorHAnsi" w:cstheme="minorHAnsi"/>
          <w:color w:val="000000" w:themeColor="text1"/>
        </w:rPr>
        <w:t xml:space="preserve"> im Herkunftssystem leben kann,</w:t>
      </w:r>
    </w:p>
    <w:p w14:paraId="557F2556" w14:textId="77777777" w:rsidR="002D534E" w:rsidRPr="001F5950" w:rsidRDefault="002D534E" w:rsidP="002D534E">
      <w:pPr>
        <w:pStyle w:val="Listenabsatz"/>
        <w:numPr>
          <w:ilvl w:val="0"/>
          <w:numId w:val="29"/>
        </w:numPr>
        <w:spacing w:after="120" w:line="276" w:lineRule="auto"/>
        <w:ind w:left="714" w:hanging="357"/>
        <w:jc w:val="both"/>
        <w:rPr>
          <w:rFonts w:asciiTheme="minorHAnsi" w:hAnsiTheme="minorHAnsi" w:cstheme="minorHAnsi"/>
          <w:color w:val="000000" w:themeColor="text1"/>
        </w:rPr>
      </w:pPr>
      <w:r w:rsidRPr="001F5950">
        <w:rPr>
          <w:rFonts w:asciiTheme="minorHAnsi" w:hAnsiTheme="minorHAnsi" w:cstheme="minorHAnsi"/>
          <w:color w:val="000000" w:themeColor="text1"/>
        </w:rPr>
        <w:t>Schaffung von Voraussetzung zur selbstständigen Lebensführung</w:t>
      </w:r>
      <w:r>
        <w:rPr>
          <w:rFonts w:asciiTheme="minorHAnsi" w:hAnsiTheme="minorHAnsi" w:cstheme="minorHAnsi"/>
          <w:color w:val="000000" w:themeColor="text1"/>
        </w:rPr>
        <w:t>.</w:t>
      </w:r>
    </w:p>
    <w:p w14:paraId="09C83F65" w14:textId="77777777" w:rsidR="002D534E" w:rsidRPr="00BF6570" w:rsidRDefault="002D534E" w:rsidP="002D534E">
      <w:pPr>
        <w:spacing w:after="120" w:line="276" w:lineRule="auto"/>
        <w:ind w:left="360"/>
        <w:jc w:val="both"/>
        <w:rPr>
          <w:rFonts w:asciiTheme="minorHAnsi" w:hAnsiTheme="minorHAnsi" w:cstheme="minorHAnsi"/>
        </w:rPr>
      </w:pPr>
      <w:r w:rsidRPr="00BF6570">
        <w:rPr>
          <w:rFonts w:asciiTheme="minorHAnsi" w:hAnsiTheme="minorHAnsi" w:cstheme="minorHAnsi"/>
        </w:rPr>
        <w:t xml:space="preserve">Leistungen nach §§ 27 i. V. m. § 19 SGB VIII, mit dem Ziel: </w:t>
      </w:r>
    </w:p>
    <w:p w14:paraId="6234AF6D" w14:textId="77777777" w:rsidR="002D534E" w:rsidRPr="00044823" w:rsidRDefault="002D534E" w:rsidP="002D534E">
      <w:pPr>
        <w:pStyle w:val="Listenabsatz"/>
        <w:numPr>
          <w:ilvl w:val="0"/>
          <w:numId w:val="30"/>
        </w:numPr>
        <w:spacing w:line="276" w:lineRule="auto"/>
        <w:ind w:left="714" w:hanging="357"/>
        <w:jc w:val="both"/>
        <w:rPr>
          <w:rFonts w:asciiTheme="minorHAnsi" w:hAnsiTheme="minorHAnsi" w:cstheme="minorHAnsi"/>
        </w:rPr>
      </w:pPr>
      <w:r w:rsidRPr="00044823">
        <w:rPr>
          <w:rFonts w:asciiTheme="minorHAnsi" w:hAnsiTheme="minorHAnsi" w:cstheme="minorHAnsi"/>
        </w:rPr>
        <w:t>Befähigung und Anleitung kindliche Bedürfnisse wahrzunehmen und zu erfüllen</w:t>
      </w:r>
      <w:r>
        <w:rPr>
          <w:rFonts w:asciiTheme="minorHAnsi" w:hAnsiTheme="minorHAnsi" w:cstheme="minorHAnsi"/>
        </w:rPr>
        <w:t>,</w:t>
      </w:r>
    </w:p>
    <w:p w14:paraId="1A3AC91C" w14:textId="77777777" w:rsidR="002D534E" w:rsidRPr="00044823" w:rsidRDefault="002D534E" w:rsidP="002D534E">
      <w:pPr>
        <w:pStyle w:val="Listenabsatz"/>
        <w:numPr>
          <w:ilvl w:val="0"/>
          <w:numId w:val="30"/>
        </w:numPr>
        <w:spacing w:line="276" w:lineRule="auto"/>
        <w:ind w:left="714" w:hanging="357"/>
        <w:jc w:val="both"/>
        <w:rPr>
          <w:rFonts w:asciiTheme="minorHAnsi" w:hAnsiTheme="minorHAnsi" w:cstheme="minorHAnsi"/>
        </w:rPr>
      </w:pPr>
      <w:r w:rsidRPr="00044823">
        <w:rPr>
          <w:rFonts w:asciiTheme="minorHAnsi" w:hAnsiTheme="minorHAnsi" w:cstheme="minorHAnsi"/>
        </w:rPr>
        <w:t>Befähigung des Elternteils ihr</w:t>
      </w:r>
      <w:r>
        <w:rPr>
          <w:rFonts w:asciiTheme="minorHAnsi" w:hAnsiTheme="minorHAnsi" w:cstheme="minorHAnsi"/>
        </w:rPr>
        <w:t>e Kinder altersgemäß zu fördern,</w:t>
      </w:r>
    </w:p>
    <w:p w14:paraId="5C41E8D9" w14:textId="77777777" w:rsidR="002D534E" w:rsidRPr="00044823" w:rsidRDefault="002D534E" w:rsidP="002D534E">
      <w:pPr>
        <w:pStyle w:val="Listenabsatz"/>
        <w:numPr>
          <w:ilvl w:val="0"/>
          <w:numId w:val="30"/>
        </w:numPr>
        <w:spacing w:line="276" w:lineRule="auto"/>
        <w:ind w:left="714" w:hanging="357"/>
        <w:jc w:val="both"/>
        <w:rPr>
          <w:rFonts w:asciiTheme="minorHAnsi" w:hAnsiTheme="minorHAnsi" w:cstheme="minorHAnsi"/>
        </w:rPr>
      </w:pPr>
      <w:r w:rsidRPr="00044823">
        <w:rPr>
          <w:rFonts w:asciiTheme="minorHAnsi" w:hAnsiTheme="minorHAnsi" w:cstheme="minorHAnsi"/>
        </w:rPr>
        <w:t>Aufbau und Stärkung von Erzieh</w:t>
      </w:r>
      <w:r>
        <w:rPr>
          <w:rFonts w:asciiTheme="minorHAnsi" w:hAnsiTheme="minorHAnsi" w:cstheme="minorHAnsi"/>
        </w:rPr>
        <w:t>ungskompetenzen,</w:t>
      </w:r>
    </w:p>
    <w:p w14:paraId="678EB714" w14:textId="77777777" w:rsidR="002D534E" w:rsidRPr="00044823" w:rsidRDefault="002D534E" w:rsidP="002D534E">
      <w:pPr>
        <w:pStyle w:val="Listenabsatz"/>
        <w:numPr>
          <w:ilvl w:val="0"/>
          <w:numId w:val="30"/>
        </w:numPr>
        <w:spacing w:line="276" w:lineRule="auto"/>
        <w:ind w:left="714" w:hanging="357"/>
        <w:jc w:val="both"/>
        <w:rPr>
          <w:rFonts w:asciiTheme="minorHAnsi" w:hAnsiTheme="minorHAnsi" w:cstheme="minorHAnsi"/>
        </w:rPr>
      </w:pPr>
      <w:r w:rsidRPr="00044823">
        <w:rPr>
          <w:rFonts w:asciiTheme="minorHAnsi" w:hAnsiTheme="minorHAnsi" w:cstheme="minorHAnsi"/>
        </w:rPr>
        <w:t>Perspektivklärung zur gemeinsamen Lebensführung</w:t>
      </w:r>
      <w:r>
        <w:rPr>
          <w:rFonts w:asciiTheme="minorHAnsi" w:hAnsiTheme="minorHAnsi" w:cstheme="minorHAnsi"/>
        </w:rPr>
        <w:t>,</w:t>
      </w:r>
    </w:p>
    <w:p w14:paraId="691269D5" w14:textId="77777777" w:rsidR="002D534E" w:rsidRPr="00044823" w:rsidRDefault="002D534E" w:rsidP="002D534E">
      <w:pPr>
        <w:pStyle w:val="Listenabsatz"/>
        <w:numPr>
          <w:ilvl w:val="0"/>
          <w:numId w:val="30"/>
        </w:numPr>
        <w:spacing w:line="276" w:lineRule="auto"/>
        <w:ind w:left="714" w:hanging="357"/>
        <w:jc w:val="both"/>
        <w:rPr>
          <w:rFonts w:asciiTheme="minorHAnsi" w:hAnsiTheme="minorHAnsi" w:cstheme="minorHAnsi"/>
        </w:rPr>
      </w:pPr>
      <w:r w:rsidRPr="00044823">
        <w:rPr>
          <w:rFonts w:asciiTheme="minorHAnsi" w:hAnsiTheme="minorHAnsi" w:cstheme="minorHAnsi"/>
        </w:rPr>
        <w:t>Netzwerkaufbau</w:t>
      </w:r>
      <w:r>
        <w:rPr>
          <w:rFonts w:asciiTheme="minorHAnsi" w:hAnsiTheme="minorHAnsi" w:cstheme="minorHAnsi"/>
        </w:rPr>
        <w:t>.</w:t>
      </w:r>
    </w:p>
    <w:p w14:paraId="0272FBFB" w14:textId="77777777" w:rsidR="002D534E" w:rsidRDefault="002D534E" w:rsidP="002D534E">
      <w:pPr>
        <w:spacing w:before="240" w:after="120" w:line="276" w:lineRule="auto"/>
        <w:ind w:left="357"/>
        <w:jc w:val="both"/>
        <w:rPr>
          <w:rFonts w:asciiTheme="minorHAnsi" w:hAnsiTheme="minorHAnsi" w:cstheme="minorHAnsi"/>
          <w:u w:val="single"/>
        </w:rPr>
      </w:pPr>
      <w:r>
        <w:rPr>
          <w:rFonts w:asciiTheme="minorHAnsi" w:hAnsiTheme="minorHAnsi" w:cstheme="minorHAnsi"/>
          <w:u w:val="single"/>
        </w:rPr>
        <w:t>Adressat: inne</w:t>
      </w:r>
      <w:r w:rsidRPr="002E6D2D">
        <w:rPr>
          <w:rFonts w:asciiTheme="minorHAnsi" w:hAnsiTheme="minorHAnsi" w:cstheme="minorHAnsi"/>
          <w:u w:val="single"/>
        </w:rPr>
        <w:t>ngruppen</w:t>
      </w:r>
    </w:p>
    <w:p w14:paraId="1039795E" w14:textId="77777777" w:rsidR="002D534E" w:rsidRPr="00BF6570" w:rsidRDefault="002D534E" w:rsidP="002D534E">
      <w:pPr>
        <w:pStyle w:val="Default"/>
        <w:spacing w:line="276" w:lineRule="auto"/>
        <w:ind w:left="357"/>
        <w:jc w:val="both"/>
        <w:rPr>
          <w:rFonts w:asciiTheme="minorHAnsi" w:hAnsiTheme="minorHAnsi" w:cstheme="minorHAnsi"/>
          <w:color w:val="auto"/>
          <w:sz w:val="22"/>
          <w:szCs w:val="22"/>
        </w:rPr>
      </w:pPr>
      <w:r w:rsidRPr="00BF6570">
        <w:rPr>
          <w:rFonts w:asciiTheme="minorHAnsi" w:hAnsiTheme="minorHAnsi" w:cstheme="minorHAnsi"/>
          <w:color w:val="auto"/>
          <w:sz w:val="22"/>
          <w:szCs w:val="22"/>
        </w:rPr>
        <w:t>Der Schwerpunkt liegt in der Betreuung von Kindern und Jugendlichen im Alter von 6 bis 18 Jahren. Zunehmend hat sich die Einrichtung auf die Unterstützung von Schwangeren und Müttern/</w:t>
      </w:r>
      <w:r>
        <w:rPr>
          <w:rFonts w:asciiTheme="minorHAnsi" w:hAnsiTheme="minorHAnsi" w:cstheme="minorHAnsi"/>
          <w:color w:val="auto"/>
          <w:sz w:val="22"/>
          <w:szCs w:val="22"/>
        </w:rPr>
        <w:t xml:space="preserve"> </w:t>
      </w:r>
      <w:r w:rsidRPr="00BF6570">
        <w:rPr>
          <w:rFonts w:asciiTheme="minorHAnsi" w:hAnsiTheme="minorHAnsi" w:cstheme="minorHAnsi"/>
          <w:color w:val="auto"/>
          <w:sz w:val="22"/>
          <w:szCs w:val="22"/>
        </w:rPr>
        <w:t xml:space="preserve">Vätern mit Kind profiliert, die auch oberhalb der Altersgrenze von 18 Jahren aufgenommen werden können. </w:t>
      </w:r>
    </w:p>
    <w:p w14:paraId="07F1D2F0" w14:textId="77777777" w:rsidR="002D534E" w:rsidRPr="00BF6570" w:rsidRDefault="002D534E" w:rsidP="002D534E">
      <w:pPr>
        <w:spacing w:after="120" w:line="276" w:lineRule="auto"/>
        <w:ind w:left="357"/>
        <w:jc w:val="both"/>
        <w:rPr>
          <w:rFonts w:asciiTheme="minorHAnsi" w:hAnsiTheme="minorHAnsi" w:cstheme="minorHAnsi"/>
        </w:rPr>
      </w:pPr>
      <w:r w:rsidRPr="00BF6570">
        <w:rPr>
          <w:rFonts w:asciiTheme="minorHAnsi" w:hAnsiTheme="minorHAnsi" w:cstheme="minorHAnsi"/>
        </w:rPr>
        <w:t>Das Projekt „Haus am Windberg“ kann 12 Kinder bzw. Jugendliche im Alter von 6-18 Jahren und davon ca. 4 Mütter/Väter mit Kind aufnehmen, wenn eine dem Wohl des Kindes entsprechende Entwicklung und die Absicherung des Kindeswohles im Familiensystem bzw. im elterlichen Haushalt nicht gewährleistet ist und die Kinder deshalb vorübergehend oder auch langfristig nicht in ihren Herkunftssystemen leben können. D</w:t>
      </w:r>
      <w:r>
        <w:rPr>
          <w:rFonts w:asciiTheme="minorHAnsi" w:hAnsiTheme="minorHAnsi" w:cstheme="minorHAnsi"/>
        </w:rPr>
        <w:t>as betrifft insbesondere Kinder:</w:t>
      </w:r>
    </w:p>
    <w:p w14:paraId="6335E5C0" w14:textId="77777777" w:rsidR="002D534E" w:rsidRPr="00B15EEB" w:rsidRDefault="002D534E" w:rsidP="002D534E">
      <w:pPr>
        <w:pStyle w:val="Listenabsatz"/>
        <w:numPr>
          <w:ilvl w:val="0"/>
          <w:numId w:val="31"/>
        </w:numPr>
        <w:spacing w:line="276" w:lineRule="auto"/>
        <w:ind w:left="714" w:hanging="357"/>
        <w:jc w:val="both"/>
        <w:rPr>
          <w:rFonts w:asciiTheme="minorHAnsi" w:hAnsiTheme="minorHAnsi" w:cstheme="minorHAnsi"/>
        </w:rPr>
      </w:pPr>
      <w:r w:rsidRPr="00B15EEB">
        <w:rPr>
          <w:rFonts w:asciiTheme="minorHAnsi" w:hAnsiTheme="minorHAnsi" w:cstheme="minorHAnsi"/>
        </w:rPr>
        <w:t>aus Familien mit multikausalen Problemlagen,</w:t>
      </w:r>
    </w:p>
    <w:p w14:paraId="25BBE92B" w14:textId="77777777" w:rsidR="002D534E" w:rsidRPr="00B15EEB" w:rsidRDefault="002D534E" w:rsidP="002D534E">
      <w:pPr>
        <w:pStyle w:val="Listenabsatz"/>
        <w:numPr>
          <w:ilvl w:val="0"/>
          <w:numId w:val="31"/>
        </w:numPr>
        <w:spacing w:line="276" w:lineRule="auto"/>
        <w:ind w:left="714" w:hanging="357"/>
        <w:jc w:val="both"/>
        <w:rPr>
          <w:rFonts w:asciiTheme="minorHAnsi" w:hAnsiTheme="minorHAnsi" w:cstheme="minorHAnsi"/>
        </w:rPr>
      </w:pPr>
      <w:r w:rsidRPr="00B15EEB">
        <w:rPr>
          <w:rFonts w:asciiTheme="minorHAnsi" w:hAnsiTheme="minorHAnsi" w:cstheme="minorHAnsi"/>
        </w:rPr>
        <w:t>aus suchtbelasteten Familien,</w:t>
      </w:r>
    </w:p>
    <w:p w14:paraId="34ECD81C" w14:textId="77777777" w:rsidR="002D534E" w:rsidRPr="00B15EEB" w:rsidRDefault="002D534E" w:rsidP="002D534E">
      <w:pPr>
        <w:pStyle w:val="Listenabsatz"/>
        <w:numPr>
          <w:ilvl w:val="0"/>
          <w:numId w:val="31"/>
        </w:numPr>
        <w:spacing w:line="276" w:lineRule="auto"/>
        <w:ind w:left="714" w:hanging="357"/>
        <w:jc w:val="both"/>
        <w:rPr>
          <w:rFonts w:asciiTheme="minorHAnsi" w:hAnsiTheme="minorHAnsi" w:cstheme="minorHAnsi"/>
        </w:rPr>
      </w:pPr>
      <w:r w:rsidRPr="00B15EEB">
        <w:rPr>
          <w:rFonts w:asciiTheme="minorHAnsi" w:hAnsiTheme="minorHAnsi" w:cstheme="minorHAnsi"/>
        </w:rPr>
        <w:t>von (psychisch) erkrankten Eltern,</w:t>
      </w:r>
    </w:p>
    <w:p w14:paraId="7D2B7A91" w14:textId="77777777" w:rsidR="002D534E" w:rsidRPr="00B15EEB" w:rsidRDefault="002D534E" w:rsidP="002D534E">
      <w:pPr>
        <w:pStyle w:val="Listenabsatz"/>
        <w:numPr>
          <w:ilvl w:val="0"/>
          <w:numId w:val="31"/>
        </w:numPr>
        <w:spacing w:line="276" w:lineRule="auto"/>
        <w:ind w:left="714" w:hanging="357"/>
        <w:jc w:val="both"/>
        <w:rPr>
          <w:rFonts w:asciiTheme="minorHAnsi" w:hAnsiTheme="minorHAnsi" w:cstheme="minorHAnsi"/>
        </w:rPr>
      </w:pPr>
      <w:proofErr w:type="gramStart"/>
      <w:r w:rsidRPr="00B15EEB">
        <w:rPr>
          <w:rFonts w:asciiTheme="minorHAnsi" w:hAnsiTheme="minorHAnsi" w:cstheme="minorHAnsi"/>
        </w:rPr>
        <w:t>die schwere Krisen</w:t>
      </w:r>
      <w:proofErr w:type="gramEnd"/>
      <w:r w:rsidRPr="00B15EEB">
        <w:rPr>
          <w:rFonts w:asciiTheme="minorHAnsi" w:hAnsiTheme="minorHAnsi" w:cstheme="minorHAnsi"/>
        </w:rPr>
        <w:t xml:space="preserve"> und Verluste erleben mussten,</w:t>
      </w:r>
    </w:p>
    <w:p w14:paraId="080A090F" w14:textId="77777777" w:rsidR="002D534E" w:rsidRPr="00B15EEB" w:rsidRDefault="002D534E" w:rsidP="002D534E">
      <w:pPr>
        <w:pStyle w:val="Listenabsatz"/>
        <w:numPr>
          <w:ilvl w:val="0"/>
          <w:numId w:val="31"/>
        </w:numPr>
        <w:spacing w:line="276" w:lineRule="auto"/>
        <w:ind w:left="714" w:hanging="357"/>
        <w:jc w:val="both"/>
        <w:rPr>
          <w:rFonts w:asciiTheme="minorHAnsi" w:hAnsiTheme="minorHAnsi" w:cstheme="minorHAnsi"/>
        </w:rPr>
      </w:pPr>
      <w:r w:rsidRPr="00B15EEB">
        <w:rPr>
          <w:rFonts w:asciiTheme="minorHAnsi" w:hAnsiTheme="minorHAnsi" w:cstheme="minorHAnsi"/>
        </w:rPr>
        <w:t>die von psychischer und/oder physischer Gewalt, sexuellem Missbrauch und/oder Vernachlässigung betroffen sind,</w:t>
      </w:r>
    </w:p>
    <w:p w14:paraId="040A4C02" w14:textId="77777777" w:rsidR="002D534E" w:rsidRPr="00B15EEB" w:rsidRDefault="002D534E" w:rsidP="002D534E">
      <w:pPr>
        <w:pStyle w:val="Listenabsatz"/>
        <w:numPr>
          <w:ilvl w:val="0"/>
          <w:numId w:val="31"/>
        </w:numPr>
        <w:spacing w:line="276" w:lineRule="auto"/>
        <w:ind w:left="714" w:hanging="357"/>
        <w:jc w:val="both"/>
        <w:rPr>
          <w:rFonts w:asciiTheme="minorHAnsi" w:hAnsiTheme="minorHAnsi" w:cstheme="minorHAnsi"/>
        </w:rPr>
      </w:pPr>
      <w:r w:rsidRPr="00B15EEB">
        <w:rPr>
          <w:rFonts w:asciiTheme="minorHAnsi" w:hAnsiTheme="minorHAnsi" w:cstheme="minorHAnsi"/>
        </w:rPr>
        <w:t>mit körperlicher und/oder geistig Beeinträchtigung (nach Einzelfallprüfung mit dem Jugendamt).</w:t>
      </w:r>
      <w:r>
        <w:rPr>
          <w:rFonts w:asciiTheme="minorHAnsi" w:hAnsiTheme="minorHAnsi" w:cstheme="minorHAnsi"/>
        </w:rPr>
        <w:t xml:space="preserve"> </w:t>
      </w:r>
    </w:p>
    <w:p w14:paraId="1A12AE1D" w14:textId="77777777" w:rsidR="002D534E" w:rsidRDefault="002D534E" w:rsidP="002D534E">
      <w:pPr>
        <w:spacing w:before="240" w:after="120" w:line="276" w:lineRule="auto"/>
        <w:ind w:left="357"/>
        <w:jc w:val="both"/>
        <w:rPr>
          <w:rFonts w:asciiTheme="minorHAnsi" w:hAnsiTheme="minorHAnsi" w:cstheme="minorHAnsi"/>
          <w:u w:val="single"/>
        </w:rPr>
      </w:pPr>
      <w:r w:rsidRPr="002E6D2D">
        <w:rPr>
          <w:rFonts w:asciiTheme="minorHAnsi" w:hAnsiTheme="minorHAnsi" w:cstheme="minorHAnsi"/>
          <w:u w:val="single"/>
        </w:rPr>
        <w:t>Projektstandort und Einzugs-/Wirkungsgebiet</w:t>
      </w:r>
    </w:p>
    <w:p w14:paraId="59AE49A7" w14:textId="77777777" w:rsidR="002D534E" w:rsidRPr="00BF6570" w:rsidRDefault="002D534E" w:rsidP="002D534E">
      <w:pPr>
        <w:pStyle w:val="Default"/>
        <w:spacing w:line="276" w:lineRule="auto"/>
        <w:ind w:left="357"/>
        <w:jc w:val="both"/>
        <w:rPr>
          <w:rFonts w:asciiTheme="minorHAnsi" w:hAnsiTheme="minorHAnsi" w:cstheme="minorHAnsi"/>
          <w:color w:val="auto"/>
          <w:sz w:val="22"/>
          <w:szCs w:val="22"/>
        </w:rPr>
      </w:pPr>
      <w:r w:rsidRPr="00BF6570">
        <w:rPr>
          <w:rFonts w:asciiTheme="minorHAnsi" w:hAnsiTheme="minorHAnsi" w:cstheme="minorHAnsi"/>
          <w:color w:val="auto"/>
          <w:sz w:val="22"/>
          <w:szCs w:val="22"/>
        </w:rPr>
        <w:t>D</w:t>
      </w:r>
      <w:r>
        <w:rPr>
          <w:rFonts w:asciiTheme="minorHAnsi" w:hAnsiTheme="minorHAnsi" w:cstheme="minorHAnsi"/>
          <w:color w:val="auto"/>
          <w:sz w:val="22"/>
          <w:szCs w:val="22"/>
        </w:rPr>
        <w:t>ie</w:t>
      </w:r>
      <w:r w:rsidRPr="00BF6570">
        <w:rPr>
          <w:rFonts w:asciiTheme="minorHAnsi" w:hAnsiTheme="minorHAnsi" w:cstheme="minorHAnsi"/>
          <w:color w:val="auto"/>
          <w:sz w:val="22"/>
          <w:szCs w:val="22"/>
        </w:rPr>
        <w:t xml:space="preserve"> Einrichtung „Haus am Windberg“ befindet sich in ruhiger und verkehrsgünstiger Lage am Stadtrand von 01705 Freital. Eine Busanbindung nach Freital, Dresden und die umliegenden Orte sind von hier </w:t>
      </w:r>
      <w:proofErr w:type="gramStart"/>
      <w:r w:rsidRPr="00BF6570">
        <w:rPr>
          <w:rFonts w:asciiTheme="minorHAnsi" w:hAnsiTheme="minorHAnsi" w:cstheme="minorHAnsi"/>
          <w:color w:val="auto"/>
          <w:sz w:val="22"/>
          <w:szCs w:val="22"/>
        </w:rPr>
        <w:t>aus gegeben</w:t>
      </w:r>
      <w:proofErr w:type="gramEnd"/>
      <w:r w:rsidRPr="00BF6570">
        <w:rPr>
          <w:rFonts w:asciiTheme="minorHAnsi" w:hAnsiTheme="minorHAnsi" w:cstheme="minorHAnsi"/>
          <w:color w:val="auto"/>
          <w:sz w:val="22"/>
          <w:szCs w:val="22"/>
        </w:rPr>
        <w:t xml:space="preserve"> und ermöglicht eine gute Erreichbarkeit von Schulen, Ärzten, Behör</w:t>
      </w:r>
      <w:r w:rsidRPr="00BF6570">
        <w:rPr>
          <w:rFonts w:asciiTheme="minorHAnsi" w:hAnsiTheme="minorHAnsi" w:cstheme="minorHAnsi"/>
          <w:color w:val="auto"/>
          <w:sz w:val="22"/>
          <w:szCs w:val="22"/>
        </w:rPr>
        <w:lastRenderedPageBreak/>
        <w:t>den, Einkaufsmöglichkeiten und Freizeitangeboten. Die Entfernung zur Einrichtung „Villa Nesthäkchen“ beträgt knapp 2 km und ermöglicht eine enge kooperative Zusammenarbeit.</w:t>
      </w:r>
    </w:p>
    <w:p w14:paraId="0E4C7193" w14:textId="77777777" w:rsidR="002D534E" w:rsidRDefault="002D534E" w:rsidP="002D534E">
      <w:pPr>
        <w:spacing w:before="240" w:after="120" w:line="276" w:lineRule="auto"/>
        <w:ind w:left="357"/>
        <w:jc w:val="both"/>
        <w:rPr>
          <w:rFonts w:asciiTheme="minorHAnsi" w:hAnsiTheme="minorHAnsi" w:cstheme="minorHAnsi"/>
          <w:u w:val="single"/>
        </w:rPr>
      </w:pPr>
      <w:r w:rsidRPr="002E6D2D">
        <w:rPr>
          <w:rFonts w:asciiTheme="minorHAnsi" w:hAnsiTheme="minorHAnsi" w:cstheme="minorHAnsi"/>
          <w:u w:val="single"/>
        </w:rPr>
        <w:t xml:space="preserve">Rahmenbedingungen </w:t>
      </w:r>
    </w:p>
    <w:p w14:paraId="25ADC914" w14:textId="77777777" w:rsidR="002D534E" w:rsidRPr="00A557AD" w:rsidRDefault="002D534E" w:rsidP="002D534E">
      <w:pPr>
        <w:pStyle w:val="Listenabsatz"/>
        <w:numPr>
          <w:ilvl w:val="0"/>
          <w:numId w:val="32"/>
        </w:numPr>
        <w:spacing w:line="276" w:lineRule="auto"/>
        <w:jc w:val="both"/>
        <w:rPr>
          <w:rFonts w:asciiTheme="minorHAnsi" w:hAnsiTheme="minorHAnsi" w:cstheme="minorHAnsi"/>
        </w:rPr>
      </w:pPr>
      <w:r w:rsidRPr="00A557AD">
        <w:rPr>
          <w:rFonts w:asciiTheme="minorHAnsi" w:hAnsiTheme="minorHAnsi" w:cstheme="minorHAnsi"/>
        </w:rPr>
        <w:t xml:space="preserve">Das Projekt wird von </w:t>
      </w:r>
      <w:r w:rsidRPr="005C5B41">
        <w:rPr>
          <w:rFonts w:asciiTheme="minorHAnsi" w:hAnsiTheme="minorHAnsi" w:cstheme="minorHAnsi"/>
          <w:color w:val="000000" w:themeColor="text1"/>
        </w:rPr>
        <w:t>5,6 Fachkräften und 3 pädagogisch</w:t>
      </w:r>
      <w:r>
        <w:rPr>
          <w:rFonts w:asciiTheme="minorHAnsi" w:hAnsiTheme="minorHAnsi" w:cstheme="minorHAnsi"/>
          <w:color w:val="000000" w:themeColor="text1"/>
        </w:rPr>
        <w:t>en</w:t>
      </w:r>
      <w:r w:rsidRPr="005C5B41">
        <w:rPr>
          <w:rFonts w:asciiTheme="minorHAnsi" w:hAnsiTheme="minorHAnsi" w:cstheme="minorHAnsi"/>
          <w:color w:val="000000" w:themeColor="text1"/>
        </w:rPr>
        <w:t xml:space="preserve"> </w:t>
      </w:r>
      <w:r w:rsidRPr="00A557AD">
        <w:rPr>
          <w:rFonts w:asciiTheme="minorHAnsi" w:hAnsiTheme="minorHAnsi" w:cstheme="minorHAnsi"/>
        </w:rPr>
        <w:t xml:space="preserve">Unterstützungskräften sowie anteilig mit hauswirtschaftlichem und technischem Personal umgesetzt. </w:t>
      </w:r>
    </w:p>
    <w:p w14:paraId="1707D258" w14:textId="77777777" w:rsidR="002D534E" w:rsidRDefault="002D534E" w:rsidP="002D534E">
      <w:pPr>
        <w:pStyle w:val="Default"/>
        <w:numPr>
          <w:ilvl w:val="0"/>
          <w:numId w:val="32"/>
        </w:numPr>
        <w:spacing w:line="276" w:lineRule="auto"/>
        <w:jc w:val="both"/>
        <w:rPr>
          <w:rFonts w:asciiTheme="minorHAnsi" w:hAnsiTheme="minorHAnsi" w:cstheme="minorHAnsi"/>
          <w:color w:val="auto"/>
          <w:sz w:val="22"/>
          <w:szCs w:val="22"/>
        </w:rPr>
      </w:pPr>
      <w:r w:rsidRPr="00BF6570">
        <w:rPr>
          <w:rFonts w:asciiTheme="minorHAnsi" w:hAnsiTheme="minorHAnsi" w:cstheme="minorHAnsi"/>
          <w:color w:val="auto"/>
          <w:sz w:val="22"/>
          <w:szCs w:val="22"/>
        </w:rPr>
        <w:t xml:space="preserve">Das Gebäude unterteilt sich in drei Wohnetagen und bietet 12 Personen in modern ausgestatteten Einzelzimmern ein Zuhause. Eltern und Kinder bewohnen jeweils ein gemeinsames Zimmer. Je zwei bis drei Bewohner nutzen gemeinschaftlich einen Sanitärbereich mit Dusche und WC. </w:t>
      </w:r>
    </w:p>
    <w:p w14:paraId="221D37C9" w14:textId="77777777" w:rsidR="002D534E" w:rsidRDefault="002D534E" w:rsidP="002D534E">
      <w:pPr>
        <w:pStyle w:val="Default"/>
        <w:numPr>
          <w:ilvl w:val="0"/>
          <w:numId w:val="32"/>
        </w:numPr>
        <w:spacing w:line="276" w:lineRule="auto"/>
        <w:jc w:val="both"/>
        <w:rPr>
          <w:rFonts w:asciiTheme="minorHAnsi" w:hAnsiTheme="minorHAnsi" w:cstheme="minorHAnsi"/>
          <w:color w:val="auto"/>
          <w:sz w:val="22"/>
          <w:szCs w:val="22"/>
        </w:rPr>
      </w:pPr>
      <w:r w:rsidRPr="00BF6570">
        <w:rPr>
          <w:rFonts w:asciiTheme="minorHAnsi" w:hAnsiTheme="minorHAnsi" w:cstheme="minorHAnsi"/>
          <w:color w:val="auto"/>
          <w:sz w:val="22"/>
          <w:szCs w:val="22"/>
        </w:rPr>
        <w:t xml:space="preserve">Bei Bedarf oder je nach Selbständigkeit steht eine zusätzliche Küchenzeile zur Verfügung. Dies ermöglicht gerade </w:t>
      </w:r>
      <w:proofErr w:type="gramStart"/>
      <w:r w:rsidRPr="00BF6570">
        <w:rPr>
          <w:rFonts w:asciiTheme="minorHAnsi" w:hAnsiTheme="minorHAnsi" w:cstheme="minorHAnsi"/>
          <w:color w:val="auto"/>
          <w:sz w:val="22"/>
          <w:szCs w:val="22"/>
        </w:rPr>
        <w:t>im</w:t>
      </w:r>
      <w:r>
        <w:rPr>
          <w:rFonts w:asciiTheme="minorHAnsi" w:hAnsiTheme="minorHAnsi" w:cstheme="minorHAnsi"/>
          <w:color w:val="auto"/>
          <w:sz w:val="22"/>
          <w:szCs w:val="22"/>
        </w:rPr>
        <w:t xml:space="preserve"> </w:t>
      </w:r>
      <w:r w:rsidRPr="00BF6570">
        <w:rPr>
          <w:rFonts w:asciiTheme="minorHAnsi" w:hAnsiTheme="minorHAnsi" w:cstheme="minorHAnsi"/>
          <w:color w:val="auto"/>
          <w:sz w:val="22"/>
          <w:szCs w:val="22"/>
        </w:rPr>
        <w:t>Mutter</w:t>
      </w:r>
      <w:proofErr w:type="gramEnd"/>
      <w:r w:rsidRPr="00BF6570">
        <w:rPr>
          <w:rFonts w:asciiTheme="minorHAnsi" w:hAnsiTheme="minorHAnsi" w:cstheme="minorHAnsi"/>
          <w:color w:val="auto"/>
          <w:sz w:val="22"/>
          <w:szCs w:val="22"/>
        </w:rPr>
        <w:t xml:space="preserve">/Vater-Kind-Bereich eine Verselbstständigung mit der Perspektive einen eigenen Wohnraum zu beziehen. </w:t>
      </w:r>
    </w:p>
    <w:p w14:paraId="55F1EE3D" w14:textId="77777777" w:rsidR="002D534E" w:rsidRPr="00BF6570" w:rsidRDefault="002D534E" w:rsidP="002D534E">
      <w:pPr>
        <w:pStyle w:val="Default"/>
        <w:numPr>
          <w:ilvl w:val="0"/>
          <w:numId w:val="32"/>
        </w:numPr>
        <w:spacing w:line="276" w:lineRule="auto"/>
        <w:jc w:val="both"/>
        <w:rPr>
          <w:rFonts w:asciiTheme="minorHAnsi" w:hAnsiTheme="minorHAnsi" w:cstheme="minorHAnsi"/>
          <w:color w:val="auto"/>
          <w:sz w:val="22"/>
          <w:szCs w:val="22"/>
        </w:rPr>
      </w:pPr>
      <w:r w:rsidRPr="00BF6570">
        <w:rPr>
          <w:rFonts w:asciiTheme="minorHAnsi" w:hAnsiTheme="minorHAnsi" w:cstheme="minorHAnsi"/>
          <w:color w:val="auto"/>
          <w:sz w:val="22"/>
          <w:szCs w:val="22"/>
        </w:rPr>
        <w:t>Das alltägliche Leben findet überwiegend im Erdgeschoss statt. Hier bieten eine große Wohnküche sowie ein Gemeinschaftsbereich Platz für soziale Komm</w:t>
      </w:r>
      <w:r>
        <w:rPr>
          <w:rFonts w:asciiTheme="minorHAnsi" w:hAnsiTheme="minorHAnsi" w:cstheme="minorHAnsi"/>
          <w:color w:val="auto"/>
          <w:sz w:val="22"/>
          <w:szCs w:val="22"/>
        </w:rPr>
        <w:t>unikation zwischen den Bewohner: innen, als auch mit</w:t>
      </w:r>
      <w:r w:rsidRPr="00BF6570">
        <w:rPr>
          <w:rFonts w:asciiTheme="minorHAnsi" w:hAnsiTheme="minorHAnsi" w:cstheme="minorHAnsi"/>
          <w:color w:val="auto"/>
          <w:sz w:val="22"/>
          <w:szCs w:val="22"/>
        </w:rPr>
        <w:t xml:space="preserve"> dem Betreuungspersonal. </w:t>
      </w:r>
    </w:p>
    <w:p w14:paraId="3D4D7A4B" w14:textId="77777777" w:rsidR="002D534E" w:rsidRPr="00E667BD" w:rsidRDefault="002D534E" w:rsidP="002D534E">
      <w:pPr>
        <w:pStyle w:val="Default"/>
        <w:numPr>
          <w:ilvl w:val="0"/>
          <w:numId w:val="32"/>
        </w:numPr>
        <w:spacing w:line="276" w:lineRule="auto"/>
        <w:jc w:val="both"/>
        <w:rPr>
          <w:rFonts w:asciiTheme="minorHAnsi" w:hAnsiTheme="minorHAnsi" w:cstheme="minorHAnsi"/>
          <w:color w:val="auto"/>
          <w:sz w:val="22"/>
          <w:szCs w:val="22"/>
        </w:rPr>
      </w:pPr>
      <w:r w:rsidRPr="00BF6570">
        <w:rPr>
          <w:rFonts w:asciiTheme="minorHAnsi" w:hAnsiTheme="minorHAnsi" w:cstheme="minorHAnsi"/>
          <w:color w:val="auto"/>
          <w:sz w:val="22"/>
          <w:szCs w:val="22"/>
        </w:rPr>
        <w:t xml:space="preserve">Im großen Außengelände befindet sich neben </w:t>
      </w:r>
      <w:r>
        <w:rPr>
          <w:rFonts w:asciiTheme="minorHAnsi" w:hAnsiTheme="minorHAnsi" w:cstheme="minorHAnsi"/>
          <w:color w:val="auto"/>
          <w:sz w:val="22"/>
          <w:szCs w:val="22"/>
        </w:rPr>
        <w:t>dem eigenen</w:t>
      </w:r>
      <w:r w:rsidRPr="00BF6570">
        <w:rPr>
          <w:rFonts w:asciiTheme="minorHAnsi" w:hAnsiTheme="minorHAnsi" w:cstheme="minorHAnsi"/>
          <w:color w:val="auto"/>
          <w:sz w:val="22"/>
          <w:szCs w:val="22"/>
        </w:rPr>
        <w:t xml:space="preserve"> Sportplatz </w:t>
      </w:r>
      <w:r>
        <w:rPr>
          <w:rFonts w:asciiTheme="minorHAnsi" w:hAnsiTheme="minorHAnsi" w:cstheme="minorHAnsi"/>
          <w:color w:val="auto"/>
          <w:sz w:val="22"/>
          <w:szCs w:val="22"/>
        </w:rPr>
        <w:t xml:space="preserve">eine große Liegewiese, </w:t>
      </w:r>
      <w:r w:rsidRPr="00BF6570">
        <w:rPr>
          <w:rFonts w:asciiTheme="minorHAnsi" w:hAnsiTheme="minorHAnsi" w:cstheme="minorHAnsi"/>
          <w:color w:val="auto"/>
          <w:sz w:val="22"/>
          <w:szCs w:val="22"/>
        </w:rPr>
        <w:t>ein Grill</w:t>
      </w:r>
      <w:r>
        <w:rPr>
          <w:rFonts w:asciiTheme="minorHAnsi" w:hAnsiTheme="minorHAnsi" w:cstheme="minorHAnsi"/>
          <w:color w:val="auto"/>
          <w:sz w:val="22"/>
          <w:szCs w:val="22"/>
        </w:rPr>
        <w:t xml:space="preserve">- und Tischtennisplatz. </w:t>
      </w:r>
      <w:r w:rsidRPr="00BF6570">
        <w:rPr>
          <w:rFonts w:asciiTheme="minorHAnsi" w:hAnsiTheme="minorHAnsi" w:cstheme="minorHAnsi"/>
          <w:color w:val="auto"/>
          <w:sz w:val="22"/>
          <w:szCs w:val="22"/>
        </w:rPr>
        <w:t>Außerdem ist ein kleine</w:t>
      </w:r>
      <w:r>
        <w:rPr>
          <w:rFonts w:asciiTheme="minorHAnsi" w:hAnsiTheme="minorHAnsi" w:cstheme="minorHAnsi"/>
          <w:color w:val="auto"/>
          <w:sz w:val="22"/>
          <w:szCs w:val="22"/>
        </w:rPr>
        <w:t>r</w:t>
      </w:r>
      <w:r w:rsidRPr="00BF6570">
        <w:rPr>
          <w:rFonts w:asciiTheme="minorHAnsi" w:hAnsiTheme="minorHAnsi" w:cstheme="minorHAnsi"/>
          <w:color w:val="auto"/>
          <w:sz w:val="22"/>
          <w:szCs w:val="22"/>
        </w:rPr>
        <w:t xml:space="preserve"> Gemüse</w:t>
      </w:r>
      <w:r>
        <w:rPr>
          <w:rFonts w:asciiTheme="minorHAnsi" w:hAnsiTheme="minorHAnsi" w:cstheme="minorHAnsi"/>
          <w:color w:val="auto"/>
          <w:sz w:val="22"/>
          <w:szCs w:val="22"/>
        </w:rPr>
        <w:t xml:space="preserve">garten </w:t>
      </w:r>
      <w:r w:rsidRPr="00BF6570">
        <w:rPr>
          <w:rFonts w:asciiTheme="minorHAnsi" w:hAnsiTheme="minorHAnsi" w:cstheme="minorHAnsi"/>
          <w:color w:val="auto"/>
          <w:sz w:val="22"/>
          <w:szCs w:val="22"/>
        </w:rPr>
        <w:t>vorhanden, w</w:t>
      </w:r>
      <w:r>
        <w:rPr>
          <w:rFonts w:asciiTheme="minorHAnsi" w:hAnsiTheme="minorHAnsi" w:cstheme="minorHAnsi"/>
          <w:color w:val="auto"/>
          <w:sz w:val="22"/>
          <w:szCs w:val="22"/>
        </w:rPr>
        <w:t xml:space="preserve">elcher </w:t>
      </w:r>
      <w:r w:rsidRPr="00BF6570">
        <w:rPr>
          <w:rFonts w:asciiTheme="minorHAnsi" w:hAnsiTheme="minorHAnsi" w:cstheme="minorHAnsi"/>
          <w:color w:val="auto"/>
          <w:sz w:val="22"/>
          <w:szCs w:val="22"/>
        </w:rPr>
        <w:t xml:space="preserve">jährlich gemeinsam gestaltet </w:t>
      </w:r>
      <w:r>
        <w:rPr>
          <w:rFonts w:asciiTheme="minorHAnsi" w:hAnsiTheme="minorHAnsi" w:cstheme="minorHAnsi"/>
          <w:color w:val="auto"/>
          <w:sz w:val="22"/>
          <w:szCs w:val="22"/>
        </w:rPr>
        <w:t>wird.</w:t>
      </w:r>
      <w:r w:rsidRPr="00BF6570">
        <w:rPr>
          <w:rFonts w:asciiTheme="minorHAnsi" w:hAnsiTheme="minorHAnsi" w:cstheme="minorHAnsi"/>
          <w:color w:val="auto"/>
          <w:sz w:val="22"/>
          <w:szCs w:val="22"/>
        </w:rPr>
        <w:t xml:space="preserve"> </w:t>
      </w:r>
      <w:r>
        <w:rPr>
          <w:rFonts w:asciiTheme="minorHAnsi" w:hAnsiTheme="minorHAnsi" w:cstheme="minorHAnsi"/>
          <w:color w:val="auto"/>
          <w:sz w:val="22"/>
          <w:szCs w:val="22"/>
        </w:rPr>
        <w:t>E</w:t>
      </w:r>
      <w:r w:rsidRPr="00BF6570">
        <w:rPr>
          <w:rFonts w:asciiTheme="minorHAnsi" w:hAnsiTheme="minorHAnsi" w:cstheme="minorHAnsi"/>
          <w:color w:val="auto"/>
          <w:sz w:val="22"/>
          <w:szCs w:val="22"/>
        </w:rPr>
        <w:t xml:space="preserve">in </w:t>
      </w:r>
      <w:r>
        <w:rPr>
          <w:rFonts w:asciiTheme="minorHAnsi" w:hAnsiTheme="minorHAnsi" w:cstheme="minorHAnsi"/>
          <w:color w:val="auto"/>
          <w:sz w:val="22"/>
          <w:szCs w:val="22"/>
        </w:rPr>
        <w:t xml:space="preserve">kleines </w:t>
      </w:r>
      <w:r w:rsidRPr="00BF6570">
        <w:rPr>
          <w:rFonts w:asciiTheme="minorHAnsi" w:hAnsiTheme="minorHAnsi" w:cstheme="minorHAnsi"/>
          <w:color w:val="auto"/>
          <w:sz w:val="22"/>
          <w:szCs w:val="22"/>
        </w:rPr>
        <w:t>Außengehege für unsere Kaninchen</w:t>
      </w:r>
      <w:r>
        <w:rPr>
          <w:rFonts w:asciiTheme="minorHAnsi" w:hAnsiTheme="minorHAnsi" w:cstheme="minorHAnsi"/>
          <w:color w:val="auto"/>
          <w:sz w:val="22"/>
          <w:szCs w:val="22"/>
        </w:rPr>
        <w:t xml:space="preserve"> bietet u.a. die Möglichkeit für tiergestützte Intervention, die durch eine externe Fachkraft begleitet und umgesetzt wird.</w:t>
      </w:r>
      <w:r w:rsidRPr="00BF6570">
        <w:rPr>
          <w:rFonts w:asciiTheme="minorHAnsi" w:hAnsiTheme="minorHAnsi" w:cstheme="minorHAnsi"/>
          <w:color w:val="auto"/>
          <w:sz w:val="22"/>
          <w:szCs w:val="22"/>
        </w:rPr>
        <w:t xml:space="preserve"> </w:t>
      </w:r>
    </w:p>
    <w:p w14:paraId="60596ACF" w14:textId="77777777" w:rsidR="002D534E" w:rsidRPr="00BF6570" w:rsidRDefault="002D534E" w:rsidP="002D534E">
      <w:pPr>
        <w:pStyle w:val="Default"/>
        <w:numPr>
          <w:ilvl w:val="0"/>
          <w:numId w:val="32"/>
        </w:numPr>
        <w:spacing w:line="276" w:lineRule="auto"/>
        <w:jc w:val="both"/>
        <w:rPr>
          <w:rFonts w:asciiTheme="minorHAnsi" w:hAnsiTheme="minorHAnsi" w:cstheme="minorHAnsi"/>
          <w:color w:val="auto"/>
          <w:sz w:val="22"/>
          <w:szCs w:val="22"/>
        </w:rPr>
      </w:pPr>
      <w:r w:rsidRPr="00BF6570">
        <w:rPr>
          <w:rFonts w:asciiTheme="minorHAnsi" w:hAnsiTheme="minorHAnsi" w:cstheme="minorHAnsi"/>
          <w:color w:val="auto"/>
          <w:sz w:val="22"/>
          <w:szCs w:val="22"/>
        </w:rPr>
        <w:t xml:space="preserve">Für die notwendige Mobilität stehen uns ein Kleinbus und ein PKW zur Verfügung.  </w:t>
      </w:r>
    </w:p>
    <w:p w14:paraId="61635FB0" w14:textId="77777777" w:rsidR="002D534E" w:rsidRPr="002E6D2D" w:rsidRDefault="002D534E" w:rsidP="002D534E">
      <w:pPr>
        <w:spacing w:before="240" w:after="120" w:line="276" w:lineRule="auto"/>
        <w:ind w:left="357"/>
        <w:jc w:val="both"/>
        <w:rPr>
          <w:rFonts w:asciiTheme="minorHAnsi" w:hAnsiTheme="minorHAnsi" w:cstheme="minorHAnsi"/>
          <w:u w:val="single"/>
        </w:rPr>
      </w:pPr>
      <w:r w:rsidRPr="002E6D2D">
        <w:rPr>
          <w:rFonts w:asciiTheme="minorHAnsi" w:hAnsiTheme="minorHAnsi" w:cstheme="minorHAnsi"/>
          <w:u w:val="single"/>
        </w:rPr>
        <w:t xml:space="preserve">Kooperation und Vernetzung </w:t>
      </w:r>
    </w:p>
    <w:p w14:paraId="3C5AD0A2" w14:textId="77777777" w:rsidR="002D534E" w:rsidRPr="00202536" w:rsidRDefault="002D534E" w:rsidP="002D534E">
      <w:pPr>
        <w:spacing w:after="120" w:line="276" w:lineRule="auto"/>
        <w:ind w:left="357"/>
        <w:jc w:val="both"/>
        <w:rPr>
          <w:rFonts w:asciiTheme="minorHAnsi" w:hAnsiTheme="minorHAnsi" w:cstheme="minorHAnsi"/>
          <w:color w:val="00B0F0"/>
        </w:rPr>
      </w:pPr>
      <w:r w:rsidRPr="00BF6570">
        <w:rPr>
          <w:rFonts w:asciiTheme="minorHAnsi" w:hAnsiTheme="minorHAnsi" w:cstheme="minorHAnsi"/>
        </w:rPr>
        <w:t>Das Projekt ist innerhalb des KJV vor allem mit der „Villa Nesthäkchen“ eng vernetzt.</w:t>
      </w:r>
      <w:r>
        <w:rPr>
          <w:rFonts w:asciiTheme="minorHAnsi" w:hAnsiTheme="minorHAnsi" w:cstheme="minorHAnsi"/>
        </w:rPr>
        <w:t xml:space="preserve"> </w:t>
      </w:r>
      <w:r w:rsidRPr="00BF6570">
        <w:rPr>
          <w:rFonts w:asciiTheme="minorHAnsi" w:hAnsiTheme="minorHAnsi" w:cstheme="minorHAnsi"/>
        </w:rPr>
        <w:t xml:space="preserve">Das Konzept der „Villa Nesthäkchen“ ist mit dem des „Hauses am Windberg“ abgestimmt und miteinander </w:t>
      </w:r>
      <w:proofErr w:type="spellStart"/>
      <w:proofErr w:type="gramStart"/>
      <w:r w:rsidRPr="00BF6570">
        <w:rPr>
          <w:rFonts w:asciiTheme="minorHAnsi" w:hAnsiTheme="minorHAnsi" w:cstheme="minorHAnsi"/>
        </w:rPr>
        <w:t>verzahnt.Das</w:t>
      </w:r>
      <w:proofErr w:type="spellEnd"/>
      <w:proofErr w:type="gramEnd"/>
      <w:r w:rsidRPr="00BF6570">
        <w:rPr>
          <w:rFonts w:asciiTheme="minorHAnsi" w:hAnsiTheme="minorHAnsi" w:cstheme="minorHAnsi"/>
        </w:rPr>
        <w:t xml:space="preserve"> ist auch deshalb so wichtig, damit Kinder, die bisher mit ihren Personensorgeberechtigen im „Haus am Windberg“ unterbracht sind</w:t>
      </w:r>
      <w:r>
        <w:rPr>
          <w:rFonts w:asciiTheme="minorHAnsi" w:hAnsiTheme="minorHAnsi" w:cstheme="minorHAnsi"/>
        </w:rPr>
        <w:t xml:space="preserve"> </w:t>
      </w:r>
      <w:r w:rsidRPr="00BF6570">
        <w:rPr>
          <w:rFonts w:asciiTheme="minorHAnsi" w:hAnsiTheme="minorHAnsi" w:cstheme="minorHAnsi"/>
        </w:rPr>
        <w:t xml:space="preserve">und sozialpädagogisch betreut werden, in ihrem bisherigen sozialen Umfeld verbleiben können, wenn z. B. ihre Mütter oder Väter in eine mehrwöchige Therapie eingewiesen werden. Dies gilt auch für den umgekehrten Fall, dass eine Rückführung der Kinder in das Familiensystem oder eine Unterbringung in einer Pflegefamilie bis zum sechsten Lebensjahr nicht gegeben ist. Dort kann dann eine weiterführende Betreuung im „Haus am Windberg“ und damit ein Erhalten der Strukturen und Netzwerke gewährleistet werden. </w:t>
      </w:r>
    </w:p>
    <w:p w14:paraId="18CE4D26" w14:textId="77777777" w:rsidR="002D534E" w:rsidRPr="00BF6570" w:rsidRDefault="002D534E" w:rsidP="002D534E">
      <w:pPr>
        <w:spacing w:after="120" w:line="276" w:lineRule="auto"/>
        <w:ind w:left="357"/>
        <w:jc w:val="both"/>
        <w:rPr>
          <w:rFonts w:asciiTheme="minorHAnsi" w:hAnsiTheme="minorHAnsi" w:cstheme="minorHAnsi"/>
        </w:rPr>
      </w:pPr>
      <w:r w:rsidRPr="00BF6570">
        <w:rPr>
          <w:rFonts w:asciiTheme="minorHAnsi" w:hAnsiTheme="minorHAnsi" w:cstheme="minorHAnsi"/>
        </w:rPr>
        <w:t>Die weitere innerbetriebliche Vernetzung im Träger bezieht sich insbesondere auf:</w:t>
      </w:r>
    </w:p>
    <w:p w14:paraId="3D726939" w14:textId="77777777" w:rsidR="002D534E" w:rsidRPr="004A1922" w:rsidRDefault="002D534E" w:rsidP="002D534E">
      <w:pPr>
        <w:pStyle w:val="Listenabsatz"/>
        <w:numPr>
          <w:ilvl w:val="0"/>
          <w:numId w:val="34"/>
        </w:numPr>
        <w:spacing w:after="200" w:line="276" w:lineRule="auto"/>
        <w:contextualSpacing/>
        <w:jc w:val="both"/>
        <w:rPr>
          <w:rFonts w:asciiTheme="minorHAnsi" w:hAnsiTheme="minorHAnsi" w:cstheme="minorHAnsi"/>
        </w:rPr>
      </w:pPr>
      <w:r w:rsidRPr="004A1922">
        <w:rPr>
          <w:rFonts w:asciiTheme="minorHAnsi" w:hAnsiTheme="minorHAnsi" w:cstheme="minorHAnsi"/>
        </w:rPr>
        <w:t>Personalaustausch,</w:t>
      </w:r>
    </w:p>
    <w:p w14:paraId="693B85F3" w14:textId="77777777" w:rsidR="002D534E" w:rsidRPr="004A1922" w:rsidRDefault="002D534E" w:rsidP="002D534E">
      <w:pPr>
        <w:pStyle w:val="Listenabsatz"/>
        <w:numPr>
          <w:ilvl w:val="0"/>
          <w:numId w:val="34"/>
        </w:numPr>
        <w:spacing w:after="200" w:line="276" w:lineRule="auto"/>
        <w:contextualSpacing/>
        <w:jc w:val="both"/>
        <w:rPr>
          <w:rFonts w:asciiTheme="minorHAnsi" w:hAnsiTheme="minorHAnsi" w:cstheme="minorHAnsi"/>
        </w:rPr>
      </w:pPr>
      <w:r w:rsidRPr="004A1922">
        <w:rPr>
          <w:rFonts w:asciiTheme="minorHAnsi" w:hAnsiTheme="minorHAnsi" w:cstheme="minorHAnsi"/>
        </w:rPr>
        <w:t>Nutzung von spezifischen Mitarbeiterkompetenzen (z. B. Fachkraft § 8a SGB VIII),</w:t>
      </w:r>
    </w:p>
    <w:p w14:paraId="2B8E97BE" w14:textId="77777777" w:rsidR="002D534E" w:rsidRPr="004A1922" w:rsidRDefault="002D534E" w:rsidP="002D534E">
      <w:pPr>
        <w:pStyle w:val="Listenabsatz"/>
        <w:numPr>
          <w:ilvl w:val="0"/>
          <w:numId w:val="34"/>
        </w:numPr>
        <w:spacing w:after="200" w:line="276" w:lineRule="auto"/>
        <w:contextualSpacing/>
        <w:jc w:val="both"/>
        <w:rPr>
          <w:rFonts w:asciiTheme="minorHAnsi" w:hAnsiTheme="minorHAnsi" w:cstheme="minorHAnsi"/>
        </w:rPr>
      </w:pPr>
      <w:r w:rsidRPr="004A1922">
        <w:rPr>
          <w:rFonts w:asciiTheme="minorHAnsi" w:hAnsiTheme="minorHAnsi" w:cstheme="minorHAnsi"/>
        </w:rPr>
        <w:t>kollegialer Fachaustausch und Fallberatung,</w:t>
      </w:r>
    </w:p>
    <w:p w14:paraId="18600D0C" w14:textId="77777777" w:rsidR="002D534E" w:rsidRPr="004A1922" w:rsidRDefault="002D534E" w:rsidP="002D534E">
      <w:pPr>
        <w:pStyle w:val="Listenabsatz"/>
        <w:numPr>
          <w:ilvl w:val="0"/>
          <w:numId w:val="34"/>
        </w:numPr>
        <w:spacing w:after="200" w:line="276" w:lineRule="auto"/>
        <w:contextualSpacing/>
        <w:jc w:val="both"/>
        <w:rPr>
          <w:rFonts w:asciiTheme="minorHAnsi" w:hAnsiTheme="minorHAnsi" w:cstheme="minorHAnsi"/>
        </w:rPr>
      </w:pPr>
      <w:r w:rsidRPr="004A1922">
        <w:rPr>
          <w:rFonts w:asciiTheme="minorHAnsi" w:hAnsiTheme="minorHAnsi" w:cstheme="minorHAnsi"/>
        </w:rPr>
        <w:t>Nutzung von räumlichen Ressourcen (z. B. für begleitete Umgänge),</w:t>
      </w:r>
    </w:p>
    <w:p w14:paraId="37E1419A" w14:textId="77777777" w:rsidR="002D534E" w:rsidRPr="004A1922" w:rsidRDefault="002D534E" w:rsidP="002D534E">
      <w:pPr>
        <w:pStyle w:val="Listenabsatz"/>
        <w:numPr>
          <w:ilvl w:val="0"/>
          <w:numId w:val="34"/>
        </w:numPr>
        <w:spacing w:after="200" w:line="276" w:lineRule="auto"/>
        <w:contextualSpacing/>
        <w:jc w:val="both"/>
        <w:rPr>
          <w:rFonts w:asciiTheme="minorHAnsi" w:hAnsiTheme="minorHAnsi" w:cstheme="minorHAnsi"/>
        </w:rPr>
      </w:pPr>
      <w:r w:rsidRPr="004A1922">
        <w:rPr>
          <w:rFonts w:asciiTheme="minorHAnsi" w:hAnsiTheme="minorHAnsi" w:cstheme="minorHAnsi"/>
        </w:rPr>
        <w:lastRenderedPageBreak/>
        <w:t>Elternbildungsangebote,</w:t>
      </w:r>
    </w:p>
    <w:p w14:paraId="579E8C48" w14:textId="77777777" w:rsidR="002D534E" w:rsidRPr="004A1922" w:rsidRDefault="002D534E" w:rsidP="002D534E">
      <w:pPr>
        <w:pStyle w:val="Listenabsatz"/>
        <w:numPr>
          <w:ilvl w:val="0"/>
          <w:numId w:val="34"/>
        </w:numPr>
        <w:spacing w:after="200" w:line="276" w:lineRule="auto"/>
        <w:contextualSpacing/>
        <w:jc w:val="both"/>
        <w:rPr>
          <w:rFonts w:asciiTheme="minorHAnsi" w:hAnsiTheme="minorHAnsi" w:cstheme="minorHAnsi"/>
        </w:rPr>
      </w:pPr>
      <w:r w:rsidRPr="004A1922">
        <w:rPr>
          <w:rFonts w:asciiTheme="minorHAnsi" w:hAnsiTheme="minorHAnsi" w:cstheme="minorHAnsi"/>
        </w:rPr>
        <w:t>tiergestützte Intervention,</w:t>
      </w:r>
    </w:p>
    <w:p w14:paraId="7878901A" w14:textId="77777777" w:rsidR="002D534E" w:rsidRPr="004A1922" w:rsidRDefault="002D534E" w:rsidP="002D534E">
      <w:pPr>
        <w:pStyle w:val="Listenabsatz"/>
        <w:numPr>
          <w:ilvl w:val="0"/>
          <w:numId w:val="34"/>
        </w:numPr>
        <w:spacing w:after="200" w:line="276" w:lineRule="auto"/>
        <w:contextualSpacing/>
        <w:jc w:val="both"/>
        <w:rPr>
          <w:rFonts w:asciiTheme="minorHAnsi" w:hAnsiTheme="minorHAnsi" w:cstheme="minorHAnsi"/>
        </w:rPr>
      </w:pPr>
      <w:r w:rsidRPr="004A1922">
        <w:rPr>
          <w:rFonts w:asciiTheme="minorHAnsi" w:hAnsiTheme="minorHAnsi" w:cstheme="minorHAnsi"/>
        </w:rPr>
        <w:t>Materialpool,</w:t>
      </w:r>
    </w:p>
    <w:p w14:paraId="443D2F81" w14:textId="77777777" w:rsidR="002D534E" w:rsidRPr="004A1922" w:rsidRDefault="002D534E" w:rsidP="002D534E">
      <w:pPr>
        <w:pStyle w:val="Listenabsatz"/>
        <w:numPr>
          <w:ilvl w:val="0"/>
          <w:numId w:val="34"/>
        </w:numPr>
        <w:spacing w:after="200" w:line="276" w:lineRule="auto"/>
        <w:contextualSpacing/>
        <w:jc w:val="both"/>
        <w:rPr>
          <w:rFonts w:asciiTheme="minorHAnsi" w:hAnsiTheme="minorHAnsi" w:cstheme="minorHAnsi"/>
        </w:rPr>
      </w:pPr>
      <w:r w:rsidRPr="004A1922">
        <w:rPr>
          <w:rFonts w:asciiTheme="minorHAnsi" w:hAnsiTheme="minorHAnsi" w:cstheme="minorHAnsi"/>
        </w:rPr>
        <w:t>gemeinsame Spielgruppen,</w:t>
      </w:r>
    </w:p>
    <w:p w14:paraId="7A543DA7" w14:textId="77777777" w:rsidR="002D534E" w:rsidRPr="004A1922" w:rsidRDefault="002D534E" w:rsidP="002D534E">
      <w:pPr>
        <w:pStyle w:val="Listenabsatz"/>
        <w:numPr>
          <w:ilvl w:val="0"/>
          <w:numId w:val="34"/>
        </w:numPr>
        <w:spacing w:after="200" w:line="276" w:lineRule="auto"/>
        <w:contextualSpacing/>
        <w:jc w:val="both"/>
        <w:rPr>
          <w:rFonts w:asciiTheme="minorHAnsi" w:hAnsiTheme="minorHAnsi" w:cstheme="minorHAnsi"/>
        </w:rPr>
      </w:pPr>
      <w:r w:rsidRPr="004A1922">
        <w:rPr>
          <w:rFonts w:asciiTheme="minorHAnsi" w:hAnsiTheme="minorHAnsi" w:cstheme="minorHAnsi"/>
        </w:rPr>
        <w:t xml:space="preserve">gemeinsame Feierlichkeiten und Feste, </w:t>
      </w:r>
    </w:p>
    <w:p w14:paraId="0CCE2F0D" w14:textId="77777777" w:rsidR="002D534E" w:rsidRPr="004A1922" w:rsidRDefault="002D534E" w:rsidP="002D534E">
      <w:pPr>
        <w:pStyle w:val="Listenabsatz"/>
        <w:numPr>
          <w:ilvl w:val="0"/>
          <w:numId w:val="34"/>
        </w:numPr>
        <w:spacing w:after="120" w:line="276" w:lineRule="auto"/>
        <w:ind w:left="714" w:hanging="357"/>
        <w:jc w:val="both"/>
        <w:rPr>
          <w:rFonts w:asciiTheme="minorHAnsi" w:hAnsiTheme="minorHAnsi" w:cstheme="minorHAnsi"/>
        </w:rPr>
      </w:pPr>
      <w:r w:rsidRPr="004A1922">
        <w:rPr>
          <w:rFonts w:asciiTheme="minorHAnsi" w:hAnsiTheme="minorHAnsi" w:cstheme="minorHAnsi"/>
        </w:rPr>
        <w:t>usw.</w:t>
      </w:r>
    </w:p>
    <w:p w14:paraId="5CEFB11B" w14:textId="77777777" w:rsidR="002D534E" w:rsidRPr="00BF6570" w:rsidRDefault="002D534E" w:rsidP="002D534E">
      <w:pPr>
        <w:spacing w:after="120" w:line="276" w:lineRule="auto"/>
        <w:ind w:left="357"/>
        <w:jc w:val="both"/>
        <w:rPr>
          <w:rFonts w:asciiTheme="minorHAnsi" w:hAnsiTheme="minorHAnsi" w:cstheme="minorHAnsi"/>
        </w:rPr>
      </w:pPr>
      <w:r w:rsidRPr="00BF6570">
        <w:rPr>
          <w:rFonts w:asciiTheme="minorHAnsi" w:hAnsiTheme="minorHAnsi" w:cstheme="minorHAnsi"/>
        </w:rPr>
        <w:t>Außerhalb des Trägers werden bereits bestehende Kooperationen und Verträge weiter ausgebaut bzw. neu aufgebaut. Das betrifft insbesondere:</w:t>
      </w:r>
    </w:p>
    <w:p w14:paraId="726A392A" w14:textId="77777777" w:rsidR="002D534E" w:rsidRDefault="002D534E" w:rsidP="002D534E">
      <w:pPr>
        <w:pStyle w:val="Listenabsatz"/>
        <w:numPr>
          <w:ilvl w:val="0"/>
          <w:numId w:val="35"/>
        </w:numPr>
        <w:spacing w:after="200" w:line="276" w:lineRule="auto"/>
        <w:contextualSpacing/>
        <w:rPr>
          <w:rFonts w:asciiTheme="minorHAnsi" w:hAnsiTheme="minorHAnsi" w:cstheme="minorHAnsi"/>
        </w:rPr>
      </w:pPr>
      <w:r w:rsidRPr="004A1922">
        <w:rPr>
          <w:rFonts w:asciiTheme="minorHAnsi" w:hAnsiTheme="minorHAnsi" w:cstheme="minorHAnsi"/>
        </w:rPr>
        <w:t>die Anbindung eines</w:t>
      </w:r>
      <w:r>
        <w:rPr>
          <w:rFonts w:asciiTheme="minorHAnsi" w:hAnsiTheme="minorHAnsi" w:cstheme="minorHAnsi"/>
        </w:rPr>
        <w:t xml:space="preserve"> </w:t>
      </w:r>
      <w:r w:rsidRPr="004A1922">
        <w:rPr>
          <w:rFonts w:asciiTheme="minorHAnsi" w:hAnsiTheme="minorHAnsi" w:cstheme="minorHAnsi"/>
        </w:rPr>
        <w:t>Kinderarztes</w:t>
      </w:r>
      <w:r>
        <w:rPr>
          <w:rFonts w:asciiTheme="minorHAnsi" w:hAnsiTheme="minorHAnsi" w:cstheme="minorHAnsi"/>
        </w:rPr>
        <w:t xml:space="preserve">, einer </w:t>
      </w:r>
      <w:r w:rsidRPr="004A1922">
        <w:rPr>
          <w:rFonts w:asciiTheme="minorHAnsi" w:hAnsiTheme="minorHAnsi" w:cstheme="minorHAnsi"/>
        </w:rPr>
        <w:t xml:space="preserve">Kinderärztin sowie von verschiedenen </w:t>
      </w:r>
    </w:p>
    <w:p w14:paraId="701FF0B9" w14:textId="77777777" w:rsidR="002D534E" w:rsidRPr="004A1922" w:rsidRDefault="002D534E" w:rsidP="002D534E">
      <w:pPr>
        <w:pStyle w:val="Listenabsatz"/>
        <w:spacing w:after="200" w:line="276" w:lineRule="auto"/>
        <w:ind w:left="720"/>
        <w:contextualSpacing/>
        <w:rPr>
          <w:rFonts w:asciiTheme="minorHAnsi" w:hAnsiTheme="minorHAnsi" w:cstheme="minorHAnsi"/>
        </w:rPr>
      </w:pPr>
      <w:r w:rsidRPr="004A1922">
        <w:rPr>
          <w:rFonts w:asciiTheme="minorHAnsi" w:hAnsiTheme="minorHAnsi" w:cstheme="minorHAnsi"/>
        </w:rPr>
        <w:t>Therapeu</w:t>
      </w:r>
      <w:r>
        <w:rPr>
          <w:rFonts w:asciiTheme="minorHAnsi" w:hAnsiTheme="minorHAnsi" w:cstheme="minorHAnsi"/>
        </w:rPr>
        <w:t>t: innen</w:t>
      </w:r>
      <w:r w:rsidRPr="004A1922">
        <w:rPr>
          <w:rFonts w:asciiTheme="minorHAnsi" w:hAnsiTheme="minorHAnsi" w:cstheme="minorHAnsi"/>
        </w:rPr>
        <w:t xml:space="preserve"> an die Einrichtung,</w:t>
      </w:r>
    </w:p>
    <w:p w14:paraId="1462DBC6" w14:textId="77777777" w:rsidR="002D534E" w:rsidRPr="004A1922" w:rsidRDefault="002D534E" w:rsidP="002D534E">
      <w:pPr>
        <w:pStyle w:val="Listenabsatz"/>
        <w:numPr>
          <w:ilvl w:val="0"/>
          <w:numId w:val="35"/>
        </w:numPr>
        <w:spacing w:after="200" w:line="276" w:lineRule="auto"/>
        <w:contextualSpacing/>
        <w:jc w:val="both"/>
        <w:rPr>
          <w:rFonts w:asciiTheme="minorHAnsi" w:hAnsiTheme="minorHAnsi" w:cstheme="minorHAnsi"/>
        </w:rPr>
      </w:pPr>
      <w:r w:rsidRPr="004A1922">
        <w:rPr>
          <w:rFonts w:asciiTheme="minorHAnsi" w:hAnsiTheme="minorHAnsi" w:cstheme="minorHAnsi"/>
        </w:rPr>
        <w:t>Zusammenarbeit mit Hebammen,</w:t>
      </w:r>
    </w:p>
    <w:p w14:paraId="2F960A6E" w14:textId="77777777" w:rsidR="002D534E" w:rsidRPr="00E667BD" w:rsidRDefault="002D534E" w:rsidP="002D534E">
      <w:pPr>
        <w:pStyle w:val="Listenabsatz"/>
        <w:numPr>
          <w:ilvl w:val="0"/>
          <w:numId w:val="35"/>
        </w:numPr>
        <w:spacing w:after="200" w:line="276" w:lineRule="auto"/>
        <w:contextualSpacing/>
        <w:jc w:val="both"/>
        <w:rPr>
          <w:rFonts w:asciiTheme="minorHAnsi" w:hAnsiTheme="minorHAnsi" w:cstheme="minorHAnsi"/>
          <w:color w:val="000000" w:themeColor="text1"/>
        </w:rPr>
      </w:pPr>
      <w:r w:rsidRPr="00E667BD">
        <w:rPr>
          <w:rFonts w:asciiTheme="minorHAnsi" w:hAnsiTheme="minorHAnsi" w:cstheme="minorHAnsi"/>
          <w:color w:val="000000" w:themeColor="text1"/>
        </w:rPr>
        <w:t>Kooperationen mit Kindergärten in Freital,</w:t>
      </w:r>
    </w:p>
    <w:p w14:paraId="2A1AED16" w14:textId="77777777" w:rsidR="002D534E" w:rsidRPr="004A1922" w:rsidRDefault="002D534E" w:rsidP="002D534E">
      <w:pPr>
        <w:pStyle w:val="Listenabsatz"/>
        <w:numPr>
          <w:ilvl w:val="0"/>
          <w:numId w:val="35"/>
        </w:numPr>
        <w:spacing w:after="200" w:line="276" w:lineRule="auto"/>
        <w:contextualSpacing/>
        <w:jc w:val="both"/>
        <w:rPr>
          <w:rFonts w:asciiTheme="minorHAnsi" w:hAnsiTheme="minorHAnsi" w:cstheme="minorHAnsi"/>
        </w:rPr>
      </w:pPr>
      <w:r w:rsidRPr="004A1922">
        <w:rPr>
          <w:rFonts w:asciiTheme="minorHAnsi" w:hAnsiTheme="minorHAnsi" w:cstheme="minorHAnsi"/>
        </w:rPr>
        <w:t>Zusammenarbeit mit verschiedenen Schulen und Ausbildungsstätten,</w:t>
      </w:r>
    </w:p>
    <w:p w14:paraId="660637A3" w14:textId="77777777" w:rsidR="002D534E" w:rsidRPr="004A1922" w:rsidRDefault="002D534E" w:rsidP="002D534E">
      <w:pPr>
        <w:pStyle w:val="Listenabsatz"/>
        <w:numPr>
          <w:ilvl w:val="0"/>
          <w:numId w:val="35"/>
        </w:numPr>
        <w:spacing w:after="200" w:line="276" w:lineRule="auto"/>
        <w:contextualSpacing/>
        <w:jc w:val="both"/>
        <w:rPr>
          <w:rFonts w:asciiTheme="minorHAnsi" w:hAnsiTheme="minorHAnsi" w:cstheme="minorHAnsi"/>
        </w:rPr>
      </w:pPr>
      <w:r w:rsidRPr="004A1922">
        <w:rPr>
          <w:rFonts w:asciiTheme="minorHAnsi" w:hAnsiTheme="minorHAnsi" w:cstheme="minorHAnsi"/>
        </w:rPr>
        <w:t>Zusammenarbeit mit Ämtern und Behörden,</w:t>
      </w:r>
    </w:p>
    <w:p w14:paraId="17914F78" w14:textId="77777777" w:rsidR="002D534E" w:rsidRPr="004A1922" w:rsidRDefault="002D534E" w:rsidP="002D534E">
      <w:pPr>
        <w:pStyle w:val="Listenabsatz"/>
        <w:numPr>
          <w:ilvl w:val="0"/>
          <w:numId w:val="35"/>
        </w:numPr>
        <w:spacing w:after="200" w:line="276" w:lineRule="auto"/>
        <w:contextualSpacing/>
        <w:jc w:val="both"/>
        <w:rPr>
          <w:rFonts w:asciiTheme="minorHAnsi" w:hAnsiTheme="minorHAnsi" w:cstheme="minorHAnsi"/>
        </w:rPr>
      </w:pPr>
      <w:r w:rsidRPr="004A1922">
        <w:rPr>
          <w:rFonts w:asciiTheme="minorHAnsi" w:hAnsiTheme="minorHAnsi" w:cstheme="minorHAnsi"/>
        </w:rPr>
        <w:t>Zusammenarbeit mit dem Beratungsnetzwerk Freital.Net/z,</w:t>
      </w:r>
    </w:p>
    <w:p w14:paraId="3CA26D9C" w14:textId="77777777" w:rsidR="002D534E" w:rsidRPr="004A1922" w:rsidRDefault="002D534E" w:rsidP="002D534E">
      <w:pPr>
        <w:pStyle w:val="Listenabsatz"/>
        <w:numPr>
          <w:ilvl w:val="0"/>
          <w:numId w:val="35"/>
        </w:numPr>
        <w:spacing w:after="200" w:line="276" w:lineRule="auto"/>
        <w:contextualSpacing/>
        <w:jc w:val="both"/>
        <w:rPr>
          <w:rFonts w:asciiTheme="minorHAnsi" w:hAnsiTheme="minorHAnsi" w:cstheme="minorHAnsi"/>
        </w:rPr>
      </w:pPr>
      <w:r w:rsidRPr="004A1922">
        <w:rPr>
          <w:rFonts w:asciiTheme="minorHAnsi" w:hAnsiTheme="minorHAnsi" w:cstheme="minorHAnsi"/>
        </w:rPr>
        <w:t>Nutzung von Freizeitangeboten anderer Vereine und Anbieter (z.B.</w:t>
      </w:r>
      <w:r>
        <w:rPr>
          <w:rFonts w:asciiTheme="minorHAnsi" w:hAnsiTheme="minorHAnsi" w:cstheme="minorHAnsi"/>
        </w:rPr>
        <w:t xml:space="preserve"> </w:t>
      </w:r>
      <w:r w:rsidRPr="004A1922">
        <w:rPr>
          <w:rFonts w:asciiTheme="minorHAnsi" w:hAnsiTheme="minorHAnsi" w:cstheme="minorHAnsi"/>
        </w:rPr>
        <w:t>Babyschwimmen, Krabbelgruppen</w:t>
      </w:r>
      <w:r>
        <w:rPr>
          <w:rFonts w:asciiTheme="minorHAnsi" w:hAnsiTheme="minorHAnsi" w:cstheme="minorHAnsi"/>
        </w:rPr>
        <w:t>, Kooperation mit dem Sportverein „</w:t>
      </w:r>
      <w:proofErr w:type="spellStart"/>
      <w:r>
        <w:rPr>
          <w:rFonts w:asciiTheme="minorHAnsi" w:hAnsiTheme="minorHAnsi" w:cstheme="minorHAnsi"/>
        </w:rPr>
        <w:t>Weißiger</w:t>
      </w:r>
      <w:proofErr w:type="spellEnd"/>
      <w:r>
        <w:rPr>
          <w:rFonts w:asciiTheme="minorHAnsi" w:hAnsiTheme="minorHAnsi" w:cstheme="minorHAnsi"/>
        </w:rPr>
        <w:t xml:space="preserve"> SV“</w:t>
      </w:r>
      <w:r w:rsidRPr="004A1922">
        <w:rPr>
          <w:rFonts w:asciiTheme="minorHAnsi" w:hAnsiTheme="minorHAnsi" w:cstheme="minorHAnsi"/>
        </w:rPr>
        <w:t>),</w:t>
      </w:r>
    </w:p>
    <w:p w14:paraId="3E53CA4C" w14:textId="77777777" w:rsidR="002D534E" w:rsidRDefault="002D534E" w:rsidP="002D534E">
      <w:pPr>
        <w:pStyle w:val="Listenabsatz"/>
        <w:numPr>
          <w:ilvl w:val="0"/>
          <w:numId w:val="35"/>
        </w:numPr>
        <w:spacing w:after="200" w:line="276" w:lineRule="auto"/>
        <w:contextualSpacing/>
        <w:jc w:val="both"/>
        <w:rPr>
          <w:rFonts w:asciiTheme="minorHAnsi" w:hAnsiTheme="minorHAnsi" w:cstheme="minorHAnsi"/>
          <w:color w:val="000000" w:themeColor="text1"/>
        </w:rPr>
      </w:pPr>
      <w:r w:rsidRPr="000869C6">
        <w:rPr>
          <w:rFonts w:asciiTheme="minorHAnsi" w:hAnsiTheme="minorHAnsi" w:cstheme="minorHAnsi"/>
          <w:color w:val="000000" w:themeColor="text1"/>
        </w:rPr>
        <w:t xml:space="preserve">Nutzung </w:t>
      </w:r>
      <w:r>
        <w:rPr>
          <w:rFonts w:asciiTheme="minorHAnsi" w:hAnsiTheme="minorHAnsi" w:cstheme="minorHAnsi"/>
          <w:color w:val="000000" w:themeColor="text1"/>
        </w:rPr>
        <w:t xml:space="preserve">von </w:t>
      </w:r>
      <w:r w:rsidRPr="000869C6">
        <w:rPr>
          <w:rFonts w:asciiTheme="minorHAnsi" w:hAnsiTheme="minorHAnsi" w:cstheme="minorHAnsi"/>
          <w:color w:val="000000" w:themeColor="text1"/>
        </w:rPr>
        <w:t>Angebote</w:t>
      </w:r>
      <w:r>
        <w:rPr>
          <w:rFonts w:asciiTheme="minorHAnsi" w:hAnsiTheme="minorHAnsi" w:cstheme="minorHAnsi"/>
          <w:color w:val="000000" w:themeColor="text1"/>
        </w:rPr>
        <w:t>n</w:t>
      </w:r>
      <w:r w:rsidRPr="000869C6">
        <w:rPr>
          <w:rFonts w:asciiTheme="minorHAnsi" w:hAnsiTheme="minorHAnsi" w:cstheme="minorHAnsi"/>
          <w:color w:val="000000" w:themeColor="text1"/>
        </w:rPr>
        <w:t xml:space="preserve"> in der Stadt Freital</w:t>
      </w:r>
      <w:r>
        <w:rPr>
          <w:rFonts w:asciiTheme="minorHAnsi" w:hAnsiTheme="minorHAnsi" w:cstheme="minorHAnsi"/>
          <w:color w:val="000000" w:themeColor="text1"/>
        </w:rPr>
        <w:t>,</w:t>
      </w:r>
    </w:p>
    <w:p w14:paraId="2F848A2C" w14:textId="77777777" w:rsidR="002D534E" w:rsidRDefault="002D534E" w:rsidP="002D534E">
      <w:pPr>
        <w:pStyle w:val="Listenabsatz"/>
        <w:numPr>
          <w:ilvl w:val="0"/>
          <w:numId w:val="35"/>
        </w:numPr>
        <w:spacing w:after="200" w:line="276" w:lineRule="auto"/>
        <w:contextualSpacing/>
        <w:jc w:val="both"/>
        <w:rPr>
          <w:rFonts w:asciiTheme="minorHAnsi" w:hAnsiTheme="minorHAnsi" w:cstheme="minorHAnsi"/>
          <w:color w:val="000000" w:themeColor="text1"/>
        </w:rPr>
      </w:pPr>
      <w:r>
        <w:rPr>
          <w:rFonts w:asciiTheme="minorHAnsi" w:hAnsiTheme="minorHAnsi" w:cstheme="minorHAnsi"/>
          <w:color w:val="000000" w:themeColor="text1"/>
        </w:rPr>
        <w:t>Patenschaft mit dem Luisenhof Dresden</w:t>
      </w:r>
      <w:r>
        <w:rPr>
          <w:rFonts w:asciiTheme="minorHAnsi" w:hAnsiTheme="minorHAnsi" w:cstheme="minorHAnsi"/>
          <w:color w:val="00B050"/>
        </w:rPr>
        <w:t>,</w:t>
      </w:r>
    </w:p>
    <w:p w14:paraId="0AB5752E" w14:textId="77777777" w:rsidR="002D534E" w:rsidRPr="004A1922" w:rsidRDefault="002D534E" w:rsidP="002D534E">
      <w:pPr>
        <w:pStyle w:val="Listenabsatz"/>
        <w:numPr>
          <w:ilvl w:val="0"/>
          <w:numId w:val="35"/>
        </w:numPr>
        <w:spacing w:after="200" w:line="276" w:lineRule="auto"/>
        <w:contextualSpacing/>
        <w:jc w:val="both"/>
        <w:rPr>
          <w:rFonts w:asciiTheme="minorHAnsi" w:hAnsiTheme="minorHAnsi" w:cstheme="minorHAnsi"/>
        </w:rPr>
      </w:pPr>
      <w:r w:rsidRPr="004A1922">
        <w:rPr>
          <w:rFonts w:asciiTheme="minorHAnsi" w:hAnsiTheme="minorHAnsi" w:cstheme="minorHAnsi"/>
        </w:rPr>
        <w:t>usw.</w:t>
      </w:r>
    </w:p>
    <w:p w14:paraId="17451075" w14:textId="77777777" w:rsidR="003220F8" w:rsidRPr="00E31CB8" w:rsidRDefault="004071DC" w:rsidP="007957DA">
      <w:pPr>
        <w:pStyle w:val="berschrift3"/>
        <w:numPr>
          <w:ilvl w:val="2"/>
          <w:numId w:val="1"/>
        </w:numPr>
        <w:ind w:left="862" w:hanging="505"/>
        <w:rPr>
          <w:rFonts w:asciiTheme="majorHAnsi" w:hAnsiTheme="majorHAnsi" w:cstheme="minorHAnsi"/>
          <w:b w:val="0"/>
          <w:sz w:val="24"/>
          <w:szCs w:val="24"/>
        </w:rPr>
      </w:pPr>
      <w:bookmarkStart w:id="61" w:name="_Toc32424523"/>
      <w:bookmarkStart w:id="62" w:name="_Toc32502427"/>
      <w:bookmarkStart w:id="63" w:name="_Toc141700874"/>
      <w:r w:rsidRPr="00E31CB8">
        <w:rPr>
          <w:rFonts w:asciiTheme="majorHAnsi" w:hAnsiTheme="majorHAnsi" w:cstheme="minorHAnsi"/>
          <w:b w:val="0"/>
          <w:sz w:val="24"/>
          <w:szCs w:val="24"/>
        </w:rPr>
        <w:t>Villa</w:t>
      </w:r>
      <w:r w:rsidR="003220F8" w:rsidRPr="00E31CB8">
        <w:rPr>
          <w:rFonts w:asciiTheme="majorHAnsi" w:hAnsiTheme="majorHAnsi" w:cstheme="minorHAnsi"/>
          <w:b w:val="0"/>
          <w:sz w:val="24"/>
          <w:szCs w:val="24"/>
        </w:rPr>
        <w:t xml:space="preserve"> „Nesthäkchen“</w:t>
      </w:r>
      <w:bookmarkEnd w:id="61"/>
      <w:bookmarkEnd w:id="62"/>
      <w:bookmarkEnd w:id="63"/>
    </w:p>
    <w:p w14:paraId="53F40808" w14:textId="77777777" w:rsidR="009104C0" w:rsidRDefault="009104C0" w:rsidP="009104C0">
      <w:pPr>
        <w:spacing w:before="240" w:after="120" w:line="276" w:lineRule="auto"/>
        <w:ind w:left="357"/>
        <w:jc w:val="both"/>
        <w:rPr>
          <w:rFonts w:asciiTheme="minorHAnsi" w:hAnsiTheme="minorHAnsi" w:cstheme="minorHAnsi"/>
          <w:u w:val="single"/>
        </w:rPr>
      </w:pPr>
      <w:r>
        <w:rPr>
          <w:rFonts w:asciiTheme="minorHAnsi" w:hAnsiTheme="minorHAnsi" w:cstheme="minorHAnsi"/>
          <w:u w:val="single"/>
        </w:rPr>
        <w:t>Leistungsinhalte und Ziele</w:t>
      </w:r>
    </w:p>
    <w:p w14:paraId="53E4FA70" w14:textId="77777777" w:rsidR="009104C0" w:rsidRDefault="009104C0" w:rsidP="009104C0">
      <w:pPr>
        <w:spacing w:after="120" w:line="276" w:lineRule="auto"/>
        <w:ind w:left="357"/>
        <w:jc w:val="both"/>
        <w:rPr>
          <w:rFonts w:asciiTheme="minorHAnsi" w:eastAsiaTheme="minorHAnsi" w:hAnsiTheme="minorHAnsi" w:cstheme="minorBidi"/>
          <w:lang w:eastAsia="en-US"/>
        </w:rPr>
      </w:pPr>
      <w:r>
        <w:rPr>
          <w:rFonts w:asciiTheme="minorHAnsi" w:eastAsiaTheme="minorHAnsi" w:hAnsiTheme="minorHAnsi" w:cstheme="minorBidi"/>
          <w:lang w:eastAsia="en-US"/>
        </w:rPr>
        <w:t>Im Projekt werden Leistungen nach §§ 27 i. V. m. 34 SGB VIII erbracht, mit dem Ziel:</w:t>
      </w:r>
    </w:p>
    <w:p w14:paraId="12688B3C" w14:textId="77777777" w:rsidR="009104C0" w:rsidRDefault="009104C0" w:rsidP="009104C0">
      <w:pPr>
        <w:numPr>
          <w:ilvl w:val="0"/>
          <w:numId w:val="44"/>
        </w:numPr>
        <w:spacing w:line="276" w:lineRule="auto"/>
        <w:ind w:left="714" w:hanging="357"/>
        <w:jc w:val="both"/>
        <w:rPr>
          <w:rFonts w:asciiTheme="minorHAnsi" w:eastAsiaTheme="minorHAnsi" w:hAnsiTheme="minorHAnsi" w:cstheme="minorBidi"/>
          <w:lang w:eastAsia="en-US"/>
        </w:rPr>
      </w:pPr>
      <w:r>
        <w:rPr>
          <w:rFonts w:asciiTheme="minorHAnsi" w:eastAsiaTheme="minorHAnsi" w:hAnsiTheme="minorHAnsi" w:cstheme="minorBidi"/>
          <w:lang w:eastAsia="en-US"/>
        </w:rPr>
        <w:t>Gewährleistung des psychischen und physischen Wohles des Kindes,</w:t>
      </w:r>
    </w:p>
    <w:p w14:paraId="4FB22987" w14:textId="77777777" w:rsidR="009104C0" w:rsidRDefault="009104C0" w:rsidP="009104C0">
      <w:pPr>
        <w:numPr>
          <w:ilvl w:val="0"/>
          <w:numId w:val="44"/>
        </w:numPr>
        <w:spacing w:line="276" w:lineRule="auto"/>
        <w:ind w:left="714" w:hanging="357"/>
        <w:jc w:val="both"/>
        <w:rPr>
          <w:rFonts w:asciiTheme="minorHAnsi" w:eastAsiaTheme="minorHAnsi" w:hAnsiTheme="minorHAnsi" w:cstheme="minorBidi"/>
          <w:lang w:eastAsia="en-US"/>
        </w:rPr>
      </w:pPr>
      <w:r>
        <w:rPr>
          <w:rFonts w:asciiTheme="minorHAnsi" w:eastAsiaTheme="minorHAnsi" w:hAnsiTheme="minorHAnsi" w:cstheme="minorBidi"/>
          <w:lang w:eastAsia="en-US"/>
        </w:rPr>
        <w:t>Förderung und Unterstützung der altersgemäßen Entwicklung des Kindes,</w:t>
      </w:r>
    </w:p>
    <w:p w14:paraId="00F00ABF" w14:textId="77777777" w:rsidR="009104C0" w:rsidRDefault="009104C0" w:rsidP="009104C0">
      <w:pPr>
        <w:numPr>
          <w:ilvl w:val="0"/>
          <w:numId w:val="44"/>
        </w:numPr>
        <w:spacing w:line="276" w:lineRule="auto"/>
        <w:ind w:left="714" w:hanging="357"/>
        <w:jc w:val="both"/>
        <w:rPr>
          <w:rFonts w:asciiTheme="minorHAnsi" w:eastAsiaTheme="minorHAnsi" w:hAnsiTheme="minorHAnsi" w:cstheme="minorBidi"/>
          <w:lang w:eastAsia="en-US"/>
        </w:rPr>
      </w:pPr>
      <w:r>
        <w:rPr>
          <w:rFonts w:asciiTheme="minorHAnsi" w:eastAsiaTheme="minorHAnsi" w:hAnsiTheme="minorHAnsi" w:cstheme="minorBidi"/>
          <w:lang w:eastAsia="en-US"/>
        </w:rPr>
        <w:t>emotionale Stabilisierung des Kindes,</w:t>
      </w:r>
    </w:p>
    <w:p w14:paraId="13D8E7AE" w14:textId="77777777" w:rsidR="009104C0" w:rsidRDefault="009104C0" w:rsidP="009104C0">
      <w:pPr>
        <w:numPr>
          <w:ilvl w:val="0"/>
          <w:numId w:val="44"/>
        </w:numPr>
        <w:spacing w:line="276" w:lineRule="auto"/>
        <w:ind w:left="714" w:hanging="357"/>
        <w:jc w:val="both"/>
        <w:rPr>
          <w:rFonts w:asciiTheme="minorHAnsi" w:eastAsiaTheme="minorHAnsi" w:hAnsiTheme="minorHAnsi" w:cstheme="minorBidi"/>
          <w:lang w:eastAsia="en-US"/>
        </w:rPr>
      </w:pPr>
      <w:r>
        <w:rPr>
          <w:rFonts w:asciiTheme="minorHAnsi" w:eastAsiaTheme="minorHAnsi" w:hAnsiTheme="minorHAnsi" w:cstheme="minorBidi"/>
          <w:lang w:eastAsia="en-US"/>
        </w:rPr>
        <w:t>Aufarbeitung von Defiziten und traumatischen Erfahrungen,</w:t>
      </w:r>
    </w:p>
    <w:p w14:paraId="033CAAB9" w14:textId="77777777" w:rsidR="009104C0" w:rsidRDefault="009104C0" w:rsidP="009104C0">
      <w:pPr>
        <w:numPr>
          <w:ilvl w:val="0"/>
          <w:numId w:val="44"/>
        </w:numPr>
        <w:spacing w:line="276" w:lineRule="auto"/>
        <w:ind w:left="714" w:hanging="357"/>
        <w:jc w:val="both"/>
        <w:rPr>
          <w:rFonts w:asciiTheme="minorHAnsi" w:eastAsiaTheme="minorHAnsi" w:hAnsiTheme="minorHAnsi" w:cstheme="minorBidi"/>
          <w:lang w:eastAsia="en-US"/>
        </w:rPr>
      </w:pPr>
      <w:r>
        <w:rPr>
          <w:rFonts w:asciiTheme="minorHAnsi" w:eastAsiaTheme="minorHAnsi" w:hAnsiTheme="minorHAnsi" w:cstheme="minorBidi"/>
          <w:lang w:eastAsia="en-US"/>
        </w:rPr>
        <w:t>Gestaltung des Alltagslebens,</w:t>
      </w:r>
    </w:p>
    <w:p w14:paraId="496E3623" w14:textId="77777777" w:rsidR="009104C0" w:rsidRDefault="009104C0" w:rsidP="009104C0">
      <w:pPr>
        <w:numPr>
          <w:ilvl w:val="0"/>
          <w:numId w:val="44"/>
        </w:numPr>
        <w:spacing w:line="276" w:lineRule="auto"/>
        <w:ind w:left="714" w:hanging="357"/>
        <w:jc w:val="both"/>
        <w:rPr>
          <w:rFonts w:asciiTheme="minorHAnsi" w:eastAsiaTheme="minorHAnsi" w:hAnsiTheme="minorHAnsi" w:cstheme="minorBidi"/>
          <w:lang w:eastAsia="en-US"/>
        </w:rPr>
      </w:pPr>
      <w:r>
        <w:rPr>
          <w:rFonts w:asciiTheme="minorHAnsi" w:eastAsiaTheme="minorHAnsi" w:hAnsiTheme="minorHAnsi" w:cstheme="minorBidi"/>
          <w:lang w:eastAsia="en-US"/>
        </w:rPr>
        <w:t>Stärkung des Familiensystem in seiner Erziehungskompetenz,</w:t>
      </w:r>
    </w:p>
    <w:p w14:paraId="241FC462" w14:textId="77777777" w:rsidR="009104C0" w:rsidRDefault="009104C0" w:rsidP="009104C0">
      <w:pPr>
        <w:numPr>
          <w:ilvl w:val="0"/>
          <w:numId w:val="44"/>
        </w:numPr>
        <w:spacing w:line="276" w:lineRule="auto"/>
        <w:ind w:left="714" w:hanging="357"/>
        <w:jc w:val="both"/>
        <w:rPr>
          <w:rFonts w:asciiTheme="minorHAnsi" w:eastAsiaTheme="minorHAnsi" w:hAnsiTheme="minorHAnsi" w:cstheme="minorBidi"/>
          <w:lang w:eastAsia="en-US"/>
        </w:rPr>
      </w:pPr>
      <w:r>
        <w:rPr>
          <w:rFonts w:asciiTheme="minorHAnsi" w:eastAsiaTheme="minorHAnsi" w:hAnsiTheme="minorHAnsi" w:cstheme="minorBidi"/>
          <w:lang w:eastAsia="en-US"/>
        </w:rPr>
        <w:t>Förderung der Bindung und Interaktion zwischen Familiensystem und Kind,</w:t>
      </w:r>
    </w:p>
    <w:p w14:paraId="71BDA65C" w14:textId="77777777" w:rsidR="009104C0" w:rsidRDefault="009104C0" w:rsidP="009104C0">
      <w:pPr>
        <w:numPr>
          <w:ilvl w:val="0"/>
          <w:numId w:val="44"/>
        </w:numPr>
        <w:spacing w:line="276" w:lineRule="auto"/>
        <w:ind w:left="714" w:hanging="357"/>
        <w:jc w:val="both"/>
        <w:rPr>
          <w:rFonts w:asciiTheme="minorHAnsi" w:eastAsiaTheme="minorHAnsi" w:hAnsiTheme="minorHAnsi" w:cstheme="minorBidi"/>
          <w:lang w:eastAsia="en-US"/>
        </w:rPr>
      </w:pPr>
      <w:r>
        <w:rPr>
          <w:rFonts w:asciiTheme="minorHAnsi" w:eastAsiaTheme="minorHAnsi" w:hAnsiTheme="minorHAnsi" w:cstheme="minorBidi"/>
          <w:lang w:eastAsia="en-US"/>
        </w:rPr>
        <w:t>Erreichung der Motivation und Beteiligung der Eltern zur Mitwirkung,</w:t>
      </w:r>
    </w:p>
    <w:p w14:paraId="13A4118F" w14:textId="77777777" w:rsidR="009104C0" w:rsidRDefault="009104C0" w:rsidP="009104C0">
      <w:pPr>
        <w:numPr>
          <w:ilvl w:val="0"/>
          <w:numId w:val="44"/>
        </w:numPr>
        <w:spacing w:line="276" w:lineRule="auto"/>
        <w:ind w:left="714" w:hanging="357"/>
        <w:jc w:val="both"/>
        <w:rPr>
          <w:rFonts w:asciiTheme="minorHAnsi" w:eastAsiaTheme="minorHAnsi" w:hAnsiTheme="minorHAnsi" w:cstheme="minorBidi"/>
          <w:lang w:eastAsia="en-US"/>
        </w:rPr>
      </w:pPr>
      <w:r>
        <w:rPr>
          <w:rFonts w:asciiTheme="minorHAnsi" w:eastAsiaTheme="minorHAnsi" w:hAnsiTheme="minorHAnsi" w:cstheme="minorBidi"/>
          <w:lang w:eastAsia="en-US"/>
        </w:rPr>
        <w:t>Aktivierung von Ressourcen im Sozialraum,</w:t>
      </w:r>
    </w:p>
    <w:p w14:paraId="1842516D" w14:textId="77777777" w:rsidR="009104C0" w:rsidRDefault="009104C0" w:rsidP="009104C0">
      <w:pPr>
        <w:numPr>
          <w:ilvl w:val="0"/>
          <w:numId w:val="44"/>
        </w:numPr>
        <w:spacing w:line="276" w:lineRule="auto"/>
        <w:ind w:left="714" w:hanging="357"/>
        <w:jc w:val="both"/>
        <w:rPr>
          <w:rFonts w:asciiTheme="minorHAnsi" w:eastAsiaTheme="minorHAnsi" w:hAnsiTheme="minorHAnsi" w:cstheme="minorBidi"/>
          <w:lang w:eastAsia="en-US"/>
        </w:rPr>
      </w:pPr>
      <w:r>
        <w:rPr>
          <w:rFonts w:asciiTheme="minorHAnsi" w:eastAsiaTheme="minorHAnsi" w:hAnsiTheme="minorHAnsi" w:cstheme="minorBidi"/>
          <w:lang w:eastAsia="en-US"/>
        </w:rPr>
        <w:t>Voraussetzungen schaffen, dass das Kind ggf. in anderer Form (Pflegefamilie, stationäre Einrichtung ab 7. Lebensjahr etc.) weiter betreut werden kann,</w:t>
      </w:r>
    </w:p>
    <w:p w14:paraId="433A7819" w14:textId="77777777" w:rsidR="009104C0" w:rsidRDefault="009104C0" w:rsidP="009104C0">
      <w:pPr>
        <w:numPr>
          <w:ilvl w:val="0"/>
          <w:numId w:val="44"/>
        </w:numPr>
        <w:spacing w:line="276" w:lineRule="auto"/>
        <w:ind w:left="714" w:hanging="357"/>
        <w:jc w:val="both"/>
        <w:rPr>
          <w:rFonts w:asciiTheme="minorHAnsi" w:eastAsiaTheme="minorHAnsi" w:hAnsiTheme="minorHAnsi" w:cstheme="minorBidi"/>
          <w:lang w:eastAsia="en-US"/>
        </w:rPr>
      </w:pPr>
      <w:r>
        <w:rPr>
          <w:rFonts w:asciiTheme="minorHAnsi" w:eastAsiaTheme="minorHAnsi" w:hAnsiTheme="minorHAnsi" w:cstheme="minorBidi"/>
          <w:lang w:eastAsia="en-US"/>
        </w:rPr>
        <w:t>eine für das Kindeswohl gelingende Betreuung in Ergänzungseinrichtungen (z.B. Kita, Krankenhaus, Grundschule) und Anschlussbetreuung schaffen/gewährleisten,</w:t>
      </w:r>
    </w:p>
    <w:p w14:paraId="351E2515" w14:textId="77777777" w:rsidR="009104C0" w:rsidRDefault="009104C0" w:rsidP="009104C0">
      <w:pPr>
        <w:numPr>
          <w:ilvl w:val="0"/>
          <w:numId w:val="44"/>
        </w:numPr>
        <w:spacing w:line="276" w:lineRule="auto"/>
        <w:ind w:left="714" w:hanging="357"/>
        <w:jc w:val="both"/>
        <w:rPr>
          <w:rFonts w:asciiTheme="minorHAnsi" w:eastAsiaTheme="minorHAnsi" w:hAnsiTheme="minorHAnsi" w:cstheme="minorBidi"/>
          <w:lang w:eastAsia="en-US"/>
        </w:rPr>
      </w:pPr>
      <w:r>
        <w:rPr>
          <w:rFonts w:asciiTheme="minorHAnsi" w:eastAsiaTheme="minorHAnsi" w:hAnsiTheme="minorHAnsi" w:cstheme="minorBidi"/>
          <w:lang w:eastAsia="en-US"/>
        </w:rPr>
        <w:lastRenderedPageBreak/>
        <w:t>Rückführung in das Herkunftssystem, d. h. Voraussetzungen schaffen, dass das Kind wieder im Herkunftssystem leben kann.</w:t>
      </w:r>
    </w:p>
    <w:p w14:paraId="608173D7" w14:textId="77777777" w:rsidR="009104C0" w:rsidRDefault="009104C0" w:rsidP="009104C0">
      <w:pPr>
        <w:spacing w:before="240" w:after="120" w:line="276" w:lineRule="auto"/>
        <w:ind w:left="357"/>
        <w:jc w:val="both"/>
        <w:rPr>
          <w:rFonts w:asciiTheme="minorHAnsi" w:hAnsiTheme="minorHAnsi" w:cstheme="minorHAnsi"/>
          <w:u w:val="single"/>
        </w:rPr>
      </w:pPr>
      <w:proofErr w:type="spellStart"/>
      <w:proofErr w:type="gramStart"/>
      <w:r>
        <w:rPr>
          <w:rFonts w:asciiTheme="minorHAnsi" w:hAnsiTheme="minorHAnsi" w:cstheme="minorHAnsi"/>
          <w:u w:val="single"/>
        </w:rPr>
        <w:t>Adressat:innengruppen</w:t>
      </w:r>
      <w:proofErr w:type="spellEnd"/>
      <w:proofErr w:type="gramEnd"/>
    </w:p>
    <w:p w14:paraId="6145D772" w14:textId="77777777" w:rsidR="009104C0" w:rsidRDefault="009104C0" w:rsidP="009104C0">
      <w:pPr>
        <w:spacing w:after="120" w:line="276" w:lineRule="auto"/>
        <w:ind w:left="357"/>
        <w:jc w:val="both"/>
        <w:rPr>
          <w:rFonts w:asciiTheme="minorHAnsi" w:eastAsiaTheme="minorHAnsi" w:hAnsiTheme="minorHAnsi" w:cstheme="minorBidi"/>
          <w:lang w:eastAsia="en-US"/>
        </w:rPr>
      </w:pPr>
      <w:r>
        <w:rPr>
          <w:rFonts w:asciiTheme="minorHAnsi" w:eastAsiaTheme="minorHAnsi" w:hAnsiTheme="minorHAnsi" w:cstheme="minorBidi"/>
          <w:lang w:eastAsia="en-US"/>
        </w:rPr>
        <w:t xml:space="preserve">Das Projekt bietet 6 Plätze für Babys, Kleinkinder und Kinder beiderlei Geschlechts zwischen dem 0. </w:t>
      </w:r>
      <w:proofErr w:type="gramStart"/>
      <w:r>
        <w:rPr>
          <w:rFonts w:asciiTheme="minorHAnsi" w:eastAsiaTheme="minorHAnsi" w:hAnsiTheme="minorHAnsi" w:cstheme="minorBidi"/>
          <w:lang w:eastAsia="en-US"/>
        </w:rPr>
        <w:t>und  6.</w:t>
      </w:r>
      <w:proofErr w:type="gramEnd"/>
      <w:r>
        <w:rPr>
          <w:rFonts w:asciiTheme="minorHAnsi" w:eastAsiaTheme="minorHAnsi" w:hAnsiTheme="minorHAnsi" w:cstheme="minorBidi"/>
          <w:lang w:eastAsia="en-US"/>
        </w:rPr>
        <w:t xml:space="preserve"> Lebensjahr, wenn eine dem Wohl des Kindes entsprechende Entwicklung und die Absicherung des Kindeswohles im Familiensystem bzw. im elterlichen Haushalt nicht gewährleistet ist und die Kinder deshalb vorübergehend oder auch langfristig nicht in ihren Herkunftssystemen leben können. Das betrifft insbesondere Kinder:</w:t>
      </w:r>
    </w:p>
    <w:p w14:paraId="4F67102C" w14:textId="37066C09" w:rsidR="009104C0" w:rsidRDefault="009104C0" w:rsidP="009104C0">
      <w:pPr>
        <w:pStyle w:val="Listenabsatz"/>
        <w:numPr>
          <w:ilvl w:val="0"/>
          <w:numId w:val="45"/>
        </w:numPr>
        <w:spacing w:line="276" w:lineRule="auto"/>
        <w:ind w:left="714" w:hanging="357"/>
        <w:jc w:val="both"/>
        <w:rPr>
          <w:rFonts w:asciiTheme="minorHAnsi" w:eastAsiaTheme="minorHAnsi" w:hAnsiTheme="minorHAnsi" w:cstheme="minorBidi"/>
          <w:lang w:eastAsia="en-US"/>
        </w:rPr>
      </w:pPr>
      <w:r>
        <w:rPr>
          <w:rFonts w:asciiTheme="minorHAnsi" w:eastAsiaTheme="minorHAnsi" w:hAnsiTheme="minorHAnsi" w:cstheme="minorBidi"/>
          <w:lang w:eastAsia="en-US"/>
        </w:rPr>
        <w:t xml:space="preserve">aus Familien </w:t>
      </w:r>
      <w:r w:rsidR="0026263C">
        <w:rPr>
          <w:rFonts w:asciiTheme="minorHAnsi" w:eastAsiaTheme="minorHAnsi" w:hAnsiTheme="minorHAnsi" w:cstheme="minorBidi"/>
          <w:lang w:eastAsia="en-US"/>
        </w:rPr>
        <w:t>in</w:t>
      </w:r>
      <w:r>
        <w:rPr>
          <w:rFonts w:asciiTheme="minorHAnsi" w:eastAsiaTheme="minorHAnsi" w:hAnsiTheme="minorHAnsi" w:cstheme="minorBidi"/>
          <w:lang w:eastAsia="en-US"/>
        </w:rPr>
        <w:t xml:space="preserve"> multikausalen Problemlagen,</w:t>
      </w:r>
    </w:p>
    <w:p w14:paraId="3FE44712" w14:textId="77777777" w:rsidR="009104C0" w:rsidRDefault="009104C0" w:rsidP="009104C0">
      <w:pPr>
        <w:pStyle w:val="Listenabsatz"/>
        <w:numPr>
          <w:ilvl w:val="0"/>
          <w:numId w:val="45"/>
        </w:numPr>
        <w:spacing w:line="276" w:lineRule="auto"/>
        <w:ind w:left="714" w:hanging="357"/>
        <w:jc w:val="both"/>
        <w:rPr>
          <w:rFonts w:asciiTheme="minorHAnsi" w:eastAsiaTheme="minorHAnsi" w:hAnsiTheme="minorHAnsi" w:cstheme="minorBidi"/>
          <w:lang w:eastAsia="en-US"/>
        </w:rPr>
      </w:pPr>
      <w:r>
        <w:rPr>
          <w:rFonts w:asciiTheme="minorHAnsi" w:eastAsiaTheme="minorHAnsi" w:hAnsiTheme="minorHAnsi" w:cstheme="minorBidi"/>
          <w:lang w:eastAsia="en-US"/>
        </w:rPr>
        <w:t>aus suchtbelasteten Familien,</w:t>
      </w:r>
    </w:p>
    <w:p w14:paraId="33874446" w14:textId="77777777" w:rsidR="009104C0" w:rsidRDefault="009104C0" w:rsidP="009104C0">
      <w:pPr>
        <w:pStyle w:val="Listenabsatz"/>
        <w:numPr>
          <w:ilvl w:val="0"/>
          <w:numId w:val="45"/>
        </w:numPr>
        <w:spacing w:line="276" w:lineRule="auto"/>
        <w:ind w:left="714" w:hanging="357"/>
        <w:jc w:val="both"/>
        <w:rPr>
          <w:rFonts w:asciiTheme="minorHAnsi" w:eastAsiaTheme="minorHAnsi" w:hAnsiTheme="minorHAnsi" w:cstheme="minorBidi"/>
          <w:lang w:eastAsia="en-US"/>
        </w:rPr>
      </w:pPr>
      <w:r>
        <w:rPr>
          <w:rFonts w:asciiTheme="minorHAnsi" w:eastAsiaTheme="minorHAnsi" w:hAnsiTheme="minorHAnsi" w:cstheme="minorBidi"/>
          <w:lang w:eastAsia="en-US"/>
        </w:rPr>
        <w:t>von (psychisch) erkrankten Eltern,</w:t>
      </w:r>
    </w:p>
    <w:p w14:paraId="6752F6E3" w14:textId="77777777" w:rsidR="009104C0" w:rsidRDefault="009104C0" w:rsidP="009104C0">
      <w:pPr>
        <w:pStyle w:val="Listenabsatz"/>
        <w:numPr>
          <w:ilvl w:val="0"/>
          <w:numId w:val="45"/>
        </w:numPr>
        <w:spacing w:line="276" w:lineRule="auto"/>
        <w:ind w:left="714" w:hanging="357"/>
        <w:jc w:val="both"/>
        <w:rPr>
          <w:rFonts w:asciiTheme="minorHAnsi" w:eastAsiaTheme="minorHAnsi" w:hAnsiTheme="minorHAnsi" w:cstheme="minorBidi"/>
          <w:lang w:eastAsia="en-US"/>
        </w:rPr>
      </w:pPr>
      <w:proofErr w:type="gramStart"/>
      <w:r>
        <w:rPr>
          <w:rFonts w:asciiTheme="minorHAnsi" w:eastAsiaTheme="minorHAnsi" w:hAnsiTheme="minorHAnsi" w:cstheme="minorBidi"/>
          <w:lang w:eastAsia="en-US"/>
        </w:rPr>
        <w:t>die schwere Krisen</w:t>
      </w:r>
      <w:proofErr w:type="gramEnd"/>
      <w:r>
        <w:rPr>
          <w:rFonts w:asciiTheme="minorHAnsi" w:eastAsiaTheme="minorHAnsi" w:hAnsiTheme="minorHAnsi" w:cstheme="minorBidi"/>
          <w:lang w:eastAsia="en-US"/>
        </w:rPr>
        <w:t xml:space="preserve"> und Verluste erleben mussten,</w:t>
      </w:r>
    </w:p>
    <w:p w14:paraId="74D64AE9" w14:textId="77777777" w:rsidR="009104C0" w:rsidRDefault="009104C0" w:rsidP="009104C0">
      <w:pPr>
        <w:pStyle w:val="Listenabsatz"/>
        <w:numPr>
          <w:ilvl w:val="0"/>
          <w:numId w:val="45"/>
        </w:numPr>
        <w:spacing w:line="276" w:lineRule="auto"/>
        <w:ind w:left="714" w:hanging="357"/>
        <w:jc w:val="both"/>
        <w:rPr>
          <w:rFonts w:asciiTheme="minorHAnsi" w:eastAsiaTheme="minorHAnsi" w:hAnsiTheme="minorHAnsi" w:cstheme="minorBidi"/>
          <w:lang w:eastAsia="en-US"/>
        </w:rPr>
      </w:pPr>
      <w:r>
        <w:rPr>
          <w:rFonts w:asciiTheme="minorHAnsi" w:eastAsiaTheme="minorHAnsi" w:hAnsiTheme="minorHAnsi" w:cstheme="minorBidi"/>
          <w:lang w:eastAsia="en-US"/>
        </w:rPr>
        <w:t>die von psychischer und/oder physischer Gewalt, sexuellem Missbrauch und/oder Vernachlässigung betroffen sind,</w:t>
      </w:r>
    </w:p>
    <w:p w14:paraId="5C04D4CA" w14:textId="77777777" w:rsidR="009104C0" w:rsidRDefault="009104C0" w:rsidP="009104C0">
      <w:pPr>
        <w:pStyle w:val="Listenabsatz"/>
        <w:numPr>
          <w:ilvl w:val="0"/>
          <w:numId w:val="45"/>
        </w:numPr>
        <w:spacing w:line="276" w:lineRule="auto"/>
        <w:ind w:left="714" w:hanging="357"/>
        <w:jc w:val="both"/>
        <w:rPr>
          <w:rFonts w:asciiTheme="minorHAnsi" w:eastAsiaTheme="minorHAnsi" w:hAnsiTheme="minorHAnsi" w:cstheme="minorBidi"/>
          <w:lang w:eastAsia="en-US"/>
        </w:rPr>
      </w:pPr>
      <w:r>
        <w:rPr>
          <w:rFonts w:asciiTheme="minorHAnsi" w:eastAsiaTheme="minorHAnsi" w:hAnsiTheme="minorHAnsi" w:cstheme="minorBidi"/>
          <w:lang w:eastAsia="en-US"/>
        </w:rPr>
        <w:t>mit körperlicher und/oder geistig Beeinträchtigung (nach Einzelfallprüfung mit dem Jugendamt).</w:t>
      </w:r>
    </w:p>
    <w:p w14:paraId="406424DF" w14:textId="77777777" w:rsidR="009104C0" w:rsidRDefault="009104C0" w:rsidP="009104C0">
      <w:pPr>
        <w:spacing w:before="240" w:after="120" w:line="276" w:lineRule="auto"/>
        <w:ind w:left="357"/>
        <w:jc w:val="both"/>
        <w:rPr>
          <w:rFonts w:asciiTheme="minorHAnsi" w:hAnsiTheme="minorHAnsi" w:cstheme="minorHAnsi"/>
          <w:u w:val="single"/>
        </w:rPr>
      </w:pPr>
      <w:r>
        <w:rPr>
          <w:rFonts w:asciiTheme="minorHAnsi" w:hAnsiTheme="minorHAnsi" w:cstheme="minorHAnsi"/>
          <w:u w:val="single"/>
        </w:rPr>
        <w:t>Projektstandort und Einzugs-/Wirkungsgebiet</w:t>
      </w:r>
    </w:p>
    <w:p w14:paraId="5CE75088" w14:textId="77777777" w:rsidR="009104C0" w:rsidRDefault="009104C0" w:rsidP="009104C0">
      <w:pPr>
        <w:spacing w:line="276" w:lineRule="auto"/>
        <w:ind w:left="357"/>
        <w:jc w:val="both"/>
        <w:rPr>
          <w:rFonts w:asciiTheme="minorHAnsi" w:eastAsiaTheme="minorHAnsi" w:hAnsiTheme="minorHAnsi" w:cstheme="minorBidi"/>
          <w:lang w:eastAsia="en-US"/>
        </w:rPr>
      </w:pPr>
      <w:r>
        <w:rPr>
          <w:rFonts w:asciiTheme="minorHAnsi" w:eastAsiaTheme="minorHAnsi" w:hAnsiTheme="minorHAnsi" w:cstheme="minorBidi"/>
          <w:lang w:eastAsia="en-US"/>
        </w:rPr>
        <w:t xml:space="preserve">Die Einrichtung befindet sich in 01705 Freital auf der Dresdner Str. 155. Das Grundstück liegt zentral und ist damit sehr gut zu erreichen. Trotz der zentralen Lage liegt das Objekt ruhig und geschützt und </w:t>
      </w:r>
      <w:r>
        <w:rPr>
          <w:rFonts w:asciiTheme="minorHAnsi" w:eastAsiaTheme="minorHAnsi" w:hAnsiTheme="minorHAnsi" w:cstheme="minorBidi"/>
          <w:color w:val="000000" w:themeColor="text1"/>
          <w:lang w:eastAsia="en-US"/>
        </w:rPr>
        <w:t>ist durch den vorhandenen Baum- und Strauchbestand nur zum Teil einsehbar.</w:t>
      </w:r>
    </w:p>
    <w:p w14:paraId="31096339" w14:textId="77777777" w:rsidR="009104C0" w:rsidRDefault="009104C0" w:rsidP="009104C0">
      <w:pPr>
        <w:spacing w:before="240" w:after="120" w:line="276" w:lineRule="auto"/>
        <w:ind w:left="357"/>
        <w:jc w:val="both"/>
        <w:rPr>
          <w:rFonts w:asciiTheme="minorHAnsi" w:hAnsiTheme="minorHAnsi" w:cstheme="minorHAnsi"/>
          <w:u w:val="single"/>
        </w:rPr>
      </w:pPr>
      <w:r>
        <w:rPr>
          <w:rFonts w:asciiTheme="minorHAnsi" w:hAnsiTheme="minorHAnsi" w:cstheme="minorHAnsi"/>
          <w:u w:val="single"/>
        </w:rPr>
        <w:t xml:space="preserve">Rahmenbedingungen </w:t>
      </w:r>
    </w:p>
    <w:p w14:paraId="5030582C" w14:textId="77777777" w:rsidR="009104C0" w:rsidRDefault="009104C0" w:rsidP="009104C0">
      <w:pPr>
        <w:spacing w:line="276" w:lineRule="auto"/>
        <w:ind w:left="357"/>
        <w:jc w:val="both"/>
        <w:rPr>
          <w:rFonts w:asciiTheme="minorHAnsi" w:eastAsiaTheme="minorHAnsi" w:hAnsiTheme="minorHAnsi" w:cstheme="minorBidi"/>
          <w:color w:val="000000" w:themeColor="text1"/>
          <w:lang w:eastAsia="en-US"/>
        </w:rPr>
      </w:pPr>
      <w:r>
        <w:rPr>
          <w:rFonts w:asciiTheme="minorHAnsi" w:eastAsiaTheme="minorHAnsi" w:hAnsiTheme="minorHAnsi" w:cstheme="minorBidi"/>
          <w:lang w:eastAsia="en-US"/>
        </w:rPr>
        <w:t>Das Projekt wird durch eine Stelle Teamleitung, 6 pädagogischen</w:t>
      </w:r>
      <w:r>
        <w:rPr>
          <w:rFonts w:asciiTheme="minorHAnsi" w:eastAsiaTheme="minorHAnsi" w:hAnsiTheme="minorHAnsi" w:cstheme="minorBidi"/>
          <w:color w:val="000000" w:themeColor="text1"/>
          <w:lang w:eastAsia="en-US"/>
        </w:rPr>
        <w:t xml:space="preserve"> Fachkräften, 2 pädagogischen </w:t>
      </w:r>
    </w:p>
    <w:p w14:paraId="69B38159" w14:textId="77777777" w:rsidR="009104C0" w:rsidRDefault="009104C0" w:rsidP="009104C0">
      <w:pPr>
        <w:spacing w:line="276" w:lineRule="auto"/>
        <w:ind w:left="357"/>
        <w:jc w:val="both"/>
        <w:rPr>
          <w:rFonts w:asciiTheme="minorHAnsi" w:eastAsiaTheme="minorHAnsi" w:hAnsiTheme="minorHAnsi" w:cstheme="minorBidi"/>
          <w:lang w:eastAsia="en-US"/>
        </w:rPr>
      </w:pPr>
      <w:r>
        <w:rPr>
          <w:rFonts w:asciiTheme="minorHAnsi" w:eastAsiaTheme="minorHAnsi" w:hAnsiTheme="minorHAnsi" w:cstheme="minorBidi"/>
          <w:color w:val="000000" w:themeColor="text1"/>
          <w:lang w:eastAsia="en-US"/>
        </w:rPr>
        <w:t xml:space="preserve">Unterstützungskräften </w:t>
      </w:r>
      <w:r>
        <w:rPr>
          <w:rFonts w:asciiTheme="minorHAnsi" w:eastAsiaTheme="minorHAnsi" w:hAnsiTheme="minorHAnsi" w:cstheme="minorBidi"/>
          <w:lang w:eastAsia="en-US"/>
        </w:rPr>
        <w:t xml:space="preserve">sowie anteilig mit hauswirtschaftlichem und technischem Personal umgesetzt. Dafür steht ein eigenes Gebäude mit </w:t>
      </w:r>
      <w:r>
        <w:rPr>
          <w:rFonts w:asciiTheme="minorHAnsi" w:eastAsiaTheme="minorHAnsi" w:hAnsiTheme="minorHAnsi" w:cstheme="minorBidi"/>
          <w:color w:val="000000" w:themeColor="text1"/>
          <w:lang w:eastAsia="en-US"/>
        </w:rPr>
        <w:t>vier</w:t>
      </w:r>
      <w:r>
        <w:rPr>
          <w:rFonts w:asciiTheme="minorHAnsi" w:eastAsiaTheme="minorHAnsi" w:hAnsiTheme="minorHAnsi" w:cstheme="minorBidi"/>
          <w:color w:val="FF0000"/>
          <w:lang w:eastAsia="en-US"/>
        </w:rPr>
        <w:t xml:space="preserve"> </w:t>
      </w:r>
      <w:r>
        <w:rPr>
          <w:rFonts w:asciiTheme="minorHAnsi" w:eastAsiaTheme="minorHAnsi" w:hAnsiTheme="minorHAnsi" w:cstheme="minorBidi"/>
          <w:lang w:eastAsia="en-US"/>
        </w:rPr>
        <w:t xml:space="preserve">liebevoll eingerichteten Kinderzimmern, kindgerechte Sanitärbereiche, ein gemütlicher Spiel- und Essbereich mit angrenzender Küche, individuell gestaltete Funktionsräume </w:t>
      </w:r>
      <w:r>
        <w:rPr>
          <w:rFonts w:asciiTheme="minorHAnsi" w:eastAsiaTheme="minorHAnsi" w:hAnsiTheme="minorHAnsi" w:cstheme="minorBidi"/>
          <w:color w:val="000000" w:themeColor="text1"/>
          <w:lang w:eastAsia="en-US"/>
        </w:rPr>
        <w:t xml:space="preserve">(u.a. ein </w:t>
      </w:r>
      <w:proofErr w:type="spellStart"/>
      <w:r>
        <w:rPr>
          <w:rFonts w:asciiTheme="minorHAnsi" w:eastAsiaTheme="minorHAnsi" w:hAnsiTheme="minorHAnsi" w:cstheme="minorBidi"/>
          <w:color w:val="000000" w:themeColor="text1"/>
          <w:lang w:eastAsia="en-US"/>
        </w:rPr>
        <w:t>Snoezelenraum</w:t>
      </w:r>
      <w:proofErr w:type="spellEnd"/>
      <w:r>
        <w:rPr>
          <w:rFonts w:asciiTheme="minorHAnsi" w:eastAsiaTheme="minorHAnsi" w:hAnsiTheme="minorHAnsi" w:cstheme="minorBidi"/>
          <w:color w:val="000000" w:themeColor="text1"/>
          <w:lang w:eastAsia="en-US"/>
        </w:rPr>
        <w:t>)</w:t>
      </w:r>
      <w:r>
        <w:rPr>
          <w:rFonts w:asciiTheme="minorHAnsi" w:eastAsiaTheme="minorHAnsi" w:hAnsiTheme="minorHAnsi" w:cstheme="minorBidi"/>
          <w:lang w:eastAsia="en-US"/>
        </w:rPr>
        <w:t xml:space="preserve">, Personal- und Beratungsräume zur Verfügung. </w:t>
      </w:r>
      <w:r>
        <w:rPr>
          <w:rFonts w:asciiTheme="minorHAnsi" w:eastAsiaTheme="minorHAnsi" w:hAnsiTheme="minorHAnsi" w:cstheme="minorBidi"/>
          <w:color w:val="000000" w:themeColor="text1"/>
          <w:lang w:eastAsia="en-US"/>
        </w:rPr>
        <w:t xml:space="preserve">Das Außengelände lädt mit einem eigenen Spielplatz, einem selbstgepflanzten/gestalteten Gemüsebeet, sowie einem Kräutergarten zum Entdecken ein. </w:t>
      </w:r>
      <w:r>
        <w:rPr>
          <w:rFonts w:asciiTheme="minorHAnsi" w:eastAsiaTheme="minorHAnsi" w:hAnsiTheme="minorHAnsi" w:cstheme="minorBidi"/>
          <w:lang w:eastAsia="en-US"/>
        </w:rPr>
        <w:t xml:space="preserve">Mit einem projekteigenen </w:t>
      </w:r>
      <w:r>
        <w:rPr>
          <w:rFonts w:asciiTheme="minorHAnsi" w:eastAsiaTheme="minorHAnsi" w:hAnsiTheme="minorHAnsi" w:cstheme="minorBidi"/>
          <w:color w:val="000000" w:themeColor="text1"/>
          <w:lang w:eastAsia="en-US"/>
        </w:rPr>
        <w:t>PKW</w:t>
      </w:r>
      <w:r>
        <w:rPr>
          <w:rFonts w:asciiTheme="minorHAnsi" w:eastAsiaTheme="minorHAnsi" w:hAnsiTheme="minorHAnsi" w:cstheme="minorBidi"/>
          <w:color w:val="FF0000"/>
          <w:lang w:eastAsia="en-US"/>
        </w:rPr>
        <w:t xml:space="preserve"> </w:t>
      </w:r>
      <w:r>
        <w:rPr>
          <w:rFonts w:asciiTheme="minorHAnsi" w:eastAsiaTheme="minorHAnsi" w:hAnsiTheme="minorHAnsi" w:cstheme="minorBidi"/>
          <w:lang w:eastAsia="en-US"/>
        </w:rPr>
        <w:t>wird der Transport der Kinder sichergestellt.</w:t>
      </w:r>
    </w:p>
    <w:p w14:paraId="26762CB8" w14:textId="77777777" w:rsidR="009104C0" w:rsidRDefault="009104C0" w:rsidP="009104C0">
      <w:pPr>
        <w:spacing w:before="240" w:after="120" w:line="276" w:lineRule="auto"/>
        <w:ind w:left="357"/>
        <w:jc w:val="both"/>
        <w:rPr>
          <w:rFonts w:asciiTheme="minorHAnsi" w:hAnsiTheme="minorHAnsi" w:cstheme="minorHAnsi"/>
          <w:u w:val="single"/>
        </w:rPr>
      </w:pPr>
      <w:r>
        <w:rPr>
          <w:rFonts w:asciiTheme="minorHAnsi" w:hAnsiTheme="minorHAnsi" w:cstheme="minorHAnsi"/>
          <w:u w:val="single"/>
        </w:rPr>
        <w:t xml:space="preserve">Kooperation und Vernetzung </w:t>
      </w:r>
    </w:p>
    <w:p w14:paraId="1E9E4C36" w14:textId="77777777" w:rsidR="009104C0" w:rsidRDefault="009104C0" w:rsidP="009104C0">
      <w:pPr>
        <w:spacing w:before="240" w:after="120" w:line="276" w:lineRule="auto"/>
        <w:ind w:left="357"/>
        <w:jc w:val="both"/>
        <w:rPr>
          <w:rFonts w:asciiTheme="minorHAnsi" w:eastAsiaTheme="minorHAnsi" w:hAnsiTheme="minorHAnsi" w:cstheme="minorBidi"/>
          <w:lang w:eastAsia="en-US"/>
        </w:rPr>
      </w:pPr>
      <w:r>
        <w:rPr>
          <w:rFonts w:asciiTheme="minorHAnsi" w:eastAsiaTheme="minorHAnsi" w:hAnsiTheme="minorHAnsi" w:cstheme="minorBidi"/>
          <w:color w:val="000000" w:themeColor="text1"/>
          <w:lang w:eastAsia="en-US"/>
        </w:rPr>
        <w:t xml:space="preserve">Das Projekt ist innerhalb des KJV vor allem mit dem Haus am Windberg eng vernetzt. Das Konzept der „Villa Nesthäkchen“ ist mit dem des „Hauses am Windberg“ abgestimmt und miteinander verzahnt. Damit sind bzw. könnten fließende Übergänge von Hilfen aus der einen Einrichtung in die andere und umgekehrt ermöglicht werden. </w:t>
      </w:r>
      <w:r>
        <w:rPr>
          <w:rFonts w:asciiTheme="minorHAnsi" w:eastAsiaTheme="minorHAnsi" w:hAnsiTheme="minorHAnsi" w:cstheme="minorBidi"/>
          <w:lang w:eastAsia="en-US"/>
        </w:rPr>
        <w:t xml:space="preserve">Außerdem bestehen Kooperationsbeziehungen zu   </w:t>
      </w:r>
      <w:proofErr w:type="spellStart"/>
      <w:proofErr w:type="gramStart"/>
      <w:r>
        <w:rPr>
          <w:rFonts w:asciiTheme="minorHAnsi" w:eastAsiaTheme="minorHAnsi" w:hAnsiTheme="minorHAnsi" w:cstheme="minorBidi"/>
          <w:lang w:eastAsia="en-US"/>
        </w:rPr>
        <w:t>Kinderärzt:innen</w:t>
      </w:r>
      <w:proofErr w:type="spellEnd"/>
      <w:proofErr w:type="gramEnd"/>
      <w:r>
        <w:rPr>
          <w:rFonts w:asciiTheme="minorHAnsi" w:eastAsiaTheme="minorHAnsi" w:hAnsiTheme="minorHAnsi" w:cstheme="minorBidi"/>
          <w:lang w:eastAsia="en-US"/>
        </w:rPr>
        <w:t>, Kitas , Physiotherapie u.a..</w:t>
      </w:r>
    </w:p>
    <w:p w14:paraId="39DE8464" w14:textId="77777777" w:rsidR="009104C0" w:rsidRDefault="009104C0" w:rsidP="009104C0">
      <w:pPr>
        <w:spacing w:before="240" w:after="120" w:line="276" w:lineRule="auto"/>
        <w:ind w:left="357"/>
        <w:jc w:val="both"/>
        <w:rPr>
          <w:rFonts w:asciiTheme="minorHAnsi" w:eastAsiaTheme="minorHAnsi" w:hAnsiTheme="minorHAnsi" w:cstheme="minorBidi"/>
          <w:color w:val="000000" w:themeColor="text1"/>
          <w:lang w:eastAsia="en-US"/>
        </w:rPr>
      </w:pPr>
      <w:r>
        <w:rPr>
          <w:rFonts w:asciiTheme="minorHAnsi" w:eastAsiaTheme="minorHAnsi" w:hAnsiTheme="minorHAnsi" w:cstheme="minorBidi"/>
          <w:color w:val="000000" w:themeColor="text1"/>
          <w:lang w:eastAsia="en-US"/>
        </w:rPr>
        <w:lastRenderedPageBreak/>
        <w:t xml:space="preserve">Der Sportverein „SV Weißig“ ist ein weiterer Kooperationspartner. Monatlich finden gemeinsame Sporttage statt, somit wird auch das Selbstvertrauen und das Zugehörigkeitsgefühl der Kinder gestärkt. </w:t>
      </w:r>
    </w:p>
    <w:p w14:paraId="2889C2D3" w14:textId="77777777" w:rsidR="009104C0" w:rsidRDefault="009104C0" w:rsidP="009104C0">
      <w:pPr>
        <w:spacing w:before="240" w:after="120" w:line="276" w:lineRule="auto"/>
        <w:ind w:left="357"/>
        <w:jc w:val="both"/>
        <w:rPr>
          <w:rFonts w:asciiTheme="minorHAnsi" w:eastAsiaTheme="minorHAnsi" w:hAnsiTheme="minorHAnsi" w:cstheme="minorBidi"/>
          <w:color w:val="000000" w:themeColor="text1"/>
          <w:lang w:eastAsia="en-US"/>
        </w:rPr>
      </w:pPr>
      <w:r>
        <w:rPr>
          <w:rFonts w:asciiTheme="minorHAnsi" w:eastAsiaTheme="minorHAnsi" w:hAnsiTheme="minorHAnsi" w:cstheme="minorBidi"/>
          <w:color w:val="000000" w:themeColor="text1"/>
          <w:lang w:eastAsia="en-US"/>
        </w:rPr>
        <w:t xml:space="preserve">Ebenfalls freuen wir uns, dass wir mit dem Luisenhof Dresden eine </w:t>
      </w:r>
      <w:proofErr w:type="spellStart"/>
      <w:r>
        <w:rPr>
          <w:rFonts w:asciiTheme="minorHAnsi" w:eastAsiaTheme="minorHAnsi" w:hAnsiTheme="minorHAnsi" w:cstheme="minorBidi"/>
          <w:color w:val="000000" w:themeColor="text1"/>
          <w:lang w:eastAsia="en-US"/>
        </w:rPr>
        <w:t>Patenschaftsbeziehung</w:t>
      </w:r>
      <w:proofErr w:type="spellEnd"/>
      <w:r>
        <w:rPr>
          <w:rFonts w:asciiTheme="minorHAnsi" w:eastAsiaTheme="minorHAnsi" w:hAnsiTheme="minorHAnsi" w:cstheme="minorBidi"/>
          <w:color w:val="000000" w:themeColor="text1"/>
          <w:lang w:eastAsia="en-US"/>
        </w:rPr>
        <w:t xml:space="preserve"> eingehen konnten und in vielen kleineren und größeren Dingen unterstützt werden. </w:t>
      </w:r>
    </w:p>
    <w:p w14:paraId="6567BC6C" w14:textId="77777777" w:rsidR="006D4448" w:rsidRPr="003437C3" w:rsidRDefault="006D4448" w:rsidP="006D4448">
      <w:pPr>
        <w:pStyle w:val="berschrift2"/>
        <w:numPr>
          <w:ilvl w:val="1"/>
          <w:numId w:val="1"/>
        </w:numPr>
        <w:spacing w:before="360" w:after="240"/>
        <w:ind w:left="788" w:hanging="431"/>
        <w:rPr>
          <w:rFonts w:asciiTheme="majorHAnsi" w:hAnsiTheme="majorHAnsi" w:cstheme="minorHAnsi"/>
          <w:b w:val="0"/>
          <w:sz w:val="24"/>
          <w:szCs w:val="24"/>
        </w:rPr>
      </w:pPr>
      <w:bookmarkStart w:id="64" w:name="_Toc32424525"/>
      <w:bookmarkStart w:id="65" w:name="_Toc32502429"/>
      <w:bookmarkStart w:id="66" w:name="_Toc141700875"/>
      <w:r w:rsidRPr="003437C3">
        <w:rPr>
          <w:rFonts w:asciiTheme="majorHAnsi" w:hAnsiTheme="majorHAnsi" w:cstheme="minorHAnsi"/>
          <w:b w:val="0"/>
          <w:sz w:val="24"/>
          <w:szCs w:val="24"/>
        </w:rPr>
        <w:t>Täter-Opfer-Ausgleich</w:t>
      </w:r>
      <w:bookmarkEnd w:id="64"/>
      <w:bookmarkEnd w:id="65"/>
      <w:bookmarkEnd w:id="66"/>
    </w:p>
    <w:p w14:paraId="57B4730B" w14:textId="77777777" w:rsidR="006D4448" w:rsidRDefault="006D4448" w:rsidP="006D4448">
      <w:pPr>
        <w:spacing w:before="240" w:after="120" w:line="276" w:lineRule="auto"/>
        <w:ind w:left="357"/>
        <w:jc w:val="both"/>
        <w:rPr>
          <w:rFonts w:asciiTheme="minorHAnsi" w:hAnsiTheme="minorHAnsi" w:cstheme="minorHAnsi"/>
          <w:u w:val="single"/>
        </w:rPr>
      </w:pPr>
      <w:r w:rsidRPr="00213067">
        <w:rPr>
          <w:rFonts w:asciiTheme="minorHAnsi" w:hAnsiTheme="minorHAnsi" w:cstheme="minorHAnsi"/>
          <w:u w:val="single"/>
        </w:rPr>
        <w:t>Leistungsinhalte und Ziele</w:t>
      </w:r>
    </w:p>
    <w:p w14:paraId="40AE57D8" w14:textId="77777777" w:rsidR="006D4448" w:rsidRPr="00A057FB" w:rsidRDefault="006D4448" w:rsidP="006D4448">
      <w:pPr>
        <w:spacing w:after="120" w:line="276" w:lineRule="auto"/>
        <w:ind w:left="357"/>
        <w:jc w:val="both"/>
        <w:rPr>
          <w:rFonts w:asciiTheme="minorHAnsi" w:eastAsiaTheme="minorHAnsi" w:hAnsiTheme="minorHAnsi" w:cstheme="minorBidi"/>
          <w:lang w:eastAsia="en-US"/>
        </w:rPr>
      </w:pPr>
      <w:r w:rsidRPr="00A057FB">
        <w:rPr>
          <w:rFonts w:asciiTheme="minorHAnsi" w:eastAsiaTheme="minorHAnsi" w:hAnsiTheme="minorHAnsi" w:cstheme="minorBidi"/>
          <w:lang w:eastAsia="en-US"/>
        </w:rPr>
        <w:t>Unsere Hilfe können Sie</w:t>
      </w:r>
      <w:r>
        <w:rPr>
          <w:rFonts w:asciiTheme="minorHAnsi" w:eastAsiaTheme="minorHAnsi" w:hAnsiTheme="minorHAnsi" w:cstheme="minorBidi"/>
          <w:lang w:eastAsia="en-US"/>
        </w:rPr>
        <w:t xml:space="preserve"> </w:t>
      </w:r>
      <w:r w:rsidRPr="00A057FB">
        <w:rPr>
          <w:rFonts w:asciiTheme="minorHAnsi" w:eastAsiaTheme="minorHAnsi" w:hAnsiTheme="minorHAnsi" w:cstheme="minorBidi"/>
          <w:lang w:eastAsia="en-US"/>
        </w:rPr>
        <w:t xml:space="preserve">vor, während und nach einem Strafverfahren in Anspruch nehmen </w:t>
      </w:r>
      <w:r w:rsidRPr="00EB091D">
        <w:rPr>
          <w:rFonts w:asciiTheme="minorHAnsi" w:eastAsiaTheme="minorHAnsi" w:hAnsiTheme="minorHAnsi" w:cstheme="minorBidi"/>
          <w:lang w:eastAsia="en-US"/>
        </w:rPr>
        <w:t xml:space="preserve">(Täter-Opfer-Ausgleich). </w:t>
      </w:r>
      <w:proofErr w:type="gramStart"/>
      <w:r w:rsidRPr="00A057FB">
        <w:rPr>
          <w:rFonts w:asciiTheme="minorHAnsi" w:eastAsiaTheme="minorHAnsi" w:hAnsiTheme="minorHAnsi" w:cstheme="minorBidi"/>
          <w:lang w:eastAsia="en-US"/>
        </w:rPr>
        <w:t>Die gesetzliche Grundlagen</w:t>
      </w:r>
      <w:proofErr w:type="gramEnd"/>
      <w:r w:rsidRPr="00A057FB">
        <w:rPr>
          <w:rFonts w:asciiTheme="minorHAnsi" w:eastAsiaTheme="minorHAnsi" w:hAnsiTheme="minorHAnsi" w:cstheme="minorBidi"/>
          <w:lang w:eastAsia="en-US"/>
        </w:rPr>
        <w:t xml:space="preserve"> für den Täter-Opfer-Ausgleich sind die Zuweisung nach §10 JGG, sowie §§ 45 und 47 JGG.</w:t>
      </w:r>
    </w:p>
    <w:p w14:paraId="7B6CD40E" w14:textId="77777777" w:rsidR="006D4448" w:rsidRPr="00A057FB" w:rsidRDefault="006D4448" w:rsidP="006D4448">
      <w:pPr>
        <w:spacing w:after="120" w:line="276" w:lineRule="auto"/>
        <w:ind w:left="357"/>
        <w:contextualSpacing/>
        <w:jc w:val="both"/>
        <w:rPr>
          <w:rFonts w:asciiTheme="minorHAnsi" w:eastAsiaTheme="minorHAnsi" w:hAnsiTheme="minorHAnsi" w:cstheme="minorBidi"/>
          <w:lang w:eastAsia="en-US"/>
        </w:rPr>
      </w:pPr>
      <w:r w:rsidRPr="00A057FB">
        <w:rPr>
          <w:rFonts w:asciiTheme="minorHAnsi" w:eastAsiaTheme="minorHAnsi" w:hAnsiTheme="minorHAnsi" w:cstheme="minorBidi"/>
          <w:lang w:eastAsia="en-US"/>
        </w:rPr>
        <w:t xml:space="preserve">Ziele des Projekts sind: </w:t>
      </w:r>
    </w:p>
    <w:p w14:paraId="19100E15" w14:textId="77777777" w:rsidR="006D4448" w:rsidRPr="00A057FB" w:rsidRDefault="006D4448" w:rsidP="006D4448">
      <w:pPr>
        <w:pStyle w:val="Listenabsatz"/>
        <w:numPr>
          <w:ilvl w:val="0"/>
          <w:numId w:val="9"/>
        </w:numPr>
        <w:spacing w:after="200" w:line="276" w:lineRule="auto"/>
        <w:ind w:left="717"/>
        <w:contextualSpacing/>
        <w:jc w:val="both"/>
        <w:rPr>
          <w:rFonts w:asciiTheme="minorHAnsi" w:eastAsiaTheme="minorHAnsi" w:hAnsiTheme="minorHAnsi" w:cstheme="minorBidi"/>
          <w:lang w:eastAsia="en-US"/>
        </w:rPr>
      </w:pPr>
      <w:r w:rsidRPr="00A057FB">
        <w:rPr>
          <w:rFonts w:asciiTheme="minorHAnsi" w:eastAsiaTheme="minorHAnsi" w:hAnsiTheme="minorHAnsi" w:cstheme="minorBidi"/>
          <w:lang w:eastAsia="en-US"/>
        </w:rPr>
        <w:t>bestehende Konflikte angemessen zu bearbeiten und beizulegen</w:t>
      </w:r>
    </w:p>
    <w:p w14:paraId="17F8EBD0" w14:textId="77777777" w:rsidR="006D4448" w:rsidRPr="00A057FB" w:rsidRDefault="006D4448" w:rsidP="006D4448">
      <w:pPr>
        <w:pStyle w:val="Listenabsatz"/>
        <w:numPr>
          <w:ilvl w:val="0"/>
          <w:numId w:val="9"/>
        </w:numPr>
        <w:spacing w:after="200" w:line="276" w:lineRule="auto"/>
        <w:ind w:left="717"/>
        <w:contextualSpacing/>
        <w:jc w:val="both"/>
        <w:rPr>
          <w:rFonts w:asciiTheme="minorHAnsi" w:eastAsiaTheme="minorHAnsi" w:hAnsiTheme="minorHAnsi" w:cstheme="minorBidi"/>
          <w:lang w:eastAsia="en-US"/>
        </w:rPr>
      </w:pPr>
      <w:r w:rsidRPr="00A057FB">
        <w:rPr>
          <w:rFonts w:asciiTheme="minorHAnsi" w:eastAsiaTheme="minorHAnsi" w:hAnsiTheme="minorHAnsi" w:cstheme="minorBidi"/>
          <w:lang w:eastAsia="en-US"/>
        </w:rPr>
        <w:t>Einigung im gegenseitigen Kooperationsprozess zu erlangen</w:t>
      </w:r>
    </w:p>
    <w:p w14:paraId="437B362C" w14:textId="77777777" w:rsidR="006D4448" w:rsidRPr="00A057FB" w:rsidRDefault="006D4448" w:rsidP="006D4448">
      <w:pPr>
        <w:pStyle w:val="Listenabsatz"/>
        <w:numPr>
          <w:ilvl w:val="0"/>
          <w:numId w:val="9"/>
        </w:numPr>
        <w:spacing w:after="200" w:line="276" w:lineRule="auto"/>
        <w:ind w:left="717"/>
        <w:contextualSpacing/>
        <w:jc w:val="both"/>
        <w:rPr>
          <w:rFonts w:asciiTheme="minorHAnsi" w:eastAsiaTheme="minorHAnsi" w:hAnsiTheme="minorHAnsi" w:cstheme="minorBidi"/>
          <w:lang w:eastAsia="en-US"/>
        </w:rPr>
      </w:pPr>
      <w:r w:rsidRPr="00A057FB">
        <w:rPr>
          <w:rFonts w:asciiTheme="minorHAnsi" w:eastAsiaTheme="minorHAnsi" w:hAnsiTheme="minorHAnsi" w:cstheme="minorBidi"/>
          <w:lang w:eastAsia="en-US"/>
        </w:rPr>
        <w:t xml:space="preserve">Wiedergutmachung zu erzielen und </w:t>
      </w:r>
    </w:p>
    <w:p w14:paraId="68DA04E2" w14:textId="77777777" w:rsidR="006D4448" w:rsidRPr="00A057FB" w:rsidRDefault="006D4448" w:rsidP="006D4448">
      <w:pPr>
        <w:pStyle w:val="Listenabsatz"/>
        <w:numPr>
          <w:ilvl w:val="0"/>
          <w:numId w:val="9"/>
        </w:numPr>
        <w:spacing w:after="200" w:line="276" w:lineRule="auto"/>
        <w:ind w:left="717"/>
        <w:contextualSpacing/>
        <w:jc w:val="both"/>
        <w:rPr>
          <w:rFonts w:asciiTheme="minorHAnsi" w:eastAsiaTheme="minorHAnsi" w:hAnsiTheme="minorHAnsi" w:cstheme="minorBidi"/>
          <w:lang w:eastAsia="en-US"/>
        </w:rPr>
      </w:pPr>
      <w:r w:rsidRPr="00A057FB">
        <w:rPr>
          <w:rFonts w:asciiTheme="minorHAnsi" w:eastAsiaTheme="minorHAnsi" w:hAnsiTheme="minorHAnsi" w:cstheme="minorBidi"/>
          <w:lang w:eastAsia="en-US"/>
        </w:rPr>
        <w:t>ein weiterführendes, gerichtliches Verfahren ggf. zu vermeiden.</w:t>
      </w:r>
    </w:p>
    <w:p w14:paraId="0EFA3636" w14:textId="77777777" w:rsidR="006D4448" w:rsidRDefault="006D4448" w:rsidP="006D4448">
      <w:pPr>
        <w:spacing w:before="240" w:after="120" w:line="276" w:lineRule="auto"/>
        <w:ind w:left="357"/>
        <w:jc w:val="both"/>
        <w:rPr>
          <w:rFonts w:asciiTheme="minorHAnsi" w:hAnsiTheme="minorHAnsi" w:cstheme="minorHAnsi"/>
          <w:u w:val="single"/>
        </w:rPr>
      </w:pPr>
      <w:proofErr w:type="spellStart"/>
      <w:proofErr w:type="gramStart"/>
      <w:r>
        <w:rPr>
          <w:rFonts w:asciiTheme="minorHAnsi" w:hAnsiTheme="minorHAnsi" w:cstheme="minorHAnsi"/>
          <w:u w:val="single"/>
        </w:rPr>
        <w:t>Adressat:innen</w:t>
      </w:r>
      <w:r w:rsidRPr="00213067">
        <w:rPr>
          <w:rFonts w:asciiTheme="minorHAnsi" w:hAnsiTheme="minorHAnsi" w:cstheme="minorHAnsi"/>
          <w:u w:val="single"/>
        </w:rPr>
        <w:t>gruppen</w:t>
      </w:r>
      <w:proofErr w:type="spellEnd"/>
      <w:proofErr w:type="gramEnd"/>
    </w:p>
    <w:p w14:paraId="2FFE5C82" w14:textId="77777777" w:rsidR="006D4448" w:rsidRPr="00A057FB" w:rsidRDefault="006D4448" w:rsidP="006D4448">
      <w:pPr>
        <w:spacing w:line="276" w:lineRule="auto"/>
        <w:ind w:left="357"/>
        <w:contextualSpacing/>
        <w:rPr>
          <w:rFonts w:asciiTheme="minorHAnsi" w:eastAsiaTheme="minorHAnsi" w:hAnsiTheme="minorHAnsi" w:cstheme="minorBidi"/>
          <w:lang w:eastAsia="en-US"/>
        </w:rPr>
      </w:pPr>
      <w:r w:rsidRPr="00A057FB">
        <w:rPr>
          <w:rFonts w:asciiTheme="minorHAnsi" w:eastAsiaTheme="minorHAnsi" w:hAnsiTheme="minorHAnsi" w:cstheme="minorBidi"/>
          <w:lang w:eastAsia="en-US"/>
        </w:rPr>
        <w:t>Das Projekt richtet sich vor allem an Kinder und Jugendliche im Alter zwischen 7 und 21 Jahren.</w:t>
      </w:r>
    </w:p>
    <w:p w14:paraId="4C2FA51E" w14:textId="77777777" w:rsidR="006D4448" w:rsidRDefault="006D4448" w:rsidP="006D4448">
      <w:pPr>
        <w:spacing w:before="240" w:after="120" w:line="276" w:lineRule="auto"/>
        <w:ind w:left="357"/>
        <w:jc w:val="both"/>
        <w:rPr>
          <w:rFonts w:asciiTheme="minorHAnsi" w:hAnsiTheme="minorHAnsi" w:cstheme="minorHAnsi"/>
          <w:u w:val="single"/>
        </w:rPr>
      </w:pPr>
      <w:r w:rsidRPr="00213067">
        <w:rPr>
          <w:rFonts w:asciiTheme="minorHAnsi" w:hAnsiTheme="minorHAnsi" w:cstheme="minorHAnsi"/>
          <w:u w:val="single"/>
        </w:rPr>
        <w:t>Projektstandort und Einzugs-/Wirkungsgebiet</w:t>
      </w:r>
    </w:p>
    <w:p w14:paraId="5ADE4B16" w14:textId="77777777" w:rsidR="006D4448" w:rsidRPr="00FF6740" w:rsidRDefault="006D4448" w:rsidP="006D4448">
      <w:pPr>
        <w:spacing w:line="276" w:lineRule="auto"/>
        <w:ind w:left="357"/>
        <w:contextualSpacing/>
        <w:rPr>
          <w:rFonts w:asciiTheme="minorHAnsi" w:eastAsiaTheme="minorHAnsi" w:hAnsiTheme="minorHAnsi" w:cstheme="minorBidi"/>
          <w:strike/>
          <w:lang w:eastAsia="en-US"/>
        </w:rPr>
      </w:pPr>
      <w:r w:rsidRPr="00FF6740">
        <w:rPr>
          <w:rFonts w:asciiTheme="minorHAnsi" w:eastAsiaTheme="minorHAnsi" w:hAnsiTheme="minorHAnsi" w:cstheme="minorBidi"/>
          <w:lang w:eastAsia="en-US"/>
        </w:rPr>
        <w:t xml:space="preserve">Der Projektstandort befindet sich in 01705 Freital, </w:t>
      </w:r>
      <w:r w:rsidRPr="00FF6740">
        <w:rPr>
          <w:rFonts w:asciiTheme="minorHAnsi" w:eastAsiaTheme="minorHAnsi" w:hAnsiTheme="minorHAnsi" w:cstheme="minorBidi"/>
          <w:bCs/>
          <w:lang w:eastAsia="en-US"/>
        </w:rPr>
        <w:t>Wilsdruffer Str. 67d</w:t>
      </w:r>
      <w:r w:rsidRPr="00FF6740">
        <w:rPr>
          <w:rFonts w:asciiTheme="minorHAnsi" w:eastAsiaTheme="minorHAnsi" w:hAnsiTheme="minorHAnsi" w:cstheme="minorBidi"/>
          <w:lang w:eastAsia="en-US"/>
        </w:rPr>
        <w:t xml:space="preserve"> und wird überwiegend von </w:t>
      </w:r>
      <w:proofErr w:type="gramStart"/>
      <w:r w:rsidRPr="00FF6740">
        <w:rPr>
          <w:rFonts w:asciiTheme="minorHAnsi" w:eastAsiaTheme="minorHAnsi" w:hAnsiTheme="minorHAnsi" w:cstheme="minorBidi"/>
          <w:lang w:eastAsia="en-US"/>
        </w:rPr>
        <w:t>Adressat:innen</w:t>
      </w:r>
      <w:proofErr w:type="gramEnd"/>
      <w:r w:rsidRPr="00FF6740">
        <w:rPr>
          <w:rFonts w:asciiTheme="minorHAnsi" w:eastAsiaTheme="minorHAnsi" w:hAnsiTheme="minorHAnsi" w:cstheme="minorBidi"/>
          <w:lang w:eastAsia="en-US"/>
        </w:rPr>
        <w:t xml:space="preserve"> aus dem Einzugsgebiet des Landkreises SSOE genutzt. Zusätzliche Termine</w:t>
      </w:r>
      <w:r w:rsidRPr="00FF6740">
        <w:rPr>
          <w:rFonts w:asciiTheme="minorHAnsi" w:eastAsiaTheme="minorHAnsi" w:hAnsiTheme="minorHAnsi" w:cstheme="minorBidi"/>
          <w:strike/>
          <w:lang w:eastAsia="en-US"/>
        </w:rPr>
        <w:t xml:space="preserve"> </w:t>
      </w:r>
      <w:r w:rsidRPr="00FF6740">
        <w:rPr>
          <w:rFonts w:asciiTheme="minorHAnsi" w:eastAsiaTheme="minorHAnsi" w:hAnsiTheme="minorHAnsi" w:cstheme="minorBidi"/>
          <w:bCs/>
          <w:lang w:eastAsia="en-US"/>
        </w:rPr>
        <w:t>können</w:t>
      </w:r>
      <w:r w:rsidRPr="00FF6740">
        <w:rPr>
          <w:rFonts w:asciiTheme="minorHAnsi" w:eastAsiaTheme="minorHAnsi" w:hAnsiTheme="minorHAnsi" w:cstheme="minorBidi"/>
          <w:lang w:eastAsia="en-US"/>
        </w:rPr>
        <w:t xml:space="preserve"> in den Landratsämtern Dippoldiswalde und Pirna angeboten. </w:t>
      </w:r>
    </w:p>
    <w:p w14:paraId="1CF36702" w14:textId="77777777" w:rsidR="006D4448" w:rsidRDefault="006D4448" w:rsidP="006D4448">
      <w:pPr>
        <w:spacing w:before="240" w:after="120" w:line="276" w:lineRule="auto"/>
        <w:ind w:left="357"/>
        <w:jc w:val="both"/>
        <w:rPr>
          <w:rFonts w:asciiTheme="minorHAnsi" w:hAnsiTheme="minorHAnsi" w:cstheme="minorHAnsi"/>
          <w:u w:val="single"/>
        </w:rPr>
      </w:pPr>
      <w:r w:rsidRPr="00213067">
        <w:rPr>
          <w:rFonts w:asciiTheme="minorHAnsi" w:hAnsiTheme="minorHAnsi" w:cstheme="minorHAnsi"/>
          <w:u w:val="single"/>
        </w:rPr>
        <w:t xml:space="preserve">Rahmenbedingungen </w:t>
      </w:r>
    </w:p>
    <w:p w14:paraId="40C36D4D" w14:textId="77777777" w:rsidR="006D4448" w:rsidRPr="00FF6740" w:rsidRDefault="006D4448" w:rsidP="006D4448">
      <w:pPr>
        <w:spacing w:after="120" w:line="276" w:lineRule="auto"/>
        <w:ind w:left="357"/>
        <w:rPr>
          <w:rFonts w:asciiTheme="minorHAnsi" w:eastAsiaTheme="minorHAnsi" w:hAnsiTheme="minorHAnsi" w:cstheme="minorBidi"/>
          <w:lang w:eastAsia="en-US"/>
        </w:rPr>
      </w:pPr>
      <w:r w:rsidRPr="00FF6740">
        <w:rPr>
          <w:rFonts w:asciiTheme="minorHAnsi" w:eastAsiaTheme="minorHAnsi" w:hAnsiTheme="minorHAnsi" w:cstheme="minorBidi"/>
          <w:lang w:eastAsia="en-US"/>
        </w:rPr>
        <w:t xml:space="preserve">Das Projekt wird von 1 Fachkraft umgesetzt. Dafür stehen gemietete Räumlichkeiten mit 1 Beratungsraum zur Verfügung. </w:t>
      </w:r>
    </w:p>
    <w:p w14:paraId="2444F7F1" w14:textId="77777777" w:rsidR="006D4448" w:rsidRPr="00C010D5" w:rsidRDefault="006D4448" w:rsidP="006D4448">
      <w:pPr>
        <w:spacing w:line="276" w:lineRule="auto"/>
        <w:ind w:left="357"/>
        <w:contextualSpacing/>
        <w:jc w:val="both"/>
        <w:rPr>
          <w:rFonts w:asciiTheme="minorHAnsi" w:eastAsiaTheme="minorHAnsi" w:hAnsiTheme="minorHAnsi" w:cstheme="minorBidi"/>
          <w:lang w:eastAsia="en-US"/>
        </w:rPr>
      </w:pPr>
      <w:r w:rsidRPr="00C010D5">
        <w:rPr>
          <w:rFonts w:asciiTheme="minorHAnsi" w:eastAsiaTheme="minorHAnsi" w:hAnsiTheme="minorHAnsi" w:cstheme="minorBidi"/>
          <w:lang w:eastAsia="en-US"/>
        </w:rPr>
        <w:t>Die Fachkraft bietet folgende Zusatzqualifikationen:</w:t>
      </w:r>
    </w:p>
    <w:p w14:paraId="04E8B1A5" w14:textId="77777777" w:rsidR="006D4448" w:rsidRPr="00FF6740" w:rsidRDefault="006D4448" w:rsidP="006D4448">
      <w:pPr>
        <w:numPr>
          <w:ilvl w:val="0"/>
          <w:numId w:val="10"/>
        </w:numPr>
        <w:spacing w:after="200" w:line="276" w:lineRule="auto"/>
        <w:ind w:left="714" w:hanging="357"/>
        <w:jc w:val="both"/>
        <w:rPr>
          <w:rFonts w:asciiTheme="minorHAnsi" w:eastAsiaTheme="minorHAnsi" w:hAnsiTheme="minorHAnsi" w:cstheme="minorBidi"/>
          <w:bCs/>
          <w:lang w:eastAsia="en-US"/>
        </w:rPr>
      </w:pPr>
      <w:r w:rsidRPr="00FF6740">
        <w:rPr>
          <w:rFonts w:asciiTheme="minorHAnsi" w:eastAsiaTheme="minorHAnsi" w:hAnsiTheme="minorHAnsi" w:cstheme="minorBidi"/>
          <w:bCs/>
          <w:lang w:eastAsia="en-US"/>
        </w:rPr>
        <w:t>ab 09/2023 Ausbildung zum Mediator im Strafverfahren</w:t>
      </w:r>
    </w:p>
    <w:p w14:paraId="6DF3B94A" w14:textId="77777777" w:rsidR="006D4448" w:rsidRPr="00213067" w:rsidRDefault="006D4448" w:rsidP="006D4448">
      <w:pPr>
        <w:spacing w:before="240" w:after="120" w:line="276" w:lineRule="auto"/>
        <w:ind w:left="357"/>
        <w:jc w:val="both"/>
        <w:rPr>
          <w:rFonts w:asciiTheme="minorHAnsi" w:hAnsiTheme="minorHAnsi" w:cstheme="minorHAnsi"/>
          <w:u w:val="single"/>
        </w:rPr>
      </w:pPr>
      <w:r w:rsidRPr="00213067">
        <w:rPr>
          <w:rFonts w:asciiTheme="minorHAnsi" w:hAnsiTheme="minorHAnsi" w:cstheme="minorHAnsi"/>
          <w:u w:val="single"/>
        </w:rPr>
        <w:t xml:space="preserve">Kooperation und Vernetzung </w:t>
      </w:r>
    </w:p>
    <w:p w14:paraId="3A184E7C" w14:textId="77777777" w:rsidR="006D4448" w:rsidRPr="00847506" w:rsidRDefault="006D4448" w:rsidP="006D4448">
      <w:pPr>
        <w:spacing w:line="276" w:lineRule="auto"/>
        <w:ind w:left="357"/>
        <w:jc w:val="both"/>
        <w:rPr>
          <w:rFonts w:asciiTheme="minorHAnsi" w:eastAsiaTheme="minorHAnsi" w:hAnsiTheme="minorHAnsi" w:cstheme="minorBidi"/>
          <w:lang w:eastAsia="en-US"/>
        </w:rPr>
      </w:pPr>
      <w:r w:rsidRPr="000805C9">
        <w:rPr>
          <w:rFonts w:asciiTheme="minorHAnsi" w:eastAsiaTheme="minorHAnsi" w:hAnsiTheme="minorHAnsi" w:cstheme="minorBidi"/>
          <w:lang w:eastAsia="en-US"/>
        </w:rPr>
        <w:t xml:space="preserve">Das Projekt ist innerhalb des KJV vor allem mit </w:t>
      </w:r>
      <w:r w:rsidRPr="000805C9">
        <w:rPr>
          <w:rFonts w:asciiTheme="minorHAnsi" w:eastAsiaTheme="minorHAnsi" w:hAnsiTheme="minorHAnsi" w:cstheme="minorBidi"/>
          <w:bCs/>
          <w:lang w:eastAsia="en-US"/>
        </w:rPr>
        <w:t>dem Projekt</w:t>
      </w:r>
      <w:r w:rsidRPr="000805C9">
        <w:rPr>
          <w:rFonts w:asciiTheme="minorHAnsi" w:eastAsiaTheme="minorHAnsi" w:hAnsiTheme="minorHAnsi" w:cstheme="minorBidi"/>
          <w:lang w:eastAsia="en-US"/>
        </w:rPr>
        <w:t xml:space="preserve"> Ambulante Hilfen zur Erziehung eng </w:t>
      </w:r>
      <w:r w:rsidRPr="00847506">
        <w:rPr>
          <w:rFonts w:asciiTheme="minorHAnsi" w:eastAsiaTheme="minorHAnsi" w:hAnsiTheme="minorHAnsi" w:cstheme="minorBidi"/>
          <w:lang w:eastAsia="en-US"/>
        </w:rPr>
        <w:t xml:space="preserve">vernetzt. Inhalte der Vernetzung sind vor allem gemeinsamer Austausch im Rahmen kollegialer Beratung. Intensive Kooperationsbeziehungen bestehen darüber hinaus zur Integrationsgesellschaft Sachsen gGmbH, </w:t>
      </w:r>
      <w:proofErr w:type="gramStart"/>
      <w:r w:rsidRPr="00847506">
        <w:rPr>
          <w:rFonts w:asciiTheme="minorHAnsi" w:eastAsiaTheme="minorHAnsi" w:hAnsiTheme="minorHAnsi" w:cstheme="minorBidi"/>
          <w:lang w:eastAsia="en-US"/>
        </w:rPr>
        <w:t>zum allgemeiner sozialen Dienst</w:t>
      </w:r>
      <w:proofErr w:type="gramEnd"/>
      <w:r w:rsidRPr="00847506">
        <w:rPr>
          <w:rFonts w:asciiTheme="minorHAnsi" w:eastAsiaTheme="minorHAnsi" w:hAnsiTheme="minorHAnsi" w:cstheme="minorBidi"/>
          <w:lang w:eastAsia="en-US"/>
        </w:rPr>
        <w:t xml:space="preserve"> des Jugendamtes und zur Jugendge</w:t>
      </w:r>
      <w:r w:rsidRPr="00847506">
        <w:rPr>
          <w:rFonts w:asciiTheme="minorHAnsi" w:eastAsiaTheme="minorHAnsi" w:hAnsiTheme="minorHAnsi" w:cstheme="minorBidi"/>
          <w:lang w:eastAsia="en-US"/>
        </w:rPr>
        <w:lastRenderedPageBreak/>
        <w:t>richtshilfe des Landkreises Sächsische Schweiz – Osterzgebirge, sowie zum Amtsgericht Dippoldiswalde, zum Amtsgericht Pirna und zur Jugendstaatsanwaltschaft Dresden, Außenstelle Pirna.</w:t>
      </w:r>
    </w:p>
    <w:p w14:paraId="5187B59A" w14:textId="77777777" w:rsidR="006D4448" w:rsidRPr="00E31CB8" w:rsidRDefault="006D4448" w:rsidP="006D4448">
      <w:pPr>
        <w:pStyle w:val="berschrift2"/>
        <w:numPr>
          <w:ilvl w:val="1"/>
          <w:numId w:val="1"/>
        </w:numPr>
        <w:spacing w:before="360" w:after="240"/>
        <w:ind w:left="788" w:hanging="431"/>
        <w:rPr>
          <w:rFonts w:asciiTheme="majorHAnsi" w:hAnsiTheme="majorHAnsi" w:cstheme="minorHAnsi"/>
          <w:b w:val="0"/>
          <w:sz w:val="24"/>
          <w:szCs w:val="24"/>
        </w:rPr>
      </w:pPr>
      <w:bookmarkStart w:id="67" w:name="_Toc32424526"/>
      <w:bookmarkStart w:id="68" w:name="_Toc32502430"/>
      <w:bookmarkStart w:id="69" w:name="_Toc141700876"/>
      <w:r w:rsidRPr="00E31CB8">
        <w:rPr>
          <w:rFonts w:asciiTheme="majorHAnsi" w:hAnsiTheme="majorHAnsi" w:cstheme="minorHAnsi"/>
          <w:b w:val="0"/>
          <w:sz w:val="24"/>
          <w:szCs w:val="24"/>
        </w:rPr>
        <w:t>Projekt „Fallschirm“</w:t>
      </w:r>
      <w:bookmarkEnd w:id="67"/>
      <w:bookmarkEnd w:id="68"/>
      <w:bookmarkEnd w:id="69"/>
    </w:p>
    <w:p w14:paraId="3D4E8EE5" w14:textId="77777777" w:rsidR="00213067" w:rsidRDefault="00213067" w:rsidP="001F49E2">
      <w:pPr>
        <w:spacing w:before="240" w:after="120" w:line="276" w:lineRule="auto"/>
        <w:ind w:left="357"/>
        <w:jc w:val="both"/>
        <w:rPr>
          <w:rFonts w:asciiTheme="minorHAnsi" w:hAnsiTheme="minorHAnsi" w:cstheme="minorHAnsi"/>
          <w:u w:val="single"/>
        </w:rPr>
      </w:pPr>
      <w:r w:rsidRPr="00213067">
        <w:rPr>
          <w:rFonts w:asciiTheme="minorHAnsi" w:hAnsiTheme="minorHAnsi" w:cstheme="minorHAnsi"/>
          <w:u w:val="single"/>
        </w:rPr>
        <w:t>Leistungsinhalte und Ziele</w:t>
      </w:r>
    </w:p>
    <w:p w14:paraId="09CCAC34" w14:textId="77777777" w:rsidR="001F49E2" w:rsidRPr="00452E36" w:rsidRDefault="001F49E2" w:rsidP="00452E36">
      <w:pPr>
        <w:spacing w:after="120" w:line="276" w:lineRule="auto"/>
        <w:ind w:left="357"/>
        <w:rPr>
          <w:rFonts w:asciiTheme="minorHAnsi" w:hAnsiTheme="minorHAnsi" w:cstheme="minorHAnsi"/>
        </w:rPr>
      </w:pPr>
      <w:r w:rsidRPr="00452E36">
        <w:rPr>
          <w:rFonts w:asciiTheme="minorHAnsi" w:hAnsiTheme="minorHAnsi" w:cstheme="minorHAnsi"/>
        </w:rPr>
        <w:t xml:space="preserve">Im „Fallschirm“ werden Leistungen nach den §§ 10, 13 und 15 des JGG erbracht, d.h. auf Weisung der JGH, des </w:t>
      </w:r>
      <w:proofErr w:type="gramStart"/>
      <w:r w:rsidRPr="00452E36">
        <w:rPr>
          <w:rFonts w:asciiTheme="minorHAnsi" w:hAnsiTheme="minorHAnsi" w:cstheme="minorHAnsi"/>
        </w:rPr>
        <w:t>Gerichts  oder</w:t>
      </w:r>
      <w:proofErr w:type="gramEnd"/>
      <w:r w:rsidRPr="00452E36">
        <w:rPr>
          <w:rFonts w:asciiTheme="minorHAnsi" w:hAnsiTheme="minorHAnsi" w:cstheme="minorHAnsi"/>
        </w:rPr>
        <w:t xml:space="preserve"> der Staatsanwaltschaft wird ein soziales Kompetenztraining,  bzw. ein Aggressionskontrolltraining empfohlen, mit den Zielen:</w:t>
      </w:r>
    </w:p>
    <w:p w14:paraId="0BF70589" w14:textId="77777777" w:rsidR="001F49E2" w:rsidRPr="00452E36" w:rsidRDefault="001F49E2" w:rsidP="007957DA">
      <w:pPr>
        <w:numPr>
          <w:ilvl w:val="0"/>
          <w:numId w:val="11"/>
        </w:numPr>
        <w:spacing w:line="276" w:lineRule="auto"/>
        <w:jc w:val="both"/>
        <w:rPr>
          <w:rFonts w:asciiTheme="minorHAnsi" w:hAnsiTheme="minorHAnsi" w:cstheme="minorHAnsi"/>
        </w:rPr>
      </w:pPr>
      <w:r w:rsidRPr="00452E36">
        <w:rPr>
          <w:rFonts w:asciiTheme="minorHAnsi" w:hAnsiTheme="minorHAnsi" w:cstheme="minorHAnsi"/>
        </w:rPr>
        <w:t>Aufarbeitung kritischer Situationen</w:t>
      </w:r>
    </w:p>
    <w:p w14:paraId="1E9C068E" w14:textId="77777777" w:rsidR="001F49E2" w:rsidRPr="00452E36" w:rsidRDefault="001F49E2" w:rsidP="007957DA">
      <w:pPr>
        <w:numPr>
          <w:ilvl w:val="0"/>
          <w:numId w:val="11"/>
        </w:numPr>
        <w:spacing w:line="276" w:lineRule="auto"/>
        <w:jc w:val="both"/>
        <w:rPr>
          <w:rFonts w:asciiTheme="minorHAnsi" w:hAnsiTheme="minorHAnsi" w:cstheme="minorHAnsi"/>
        </w:rPr>
      </w:pPr>
      <w:r w:rsidRPr="00452E36">
        <w:rPr>
          <w:rFonts w:asciiTheme="minorHAnsi" w:hAnsiTheme="minorHAnsi" w:cstheme="minorHAnsi"/>
        </w:rPr>
        <w:t>Erkennen von Verhaltensmustern</w:t>
      </w:r>
    </w:p>
    <w:p w14:paraId="62B42863" w14:textId="77777777" w:rsidR="001F49E2" w:rsidRPr="00452E36" w:rsidRDefault="001F49E2" w:rsidP="007957DA">
      <w:pPr>
        <w:numPr>
          <w:ilvl w:val="0"/>
          <w:numId w:val="11"/>
        </w:numPr>
        <w:spacing w:line="276" w:lineRule="auto"/>
        <w:jc w:val="both"/>
        <w:rPr>
          <w:rFonts w:asciiTheme="minorHAnsi" w:hAnsiTheme="minorHAnsi" w:cstheme="minorHAnsi"/>
        </w:rPr>
      </w:pPr>
      <w:r w:rsidRPr="00452E36">
        <w:rPr>
          <w:rFonts w:asciiTheme="minorHAnsi" w:hAnsiTheme="minorHAnsi" w:cstheme="minorHAnsi"/>
        </w:rPr>
        <w:t>lösungsorientierte Beratung zum Umgang mit Verhaltensmustern</w:t>
      </w:r>
    </w:p>
    <w:p w14:paraId="347E3DA6" w14:textId="77777777" w:rsidR="001F49E2" w:rsidRPr="00452E36" w:rsidRDefault="001F49E2" w:rsidP="007957DA">
      <w:pPr>
        <w:numPr>
          <w:ilvl w:val="0"/>
          <w:numId w:val="11"/>
        </w:numPr>
        <w:spacing w:line="276" w:lineRule="auto"/>
        <w:jc w:val="both"/>
        <w:rPr>
          <w:rFonts w:asciiTheme="minorHAnsi" w:hAnsiTheme="minorHAnsi" w:cstheme="minorHAnsi"/>
        </w:rPr>
      </w:pPr>
      <w:r w:rsidRPr="00452E36">
        <w:rPr>
          <w:rFonts w:asciiTheme="minorHAnsi" w:hAnsiTheme="minorHAnsi" w:cstheme="minorHAnsi"/>
        </w:rPr>
        <w:t>Selbst- und Fremdwahrnehmung anzugleichen</w:t>
      </w:r>
    </w:p>
    <w:p w14:paraId="6A0FE16B" w14:textId="77777777" w:rsidR="001F49E2" w:rsidRPr="00452E36" w:rsidRDefault="001F49E2" w:rsidP="007957DA">
      <w:pPr>
        <w:numPr>
          <w:ilvl w:val="0"/>
          <w:numId w:val="11"/>
        </w:numPr>
        <w:spacing w:line="276" w:lineRule="auto"/>
        <w:jc w:val="both"/>
        <w:rPr>
          <w:rFonts w:asciiTheme="minorHAnsi" w:hAnsiTheme="minorHAnsi" w:cstheme="minorHAnsi"/>
        </w:rPr>
      </w:pPr>
      <w:r w:rsidRPr="00452E36">
        <w:rPr>
          <w:rFonts w:asciiTheme="minorHAnsi" w:hAnsiTheme="minorHAnsi" w:cstheme="minorHAnsi"/>
        </w:rPr>
        <w:t>Grenzen zu erkennen</w:t>
      </w:r>
    </w:p>
    <w:p w14:paraId="7E47B716" w14:textId="77777777" w:rsidR="001F49E2" w:rsidRPr="00452E36" w:rsidRDefault="001F49E2" w:rsidP="007957DA">
      <w:pPr>
        <w:numPr>
          <w:ilvl w:val="0"/>
          <w:numId w:val="11"/>
        </w:numPr>
        <w:spacing w:line="276" w:lineRule="auto"/>
        <w:jc w:val="both"/>
        <w:rPr>
          <w:rFonts w:asciiTheme="minorHAnsi" w:hAnsiTheme="minorHAnsi" w:cstheme="minorHAnsi"/>
        </w:rPr>
      </w:pPr>
      <w:r w:rsidRPr="00452E36">
        <w:rPr>
          <w:rFonts w:asciiTheme="minorHAnsi" w:hAnsiTheme="minorHAnsi" w:cstheme="minorHAnsi"/>
        </w:rPr>
        <w:t>Grenzerfahrungen zu sammeln</w:t>
      </w:r>
    </w:p>
    <w:p w14:paraId="2047B271" w14:textId="77777777" w:rsidR="001F49E2" w:rsidRPr="00452E36" w:rsidRDefault="001F49E2" w:rsidP="007957DA">
      <w:pPr>
        <w:numPr>
          <w:ilvl w:val="0"/>
          <w:numId w:val="11"/>
        </w:numPr>
        <w:spacing w:after="120" w:line="276" w:lineRule="auto"/>
        <w:ind w:left="692" w:hanging="357"/>
        <w:jc w:val="both"/>
        <w:rPr>
          <w:rFonts w:asciiTheme="minorHAnsi" w:hAnsiTheme="minorHAnsi" w:cstheme="minorHAnsi"/>
        </w:rPr>
      </w:pPr>
      <w:r w:rsidRPr="00452E36">
        <w:rPr>
          <w:rFonts w:asciiTheme="minorHAnsi" w:hAnsiTheme="minorHAnsi" w:cstheme="minorHAnsi"/>
        </w:rPr>
        <w:t>geeignete Copingstrategien zu entwickeln, um das Fehlverhalten zu senken.</w:t>
      </w:r>
    </w:p>
    <w:p w14:paraId="79955ECE" w14:textId="77777777" w:rsidR="001F49E2" w:rsidRPr="00452E36" w:rsidRDefault="001F49E2" w:rsidP="00E049F4">
      <w:pPr>
        <w:spacing w:after="120" w:line="276" w:lineRule="auto"/>
        <w:ind w:left="357"/>
        <w:jc w:val="both"/>
        <w:rPr>
          <w:rFonts w:asciiTheme="minorHAnsi" w:hAnsiTheme="minorHAnsi" w:cstheme="minorHAnsi"/>
        </w:rPr>
      </w:pPr>
      <w:r w:rsidRPr="00452E36">
        <w:rPr>
          <w:rFonts w:asciiTheme="minorHAnsi" w:hAnsiTheme="minorHAnsi" w:cstheme="minorHAnsi"/>
        </w:rPr>
        <w:t xml:space="preserve">Dies wird umgesetzt im Rahmen evaluierter, verhaltenstherapeutischer Manuale wie z. </w:t>
      </w:r>
      <w:proofErr w:type="gramStart"/>
      <w:r w:rsidRPr="00452E36">
        <w:rPr>
          <w:rFonts w:asciiTheme="minorHAnsi" w:hAnsiTheme="minorHAnsi" w:cstheme="minorHAnsi"/>
        </w:rPr>
        <w:t>B. :</w:t>
      </w:r>
      <w:proofErr w:type="gramEnd"/>
    </w:p>
    <w:p w14:paraId="72630928" w14:textId="77777777" w:rsidR="00E049F4" w:rsidRPr="00E049F4" w:rsidRDefault="001F49E2" w:rsidP="007957DA">
      <w:pPr>
        <w:pStyle w:val="Listenabsatz"/>
        <w:numPr>
          <w:ilvl w:val="0"/>
          <w:numId w:val="12"/>
        </w:numPr>
        <w:spacing w:line="276" w:lineRule="auto"/>
        <w:rPr>
          <w:rFonts w:asciiTheme="minorHAnsi" w:hAnsiTheme="minorHAnsi" w:cstheme="minorHAnsi"/>
        </w:rPr>
      </w:pPr>
      <w:r w:rsidRPr="00E049F4">
        <w:rPr>
          <w:rFonts w:asciiTheme="minorHAnsi" w:hAnsiTheme="minorHAnsi" w:cstheme="minorHAnsi"/>
          <w:color w:val="222222"/>
          <w:shd w:val="clear" w:color="auto" w:fill="FFFFFF"/>
        </w:rPr>
        <w:t xml:space="preserve">Sozialkompetenztraining, </w:t>
      </w:r>
    </w:p>
    <w:p w14:paraId="5C633B57" w14:textId="77777777" w:rsidR="00E049F4" w:rsidRPr="00E049F4" w:rsidRDefault="001F49E2" w:rsidP="007957DA">
      <w:pPr>
        <w:pStyle w:val="Listenabsatz"/>
        <w:numPr>
          <w:ilvl w:val="0"/>
          <w:numId w:val="12"/>
        </w:numPr>
        <w:spacing w:line="276" w:lineRule="auto"/>
        <w:rPr>
          <w:rFonts w:asciiTheme="minorHAnsi" w:hAnsiTheme="minorHAnsi" w:cstheme="minorHAnsi"/>
        </w:rPr>
      </w:pPr>
      <w:r w:rsidRPr="00E049F4">
        <w:rPr>
          <w:rFonts w:asciiTheme="minorHAnsi" w:hAnsiTheme="minorHAnsi" w:cstheme="minorHAnsi"/>
          <w:color w:val="222222"/>
          <w:shd w:val="clear" w:color="auto" w:fill="FFFFFF"/>
        </w:rPr>
        <w:t xml:space="preserve">Aggressionskontrolltraining, </w:t>
      </w:r>
    </w:p>
    <w:p w14:paraId="65E86387" w14:textId="77777777" w:rsidR="00E049F4" w:rsidRPr="00E049F4" w:rsidRDefault="001F49E2" w:rsidP="007957DA">
      <w:pPr>
        <w:pStyle w:val="Listenabsatz"/>
        <w:numPr>
          <w:ilvl w:val="0"/>
          <w:numId w:val="12"/>
        </w:numPr>
        <w:spacing w:line="276" w:lineRule="auto"/>
        <w:rPr>
          <w:rFonts w:asciiTheme="minorHAnsi" w:hAnsiTheme="minorHAnsi" w:cstheme="minorHAnsi"/>
        </w:rPr>
      </w:pPr>
      <w:r w:rsidRPr="00E049F4">
        <w:rPr>
          <w:rFonts w:asciiTheme="minorHAnsi" w:hAnsiTheme="minorHAnsi" w:cstheme="minorHAnsi"/>
          <w:color w:val="222222"/>
          <w:shd w:val="clear" w:color="auto" w:fill="FFFFFF"/>
        </w:rPr>
        <w:t xml:space="preserve">Stresstoleranztraining, </w:t>
      </w:r>
    </w:p>
    <w:p w14:paraId="1F3F139A" w14:textId="77777777" w:rsidR="00E049F4" w:rsidRPr="00E049F4" w:rsidRDefault="001F49E2" w:rsidP="007957DA">
      <w:pPr>
        <w:pStyle w:val="Listenabsatz"/>
        <w:numPr>
          <w:ilvl w:val="0"/>
          <w:numId w:val="12"/>
        </w:numPr>
        <w:spacing w:line="276" w:lineRule="auto"/>
        <w:rPr>
          <w:rFonts w:asciiTheme="minorHAnsi" w:hAnsiTheme="minorHAnsi" w:cstheme="minorHAnsi"/>
        </w:rPr>
      </w:pPr>
      <w:r w:rsidRPr="00E049F4">
        <w:rPr>
          <w:rFonts w:asciiTheme="minorHAnsi" w:hAnsiTheme="minorHAnsi" w:cstheme="minorHAnsi"/>
          <w:color w:val="222222"/>
          <w:shd w:val="clear" w:color="auto" w:fill="FFFFFF"/>
        </w:rPr>
        <w:t xml:space="preserve">Verhaltenstraining gegen lästige Gewohnheiten, </w:t>
      </w:r>
    </w:p>
    <w:p w14:paraId="51DFC174" w14:textId="77777777" w:rsidR="00E049F4" w:rsidRPr="00E049F4" w:rsidRDefault="001F49E2" w:rsidP="007957DA">
      <w:pPr>
        <w:pStyle w:val="Listenabsatz"/>
        <w:numPr>
          <w:ilvl w:val="0"/>
          <w:numId w:val="12"/>
        </w:numPr>
        <w:spacing w:line="276" w:lineRule="auto"/>
        <w:rPr>
          <w:rFonts w:asciiTheme="minorHAnsi" w:hAnsiTheme="minorHAnsi" w:cstheme="minorHAnsi"/>
        </w:rPr>
      </w:pPr>
      <w:r w:rsidRPr="00E049F4">
        <w:rPr>
          <w:rFonts w:asciiTheme="minorHAnsi" w:hAnsiTheme="minorHAnsi" w:cstheme="minorHAnsi"/>
          <w:color w:val="222222"/>
          <w:shd w:val="clear" w:color="auto" w:fill="FFFFFF"/>
        </w:rPr>
        <w:t xml:space="preserve">Stark gegen Mobbing, </w:t>
      </w:r>
    </w:p>
    <w:p w14:paraId="100D5610" w14:textId="77777777" w:rsidR="00E049F4" w:rsidRPr="00E049F4" w:rsidRDefault="001F49E2" w:rsidP="007957DA">
      <w:pPr>
        <w:pStyle w:val="Listenabsatz"/>
        <w:numPr>
          <w:ilvl w:val="0"/>
          <w:numId w:val="12"/>
        </w:numPr>
        <w:spacing w:line="276" w:lineRule="auto"/>
        <w:rPr>
          <w:rFonts w:asciiTheme="minorHAnsi" w:hAnsiTheme="minorHAnsi" w:cstheme="minorHAnsi"/>
        </w:rPr>
      </w:pPr>
      <w:proofErr w:type="spellStart"/>
      <w:r w:rsidRPr="00E049F4">
        <w:rPr>
          <w:rFonts w:asciiTheme="minorHAnsi" w:hAnsiTheme="minorHAnsi" w:cstheme="minorHAnsi"/>
          <w:color w:val="222222"/>
          <w:shd w:val="clear" w:color="auto" w:fill="FFFFFF"/>
        </w:rPr>
        <w:t>Skilltraining</w:t>
      </w:r>
      <w:proofErr w:type="spellEnd"/>
      <w:r w:rsidRPr="00E049F4">
        <w:rPr>
          <w:rFonts w:asciiTheme="minorHAnsi" w:hAnsiTheme="minorHAnsi" w:cstheme="minorHAnsi"/>
          <w:color w:val="222222"/>
          <w:shd w:val="clear" w:color="auto" w:fill="FFFFFF"/>
        </w:rPr>
        <w:t xml:space="preserve">, </w:t>
      </w:r>
    </w:p>
    <w:p w14:paraId="6AAB4BE6" w14:textId="77777777" w:rsidR="00E049F4" w:rsidRPr="00E049F4" w:rsidRDefault="001F49E2" w:rsidP="007957DA">
      <w:pPr>
        <w:pStyle w:val="Listenabsatz"/>
        <w:numPr>
          <w:ilvl w:val="0"/>
          <w:numId w:val="12"/>
        </w:numPr>
        <w:spacing w:line="276" w:lineRule="auto"/>
        <w:rPr>
          <w:rFonts w:asciiTheme="minorHAnsi" w:hAnsiTheme="minorHAnsi" w:cstheme="minorHAnsi"/>
        </w:rPr>
      </w:pPr>
      <w:r w:rsidRPr="00E049F4">
        <w:rPr>
          <w:rFonts w:asciiTheme="minorHAnsi" w:hAnsiTheme="minorHAnsi" w:cstheme="minorHAnsi"/>
          <w:color w:val="222222"/>
          <w:shd w:val="clear" w:color="auto" w:fill="FFFFFF"/>
        </w:rPr>
        <w:t xml:space="preserve">Konflikte lösen lernen, </w:t>
      </w:r>
    </w:p>
    <w:p w14:paraId="488B9736" w14:textId="77777777" w:rsidR="00E049F4" w:rsidRPr="00E049F4" w:rsidRDefault="001F49E2" w:rsidP="007957DA">
      <w:pPr>
        <w:pStyle w:val="Listenabsatz"/>
        <w:numPr>
          <w:ilvl w:val="0"/>
          <w:numId w:val="12"/>
        </w:numPr>
        <w:spacing w:line="276" w:lineRule="auto"/>
        <w:rPr>
          <w:rFonts w:asciiTheme="minorHAnsi" w:hAnsiTheme="minorHAnsi" w:cstheme="minorHAnsi"/>
        </w:rPr>
      </w:pPr>
      <w:r w:rsidRPr="00E049F4">
        <w:rPr>
          <w:rFonts w:asciiTheme="minorHAnsi" w:hAnsiTheme="minorHAnsi" w:cstheme="minorHAnsi"/>
          <w:color w:val="222222"/>
          <w:shd w:val="clear" w:color="auto" w:fill="FFFFFF"/>
        </w:rPr>
        <w:t xml:space="preserve">Aufmerksamkeitstraining, </w:t>
      </w:r>
    </w:p>
    <w:p w14:paraId="2E34D899" w14:textId="77777777" w:rsidR="00E049F4" w:rsidRPr="00E049F4" w:rsidRDefault="001F49E2" w:rsidP="007957DA">
      <w:pPr>
        <w:pStyle w:val="Listenabsatz"/>
        <w:numPr>
          <w:ilvl w:val="0"/>
          <w:numId w:val="12"/>
        </w:numPr>
        <w:spacing w:line="276" w:lineRule="auto"/>
        <w:rPr>
          <w:rFonts w:asciiTheme="minorHAnsi" w:hAnsiTheme="minorHAnsi" w:cstheme="minorHAnsi"/>
        </w:rPr>
      </w:pPr>
      <w:r w:rsidRPr="00E049F4">
        <w:rPr>
          <w:rFonts w:asciiTheme="minorHAnsi" w:hAnsiTheme="minorHAnsi" w:cstheme="minorHAnsi"/>
          <w:color w:val="222222"/>
          <w:shd w:val="clear" w:color="auto" w:fill="FFFFFF"/>
        </w:rPr>
        <w:t xml:space="preserve">Lust auf Schule, </w:t>
      </w:r>
    </w:p>
    <w:p w14:paraId="3C66213A" w14:textId="77777777" w:rsidR="00E049F4" w:rsidRPr="00E049F4" w:rsidRDefault="001F49E2" w:rsidP="007957DA">
      <w:pPr>
        <w:pStyle w:val="Listenabsatz"/>
        <w:numPr>
          <w:ilvl w:val="0"/>
          <w:numId w:val="12"/>
        </w:numPr>
        <w:spacing w:line="276" w:lineRule="auto"/>
        <w:rPr>
          <w:rFonts w:asciiTheme="minorHAnsi" w:hAnsiTheme="minorHAnsi" w:cstheme="minorHAnsi"/>
        </w:rPr>
      </w:pPr>
      <w:r w:rsidRPr="00E049F4">
        <w:rPr>
          <w:rFonts w:asciiTheme="minorHAnsi" w:hAnsiTheme="minorHAnsi" w:cstheme="minorHAnsi"/>
          <w:color w:val="222222"/>
          <w:shd w:val="clear" w:color="auto" w:fill="FFFFFF"/>
        </w:rPr>
        <w:t xml:space="preserve">Lernstrategien, </w:t>
      </w:r>
    </w:p>
    <w:p w14:paraId="35157807" w14:textId="77777777" w:rsidR="001F49E2" w:rsidRPr="00E049F4" w:rsidRDefault="001F49E2" w:rsidP="007957DA">
      <w:pPr>
        <w:pStyle w:val="Listenabsatz"/>
        <w:numPr>
          <w:ilvl w:val="0"/>
          <w:numId w:val="12"/>
        </w:numPr>
        <w:spacing w:after="120" w:line="276" w:lineRule="auto"/>
        <w:ind w:left="714" w:hanging="357"/>
        <w:rPr>
          <w:rFonts w:asciiTheme="minorHAnsi" w:hAnsiTheme="minorHAnsi" w:cstheme="minorHAnsi"/>
        </w:rPr>
      </w:pPr>
      <w:r w:rsidRPr="00E049F4">
        <w:rPr>
          <w:rFonts w:asciiTheme="minorHAnsi" w:hAnsiTheme="minorHAnsi" w:cstheme="minorHAnsi"/>
          <w:color w:val="222222"/>
          <w:shd w:val="clear" w:color="auto" w:fill="FFFFFF"/>
        </w:rPr>
        <w:t>Elterntraining. </w:t>
      </w:r>
    </w:p>
    <w:p w14:paraId="13AA62BD" w14:textId="77777777" w:rsidR="001F49E2" w:rsidRPr="00452E36" w:rsidRDefault="001F49E2" w:rsidP="00AF4DAF">
      <w:pPr>
        <w:spacing w:line="276" w:lineRule="auto"/>
        <w:ind w:left="357"/>
        <w:jc w:val="both"/>
        <w:rPr>
          <w:rFonts w:asciiTheme="minorHAnsi" w:hAnsiTheme="minorHAnsi" w:cstheme="minorHAnsi"/>
        </w:rPr>
      </w:pPr>
      <w:r w:rsidRPr="00452E36">
        <w:rPr>
          <w:rFonts w:asciiTheme="minorHAnsi" w:hAnsiTheme="minorHAnsi" w:cstheme="minorHAnsi"/>
        </w:rPr>
        <w:t xml:space="preserve">Somit </w:t>
      </w:r>
      <w:bookmarkStart w:id="70" w:name="_Toc472509970"/>
      <w:r w:rsidRPr="00452E36">
        <w:rPr>
          <w:rFonts w:asciiTheme="minorHAnsi" w:hAnsiTheme="minorHAnsi" w:cstheme="minorHAnsi"/>
        </w:rPr>
        <w:t>bedient das Projekt auch die §§ 16 SGB VIII Allgemeine Förderung der Erziehung in der Familie</w:t>
      </w:r>
      <w:bookmarkEnd w:id="70"/>
      <w:r w:rsidRPr="00452E36">
        <w:rPr>
          <w:rFonts w:asciiTheme="minorHAnsi" w:hAnsiTheme="minorHAnsi" w:cstheme="minorHAnsi"/>
        </w:rPr>
        <w:t xml:space="preserve">, </w:t>
      </w:r>
      <w:bookmarkStart w:id="71" w:name="_Toc472509971"/>
      <w:r w:rsidRPr="00452E36">
        <w:rPr>
          <w:rFonts w:asciiTheme="minorHAnsi" w:hAnsiTheme="minorHAnsi" w:cstheme="minorHAnsi"/>
        </w:rPr>
        <w:t>27 SGB VIII Hilfe zur Erziehung</w:t>
      </w:r>
      <w:bookmarkStart w:id="72" w:name="_Toc472509972"/>
      <w:bookmarkEnd w:id="71"/>
      <w:r w:rsidRPr="00452E36">
        <w:rPr>
          <w:rFonts w:asciiTheme="minorHAnsi" w:hAnsiTheme="minorHAnsi" w:cstheme="minorHAnsi"/>
        </w:rPr>
        <w:t>, 28 SGB VIII Erziehungsberatung</w:t>
      </w:r>
      <w:bookmarkStart w:id="73" w:name="_Toc472509973"/>
      <w:bookmarkEnd w:id="72"/>
      <w:r w:rsidRPr="00452E36">
        <w:rPr>
          <w:rFonts w:asciiTheme="minorHAnsi" w:hAnsiTheme="minorHAnsi" w:cstheme="minorHAnsi"/>
        </w:rPr>
        <w:t>, 31 SGB VIII Sozialpädagogische Familienhilfe</w:t>
      </w:r>
      <w:bookmarkEnd w:id="73"/>
      <w:r w:rsidRPr="00452E36">
        <w:rPr>
          <w:rFonts w:asciiTheme="minorHAnsi" w:hAnsiTheme="minorHAnsi" w:cstheme="minorHAnsi"/>
        </w:rPr>
        <w:t>.</w:t>
      </w:r>
    </w:p>
    <w:p w14:paraId="0A9A9700" w14:textId="77777777" w:rsidR="00213067" w:rsidRDefault="00D03D3A" w:rsidP="00AD10EB">
      <w:pPr>
        <w:spacing w:before="240" w:after="120" w:line="276" w:lineRule="auto"/>
        <w:ind w:left="357"/>
        <w:jc w:val="both"/>
        <w:rPr>
          <w:rFonts w:asciiTheme="minorHAnsi" w:hAnsiTheme="minorHAnsi" w:cstheme="minorHAnsi"/>
          <w:u w:val="single"/>
        </w:rPr>
      </w:pPr>
      <w:proofErr w:type="spellStart"/>
      <w:proofErr w:type="gramStart"/>
      <w:r>
        <w:rPr>
          <w:rFonts w:asciiTheme="minorHAnsi" w:hAnsiTheme="minorHAnsi" w:cstheme="minorHAnsi"/>
          <w:u w:val="single"/>
        </w:rPr>
        <w:t>Adressat:innen</w:t>
      </w:r>
      <w:r w:rsidR="00213067" w:rsidRPr="00213067">
        <w:rPr>
          <w:rFonts w:asciiTheme="minorHAnsi" w:hAnsiTheme="minorHAnsi" w:cstheme="minorHAnsi"/>
          <w:u w:val="single"/>
        </w:rPr>
        <w:t>gruppen</w:t>
      </w:r>
      <w:proofErr w:type="spellEnd"/>
      <w:proofErr w:type="gramEnd"/>
    </w:p>
    <w:p w14:paraId="679F802A" w14:textId="77777777" w:rsidR="0073521C" w:rsidRPr="0073521C" w:rsidRDefault="0073521C" w:rsidP="00C34A8F">
      <w:pPr>
        <w:spacing w:after="120" w:line="276" w:lineRule="auto"/>
        <w:ind w:left="357"/>
        <w:rPr>
          <w:rFonts w:asciiTheme="minorHAnsi" w:hAnsiTheme="minorHAnsi" w:cstheme="minorHAnsi"/>
        </w:rPr>
      </w:pPr>
      <w:r w:rsidRPr="0073521C">
        <w:rPr>
          <w:rFonts w:asciiTheme="minorHAnsi" w:hAnsiTheme="minorHAnsi" w:cstheme="minorHAnsi"/>
        </w:rPr>
        <w:t xml:space="preserve">Das Projekt richtet sich vor allem an </w:t>
      </w:r>
    </w:p>
    <w:p w14:paraId="6D04A8B1" w14:textId="77777777" w:rsidR="0073521C" w:rsidRPr="0073521C" w:rsidRDefault="0073521C" w:rsidP="007957DA">
      <w:pPr>
        <w:pStyle w:val="Listenabsatz"/>
        <w:numPr>
          <w:ilvl w:val="0"/>
          <w:numId w:val="13"/>
        </w:numPr>
        <w:spacing w:line="276" w:lineRule="auto"/>
        <w:ind w:left="714" w:hanging="357"/>
        <w:contextualSpacing/>
        <w:jc w:val="both"/>
        <w:rPr>
          <w:rFonts w:asciiTheme="minorHAnsi" w:hAnsiTheme="minorHAnsi" w:cstheme="minorHAnsi"/>
        </w:rPr>
      </w:pPr>
      <w:r w:rsidRPr="0073521C">
        <w:rPr>
          <w:rFonts w:asciiTheme="minorHAnsi" w:hAnsiTheme="minorHAnsi" w:cstheme="minorHAnsi"/>
        </w:rPr>
        <w:t xml:space="preserve">Kinder und Jugendliche im Alter zwischen 7 und 21 Jahren sowie </w:t>
      </w:r>
    </w:p>
    <w:p w14:paraId="66C87B8B" w14:textId="77777777" w:rsidR="00AF4DAF" w:rsidRPr="0073521C" w:rsidRDefault="0073521C" w:rsidP="007957DA">
      <w:pPr>
        <w:pStyle w:val="Listenabsatz"/>
        <w:numPr>
          <w:ilvl w:val="0"/>
          <w:numId w:val="13"/>
        </w:numPr>
        <w:spacing w:before="240" w:after="120" w:line="276" w:lineRule="auto"/>
        <w:contextualSpacing/>
        <w:jc w:val="both"/>
        <w:rPr>
          <w:rFonts w:asciiTheme="minorHAnsi" w:hAnsiTheme="minorHAnsi" w:cstheme="minorHAnsi"/>
        </w:rPr>
      </w:pPr>
      <w:r w:rsidRPr="0073521C">
        <w:rPr>
          <w:rFonts w:asciiTheme="minorHAnsi" w:hAnsiTheme="minorHAnsi" w:cstheme="minorHAnsi"/>
        </w:rPr>
        <w:t>deren Eltern, weitere Angehörige und Freunde.</w:t>
      </w:r>
    </w:p>
    <w:p w14:paraId="34387D68" w14:textId="77777777" w:rsidR="00213067" w:rsidRDefault="00213067" w:rsidP="00AD10EB">
      <w:pPr>
        <w:spacing w:before="240" w:after="120" w:line="276" w:lineRule="auto"/>
        <w:ind w:left="357"/>
        <w:jc w:val="both"/>
        <w:rPr>
          <w:rFonts w:asciiTheme="minorHAnsi" w:hAnsiTheme="minorHAnsi" w:cstheme="minorHAnsi"/>
          <w:u w:val="single"/>
        </w:rPr>
      </w:pPr>
      <w:r w:rsidRPr="00213067">
        <w:rPr>
          <w:rFonts w:asciiTheme="minorHAnsi" w:hAnsiTheme="minorHAnsi" w:cstheme="minorHAnsi"/>
          <w:u w:val="single"/>
        </w:rPr>
        <w:lastRenderedPageBreak/>
        <w:t>Projektstandort und Einzugs-/Wirkungsgebiet</w:t>
      </w:r>
    </w:p>
    <w:p w14:paraId="762FC68F" w14:textId="77777777" w:rsidR="00C34A8F" w:rsidRPr="00C34A8F" w:rsidRDefault="00C34A8F" w:rsidP="00C34A8F">
      <w:pPr>
        <w:spacing w:line="276" w:lineRule="auto"/>
        <w:ind w:left="357"/>
        <w:jc w:val="both"/>
        <w:rPr>
          <w:rFonts w:asciiTheme="minorHAnsi" w:hAnsiTheme="minorHAnsi" w:cstheme="minorHAnsi"/>
        </w:rPr>
      </w:pPr>
      <w:r w:rsidRPr="00C34A8F">
        <w:rPr>
          <w:rFonts w:asciiTheme="minorHAnsi" w:hAnsiTheme="minorHAnsi" w:cstheme="minorHAnsi"/>
        </w:rPr>
        <w:t xml:space="preserve">Der Projektstandort befindet sich in 01705 Freital, Pestalozzistraße 13 und wird überwiegend von </w:t>
      </w:r>
      <w:proofErr w:type="gramStart"/>
      <w:r w:rsidR="00D03D3A">
        <w:rPr>
          <w:rFonts w:asciiTheme="minorHAnsi" w:hAnsiTheme="minorHAnsi" w:cstheme="minorHAnsi"/>
        </w:rPr>
        <w:t>Adressat:innen</w:t>
      </w:r>
      <w:proofErr w:type="gramEnd"/>
      <w:r w:rsidRPr="00C34A8F">
        <w:rPr>
          <w:rFonts w:asciiTheme="minorHAnsi" w:hAnsiTheme="minorHAnsi" w:cstheme="minorHAnsi"/>
        </w:rPr>
        <w:t xml:space="preserve"> aus dem Einzugsgebiet des Landkreises SSOE genutzt und zu einem Teil von der Stadt Dresden. Zusätzliche Termine werden in den Landratsämtern Dippoldiswalde und Pirna angeboten sowie in den Räumlichkeiten des Interventions- und Präventionsprojekts Dresden.</w:t>
      </w:r>
    </w:p>
    <w:p w14:paraId="21E15C9A" w14:textId="77777777" w:rsidR="00213067" w:rsidRDefault="00213067" w:rsidP="00AD10EB">
      <w:pPr>
        <w:spacing w:before="240" w:after="120" w:line="276" w:lineRule="auto"/>
        <w:ind w:left="357"/>
        <w:jc w:val="both"/>
        <w:rPr>
          <w:rFonts w:asciiTheme="minorHAnsi" w:hAnsiTheme="minorHAnsi" w:cstheme="minorHAnsi"/>
          <w:u w:val="single"/>
        </w:rPr>
      </w:pPr>
      <w:r w:rsidRPr="00213067">
        <w:rPr>
          <w:rFonts w:asciiTheme="minorHAnsi" w:hAnsiTheme="minorHAnsi" w:cstheme="minorHAnsi"/>
          <w:u w:val="single"/>
        </w:rPr>
        <w:t xml:space="preserve">Rahmenbedingungen </w:t>
      </w:r>
    </w:p>
    <w:p w14:paraId="5DAA5523" w14:textId="77777777" w:rsidR="003765AE" w:rsidRPr="003765AE" w:rsidRDefault="003765AE" w:rsidP="003765AE">
      <w:pPr>
        <w:spacing w:line="276" w:lineRule="auto"/>
        <w:ind w:left="357"/>
        <w:rPr>
          <w:rFonts w:asciiTheme="minorHAnsi" w:hAnsiTheme="minorHAnsi" w:cstheme="minorHAnsi"/>
        </w:rPr>
      </w:pPr>
      <w:r w:rsidRPr="003765AE">
        <w:rPr>
          <w:rFonts w:asciiTheme="minorHAnsi" w:hAnsiTheme="minorHAnsi" w:cstheme="minorHAnsi"/>
        </w:rPr>
        <w:t xml:space="preserve">Das Projekt wird von 2 Fachkräften umgesetzt. Dafür stehen gemietete Räumlichkeiten mit 2 Beratungsräumen zur Verfügung. </w:t>
      </w:r>
    </w:p>
    <w:p w14:paraId="6A910DB5" w14:textId="77777777" w:rsidR="003765AE" w:rsidRPr="003765AE" w:rsidRDefault="003765AE" w:rsidP="003765AE">
      <w:pPr>
        <w:spacing w:after="120" w:line="276" w:lineRule="auto"/>
        <w:ind w:left="357"/>
        <w:jc w:val="both"/>
        <w:rPr>
          <w:rFonts w:asciiTheme="minorHAnsi" w:hAnsiTheme="minorHAnsi" w:cstheme="minorHAnsi"/>
        </w:rPr>
      </w:pPr>
      <w:r w:rsidRPr="003765AE">
        <w:rPr>
          <w:rFonts w:asciiTheme="minorHAnsi" w:hAnsiTheme="minorHAnsi" w:cstheme="minorHAnsi"/>
        </w:rPr>
        <w:t>Das Team bietet folgende Zusatzqualifikationen:</w:t>
      </w:r>
    </w:p>
    <w:p w14:paraId="59C7CB78" w14:textId="77777777" w:rsidR="003765AE" w:rsidRPr="000A31D7" w:rsidRDefault="003765AE" w:rsidP="007957DA">
      <w:pPr>
        <w:numPr>
          <w:ilvl w:val="0"/>
          <w:numId w:val="14"/>
        </w:numPr>
        <w:spacing w:line="276" w:lineRule="auto"/>
        <w:ind w:left="714" w:hanging="357"/>
        <w:jc w:val="both"/>
        <w:rPr>
          <w:rFonts w:cstheme="minorHAnsi"/>
          <w:sz w:val="20"/>
          <w:szCs w:val="20"/>
        </w:rPr>
      </w:pPr>
      <w:r w:rsidRPr="000A31D7">
        <w:rPr>
          <w:rFonts w:cstheme="minorHAnsi"/>
          <w:sz w:val="20"/>
          <w:szCs w:val="20"/>
        </w:rPr>
        <w:t>Mediation</w:t>
      </w:r>
    </w:p>
    <w:p w14:paraId="60D597F4" w14:textId="77777777" w:rsidR="003765AE" w:rsidRPr="000A31D7" w:rsidRDefault="003765AE" w:rsidP="007957DA">
      <w:pPr>
        <w:numPr>
          <w:ilvl w:val="0"/>
          <w:numId w:val="14"/>
        </w:numPr>
        <w:spacing w:line="276" w:lineRule="auto"/>
        <w:ind w:left="714" w:hanging="357"/>
        <w:jc w:val="both"/>
        <w:rPr>
          <w:rFonts w:cstheme="minorHAnsi"/>
          <w:sz w:val="20"/>
          <w:szCs w:val="20"/>
        </w:rPr>
      </w:pPr>
      <w:r w:rsidRPr="000A31D7">
        <w:rPr>
          <w:rFonts w:cstheme="minorHAnsi"/>
          <w:sz w:val="20"/>
          <w:szCs w:val="20"/>
        </w:rPr>
        <w:t>Konfliktmanagement</w:t>
      </w:r>
    </w:p>
    <w:p w14:paraId="7D3351EA" w14:textId="77777777" w:rsidR="003765AE" w:rsidRPr="000A31D7" w:rsidRDefault="003765AE" w:rsidP="007957DA">
      <w:pPr>
        <w:numPr>
          <w:ilvl w:val="0"/>
          <w:numId w:val="14"/>
        </w:numPr>
        <w:spacing w:line="276" w:lineRule="auto"/>
        <w:ind w:left="714" w:hanging="357"/>
        <w:jc w:val="both"/>
        <w:rPr>
          <w:rFonts w:cstheme="minorHAnsi"/>
          <w:sz w:val="20"/>
          <w:szCs w:val="20"/>
        </w:rPr>
      </w:pPr>
      <w:r w:rsidRPr="000A31D7">
        <w:rPr>
          <w:rFonts w:cstheme="minorHAnsi"/>
          <w:sz w:val="20"/>
          <w:szCs w:val="20"/>
        </w:rPr>
        <w:t>Systemisch Lösungsorientierte Beratung</w:t>
      </w:r>
    </w:p>
    <w:p w14:paraId="34DA7BE3" w14:textId="77777777" w:rsidR="003765AE" w:rsidRPr="003765AE" w:rsidRDefault="003765AE" w:rsidP="007957DA">
      <w:pPr>
        <w:pStyle w:val="Listenabsatz"/>
        <w:numPr>
          <w:ilvl w:val="0"/>
          <w:numId w:val="14"/>
        </w:numPr>
        <w:spacing w:line="276" w:lineRule="auto"/>
        <w:ind w:left="714" w:hanging="357"/>
        <w:jc w:val="both"/>
        <w:rPr>
          <w:rFonts w:asciiTheme="minorHAnsi" w:hAnsiTheme="minorHAnsi" w:cstheme="minorHAnsi"/>
          <w:u w:val="single"/>
        </w:rPr>
      </w:pPr>
      <w:r w:rsidRPr="003765AE">
        <w:rPr>
          <w:rFonts w:cstheme="minorHAnsi"/>
          <w:sz w:val="20"/>
          <w:szCs w:val="20"/>
        </w:rPr>
        <w:t xml:space="preserve">Kinder- und </w:t>
      </w:r>
      <w:proofErr w:type="spellStart"/>
      <w:r w:rsidRPr="003765AE">
        <w:rPr>
          <w:rFonts w:cstheme="minorHAnsi"/>
          <w:sz w:val="20"/>
          <w:szCs w:val="20"/>
        </w:rPr>
        <w:t>Jugendlichenpsychotherapie</w:t>
      </w:r>
      <w:proofErr w:type="spellEnd"/>
    </w:p>
    <w:p w14:paraId="3CCF934C" w14:textId="77777777" w:rsidR="00213067" w:rsidRDefault="00213067" w:rsidP="00AD10EB">
      <w:pPr>
        <w:spacing w:before="240" w:after="120" w:line="276" w:lineRule="auto"/>
        <w:ind w:left="357"/>
        <w:jc w:val="both"/>
        <w:rPr>
          <w:rFonts w:asciiTheme="minorHAnsi" w:hAnsiTheme="minorHAnsi" w:cstheme="minorHAnsi"/>
          <w:u w:val="single"/>
        </w:rPr>
      </w:pPr>
      <w:r w:rsidRPr="00213067">
        <w:rPr>
          <w:rFonts w:asciiTheme="minorHAnsi" w:hAnsiTheme="minorHAnsi" w:cstheme="minorHAnsi"/>
          <w:u w:val="single"/>
        </w:rPr>
        <w:t xml:space="preserve">Kooperation und Vernetzung </w:t>
      </w:r>
    </w:p>
    <w:p w14:paraId="0252B0AA" w14:textId="77777777" w:rsidR="003765AE" w:rsidRPr="007E79B4" w:rsidRDefault="007E79B4" w:rsidP="007E79B4">
      <w:pPr>
        <w:spacing w:line="276" w:lineRule="auto"/>
        <w:ind w:left="357"/>
        <w:rPr>
          <w:rFonts w:asciiTheme="minorHAnsi" w:hAnsiTheme="minorHAnsi" w:cstheme="minorHAnsi"/>
        </w:rPr>
      </w:pPr>
      <w:r w:rsidRPr="007E79B4">
        <w:rPr>
          <w:rFonts w:asciiTheme="minorHAnsi" w:hAnsiTheme="minorHAnsi" w:cstheme="minorHAnsi"/>
        </w:rPr>
        <w:t xml:space="preserve">Das Projekt ist innerhalb des KJV vor allem mit den Projekten Ambulante Hilfen zur Erziehung, Bunte Villa Kids &amp; Co und Schulsozialarbeit eng vernetzt. Inhalte der Vernetzung sind vor allem gemeinsamer Austausch im Rahmen kollegialer Beratung. Intensive Kooperationsbeziehungen bestehen darüber hinaus zur Integrationsgesellschaft Sachsen gGmbH und allen Kinder- und </w:t>
      </w:r>
      <w:proofErr w:type="spellStart"/>
      <w:r w:rsidRPr="007E79B4">
        <w:rPr>
          <w:rFonts w:asciiTheme="minorHAnsi" w:hAnsiTheme="minorHAnsi" w:cstheme="minorHAnsi"/>
        </w:rPr>
        <w:t>Jugendlichentherapeuten</w:t>
      </w:r>
      <w:proofErr w:type="spellEnd"/>
      <w:r w:rsidRPr="007E79B4">
        <w:rPr>
          <w:rFonts w:asciiTheme="minorHAnsi" w:hAnsiTheme="minorHAnsi" w:cstheme="minorHAnsi"/>
        </w:rPr>
        <w:t xml:space="preserve"> in Freital und Umgebung.</w:t>
      </w:r>
    </w:p>
    <w:p w14:paraId="39502C5F" w14:textId="77777777" w:rsidR="00AD1310" w:rsidRPr="00E31CB8" w:rsidRDefault="00AD1310" w:rsidP="007957DA">
      <w:pPr>
        <w:pStyle w:val="berschrift1"/>
        <w:numPr>
          <w:ilvl w:val="0"/>
          <w:numId w:val="1"/>
        </w:numPr>
        <w:spacing w:before="480" w:after="240"/>
        <w:ind w:left="357" w:hanging="357"/>
        <w:rPr>
          <w:rFonts w:asciiTheme="majorHAnsi" w:hAnsiTheme="majorHAnsi" w:cstheme="minorHAnsi"/>
          <w:b w:val="0"/>
          <w:sz w:val="24"/>
          <w:szCs w:val="24"/>
        </w:rPr>
      </w:pPr>
      <w:bookmarkStart w:id="74" w:name="_Toc32424527"/>
      <w:bookmarkStart w:id="75" w:name="_Toc32502431"/>
      <w:bookmarkStart w:id="76" w:name="_Toc141700877"/>
      <w:r w:rsidRPr="00E31CB8">
        <w:rPr>
          <w:rFonts w:asciiTheme="majorHAnsi" w:hAnsiTheme="majorHAnsi" w:cstheme="minorHAnsi"/>
          <w:b w:val="0"/>
          <w:sz w:val="24"/>
          <w:szCs w:val="24"/>
        </w:rPr>
        <w:t>Pädagogische Arbeit in den Leistungsbereichen</w:t>
      </w:r>
      <w:bookmarkEnd w:id="74"/>
      <w:bookmarkEnd w:id="75"/>
      <w:bookmarkEnd w:id="76"/>
    </w:p>
    <w:p w14:paraId="53C2FE59" w14:textId="77777777" w:rsidR="0040331E" w:rsidRPr="00D51944" w:rsidRDefault="003C4332" w:rsidP="007957DA">
      <w:pPr>
        <w:pStyle w:val="berschrift2"/>
        <w:numPr>
          <w:ilvl w:val="1"/>
          <w:numId w:val="1"/>
        </w:numPr>
        <w:spacing w:before="360" w:after="240"/>
        <w:ind w:left="788" w:hanging="431"/>
        <w:rPr>
          <w:rFonts w:asciiTheme="majorHAnsi" w:hAnsiTheme="majorHAnsi" w:cstheme="minorHAnsi"/>
          <w:b w:val="0"/>
          <w:sz w:val="24"/>
          <w:szCs w:val="24"/>
        </w:rPr>
      </w:pPr>
      <w:bookmarkStart w:id="77" w:name="_Toc25769440"/>
      <w:bookmarkStart w:id="78" w:name="_Toc141700878"/>
      <w:bookmarkStart w:id="79" w:name="_Toc32424528"/>
      <w:bookmarkStart w:id="80" w:name="_Toc32502432"/>
      <w:r>
        <w:rPr>
          <w:rFonts w:asciiTheme="majorHAnsi" w:hAnsiTheme="majorHAnsi" w:cstheme="minorHAnsi"/>
          <w:b w:val="0"/>
          <w:sz w:val="24"/>
          <w:szCs w:val="24"/>
        </w:rPr>
        <w:t xml:space="preserve">Unser Bild von unseren </w:t>
      </w:r>
      <w:proofErr w:type="gramStart"/>
      <w:r w:rsidR="0040331E" w:rsidRPr="00D51944">
        <w:rPr>
          <w:rFonts w:asciiTheme="majorHAnsi" w:hAnsiTheme="majorHAnsi" w:cstheme="minorHAnsi"/>
          <w:b w:val="0"/>
          <w:sz w:val="24"/>
          <w:szCs w:val="24"/>
        </w:rPr>
        <w:t>Adressat</w:t>
      </w:r>
      <w:r w:rsidR="009B1817">
        <w:rPr>
          <w:rFonts w:asciiTheme="majorHAnsi" w:hAnsiTheme="majorHAnsi" w:cstheme="minorHAnsi"/>
          <w:b w:val="0"/>
          <w:sz w:val="24"/>
          <w:szCs w:val="24"/>
        </w:rPr>
        <w:t>:inn</w:t>
      </w:r>
      <w:r w:rsidR="0040331E" w:rsidRPr="00D51944">
        <w:rPr>
          <w:rFonts w:asciiTheme="majorHAnsi" w:hAnsiTheme="majorHAnsi" w:cstheme="minorHAnsi"/>
          <w:b w:val="0"/>
          <w:sz w:val="24"/>
          <w:szCs w:val="24"/>
        </w:rPr>
        <w:t>e</w:t>
      </w:r>
      <w:bookmarkEnd w:id="77"/>
      <w:r>
        <w:rPr>
          <w:rFonts w:asciiTheme="majorHAnsi" w:hAnsiTheme="majorHAnsi" w:cstheme="minorHAnsi"/>
          <w:b w:val="0"/>
          <w:sz w:val="24"/>
          <w:szCs w:val="24"/>
        </w:rPr>
        <w:t>n</w:t>
      </w:r>
      <w:bookmarkEnd w:id="78"/>
      <w:proofErr w:type="gramEnd"/>
    </w:p>
    <w:p w14:paraId="7AA471E6" w14:textId="77777777" w:rsidR="0040331E" w:rsidRPr="0040331E" w:rsidRDefault="0040331E" w:rsidP="00C32FFB">
      <w:pPr>
        <w:spacing w:before="120" w:after="120" w:line="276" w:lineRule="auto"/>
        <w:ind w:left="357"/>
        <w:jc w:val="both"/>
        <w:rPr>
          <w:rFonts w:asciiTheme="minorHAnsi" w:hAnsiTheme="minorHAnsi" w:cstheme="minorHAnsi"/>
        </w:rPr>
      </w:pPr>
      <w:r w:rsidRPr="0040331E">
        <w:rPr>
          <w:rFonts w:asciiTheme="minorHAnsi" w:hAnsiTheme="minorHAnsi" w:cstheme="minorHAnsi"/>
        </w:rPr>
        <w:t xml:space="preserve">Unsere Sicht auf unsere </w:t>
      </w:r>
      <w:proofErr w:type="gramStart"/>
      <w:r w:rsidR="00D03D3A">
        <w:rPr>
          <w:rFonts w:asciiTheme="minorHAnsi" w:hAnsiTheme="minorHAnsi" w:cstheme="minorHAnsi"/>
        </w:rPr>
        <w:t>Adressat:innen</w:t>
      </w:r>
      <w:proofErr w:type="gramEnd"/>
      <w:r w:rsidRPr="0040331E">
        <w:rPr>
          <w:rFonts w:asciiTheme="minorHAnsi" w:hAnsiTheme="minorHAnsi" w:cstheme="minorHAnsi"/>
        </w:rPr>
        <w:t xml:space="preserve"> orientiert sich am Menschenbild der Humanistischen Psychologie und Pädagogik und geht von folgenden Grundannahmen aus:</w:t>
      </w:r>
    </w:p>
    <w:p w14:paraId="11B26F08" w14:textId="77777777" w:rsidR="0040331E" w:rsidRPr="00061B84" w:rsidRDefault="0040331E" w:rsidP="007957DA">
      <w:pPr>
        <w:pStyle w:val="Listenabsatz"/>
        <w:numPr>
          <w:ilvl w:val="0"/>
          <w:numId w:val="15"/>
        </w:numPr>
        <w:spacing w:after="200" w:line="276" w:lineRule="auto"/>
        <w:ind w:left="720"/>
        <w:contextualSpacing/>
        <w:jc w:val="both"/>
        <w:rPr>
          <w:rFonts w:asciiTheme="minorHAnsi" w:hAnsiTheme="minorHAnsi" w:cstheme="minorHAnsi"/>
        </w:rPr>
      </w:pPr>
      <w:r w:rsidRPr="00061B84">
        <w:rPr>
          <w:rFonts w:asciiTheme="minorHAnsi" w:hAnsiTheme="minorHAnsi" w:cstheme="minorHAnsi"/>
        </w:rPr>
        <w:t>Jeder Mensch ist im Grunde gut, auf</w:t>
      </w:r>
      <w:r w:rsidRPr="00061B84">
        <w:rPr>
          <w:rFonts w:asciiTheme="minorHAnsi" w:hAnsiTheme="minorHAnsi" w:cstheme="minorHAnsi"/>
          <w:bCs/>
        </w:rPr>
        <w:t xml:space="preserve"> Selbstverwirklichung und Wachstum angelegt</w:t>
      </w:r>
      <w:r w:rsidRPr="00061B84">
        <w:rPr>
          <w:rFonts w:asciiTheme="minorHAnsi" w:hAnsiTheme="minorHAnsi" w:cstheme="minorHAnsi"/>
        </w:rPr>
        <w:t xml:space="preserve"> und zu Veränderung und Problemlösung fähig (konstruktiver Kern).</w:t>
      </w:r>
    </w:p>
    <w:p w14:paraId="055A3DBB" w14:textId="77777777" w:rsidR="0040331E" w:rsidRPr="00061B84" w:rsidRDefault="0040331E" w:rsidP="007957DA">
      <w:pPr>
        <w:pStyle w:val="Listenabsatz"/>
        <w:numPr>
          <w:ilvl w:val="0"/>
          <w:numId w:val="15"/>
        </w:numPr>
        <w:spacing w:after="200" w:line="276" w:lineRule="auto"/>
        <w:ind w:left="720"/>
        <w:contextualSpacing/>
        <w:jc w:val="both"/>
        <w:rPr>
          <w:rFonts w:asciiTheme="minorHAnsi" w:hAnsiTheme="minorHAnsi" w:cstheme="minorHAnsi"/>
        </w:rPr>
      </w:pPr>
      <w:r w:rsidRPr="00061B84">
        <w:rPr>
          <w:rFonts w:asciiTheme="minorHAnsi" w:hAnsiTheme="minorHAnsi" w:cstheme="minorHAnsi"/>
        </w:rPr>
        <w:t>Jeder Mensch strebt danach und ist fähig, sein Leben selbst zu bestimmen, ihm Sinn und Richtung zu geben (Autonomiebestreben).</w:t>
      </w:r>
    </w:p>
    <w:p w14:paraId="71FEEEC5" w14:textId="77777777" w:rsidR="0040331E" w:rsidRPr="00061B84" w:rsidRDefault="0040331E" w:rsidP="007957DA">
      <w:pPr>
        <w:pStyle w:val="Listenabsatz"/>
        <w:numPr>
          <w:ilvl w:val="0"/>
          <w:numId w:val="15"/>
        </w:numPr>
        <w:spacing w:after="200" w:line="276" w:lineRule="auto"/>
        <w:ind w:left="720"/>
        <w:contextualSpacing/>
        <w:jc w:val="both"/>
        <w:rPr>
          <w:rFonts w:asciiTheme="minorHAnsi" w:hAnsiTheme="minorHAnsi" w:cstheme="minorHAnsi"/>
        </w:rPr>
      </w:pPr>
      <w:r w:rsidRPr="00061B84">
        <w:rPr>
          <w:rFonts w:asciiTheme="minorHAnsi" w:hAnsiTheme="minorHAnsi" w:cstheme="minorHAnsi"/>
        </w:rPr>
        <w:t>Jeder Mensch ist im Grunde sozial und darum bemüht, Teil sozialer Gemeinschaft(en) zu sein, dort seinen Platz, Anerkennung und Bestätigung zu finden (Integrationsbestreben).</w:t>
      </w:r>
    </w:p>
    <w:p w14:paraId="5C1AF27A" w14:textId="77777777" w:rsidR="0040331E" w:rsidRPr="00061B84" w:rsidRDefault="0040331E" w:rsidP="007957DA">
      <w:pPr>
        <w:pStyle w:val="Listenabsatz"/>
        <w:numPr>
          <w:ilvl w:val="0"/>
          <w:numId w:val="15"/>
        </w:numPr>
        <w:spacing w:after="200" w:line="276" w:lineRule="auto"/>
        <w:ind w:left="720"/>
        <w:contextualSpacing/>
        <w:jc w:val="both"/>
        <w:rPr>
          <w:rFonts w:asciiTheme="minorHAnsi" w:hAnsiTheme="minorHAnsi" w:cstheme="minorHAnsi"/>
        </w:rPr>
      </w:pPr>
      <w:r w:rsidRPr="00061B84">
        <w:rPr>
          <w:rFonts w:asciiTheme="minorHAnsi" w:hAnsiTheme="minorHAnsi" w:cstheme="minorHAnsi"/>
        </w:rPr>
        <w:t>In diesem Spannungsfeld zwischen Autonomie und Integration vollzieht sich seine persönliche Entwicklung (Selbstverwirklichung).</w:t>
      </w:r>
    </w:p>
    <w:p w14:paraId="10D5165A" w14:textId="77777777" w:rsidR="0040331E" w:rsidRPr="00061B84" w:rsidRDefault="0040331E" w:rsidP="007957DA">
      <w:pPr>
        <w:pStyle w:val="Listenabsatz"/>
        <w:numPr>
          <w:ilvl w:val="0"/>
          <w:numId w:val="15"/>
        </w:numPr>
        <w:spacing w:after="200" w:line="276" w:lineRule="auto"/>
        <w:ind w:left="720"/>
        <w:contextualSpacing/>
        <w:jc w:val="both"/>
        <w:rPr>
          <w:rFonts w:asciiTheme="minorHAnsi" w:hAnsiTheme="minorHAnsi" w:cstheme="minorHAnsi"/>
        </w:rPr>
      </w:pPr>
      <w:r w:rsidRPr="00061B84">
        <w:rPr>
          <w:rFonts w:asciiTheme="minorHAnsi" w:hAnsiTheme="minorHAnsi" w:cstheme="minorHAnsi"/>
        </w:rPr>
        <w:t>Alle Menschen sind gleichwertig und gleichberechtigt – die Würde eines jeden Menschen ist unantastbar.</w:t>
      </w:r>
    </w:p>
    <w:p w14:paraId="59C740FA" w14:textId="77777777" w:rsidR="0040331E" w:rsidRPr="00061B84" w:rsidRDefault="0040331E" w:rsidP="007957DA">
      <w:pPr>
        <w:pStyle w:val="Listenabsatz"/>
        <w:numPr>
          <w:ilvl w:val="0"/>
          <w:numId w:val="15"/>
        </w:numPr>
        <w:spacing w:after="200" w:line="276" w:lineRule="auto"/>
        <w:ind w:left="720"/>
        <w:contextualSpacing/>
        <w:jc w:val="both"/>
        <w:rPr>
          <w:rFonts w:asciiTheme="minorHAnsi" w:hAnsiTheme="minorHAnsi" w:cstheme="minorHAnsi"/>
        </w:rPr>
      </w:pPr>
      <w:r w:rsidRPr="00061B84">
        <w:rPr>
          <w:rFonts w:asciiTheme="minorHAnsi" w:hAnsiTheme="minorHAnsi" w:cstheme="minorHAnsi"/>
        </w:rPr>
        <w:lastRenderedPageBreak/>
        <w:t xml:space="preserve">Jeder Mensch hat das gleiche </w:t>
      </w:r>
      <w:r w:rsidRPr="00061B84">
        <w:rPr>
          <w:rFonts w:asciiTheme="minorHAnsi" w:hAnsiTheme="minorHAnsi" w:cstheme="minorHAnsi"/>
          <w:bCs/>
        </w:rPr>
        <w:t>Recht auf Freiheit, sein Leben und alle Entscheidungen die dieses Leben beeinflussen, selbst bestimmen zu können.</w:t>
      </w:r>
    </w:p>
    <w:p w14:paraId="4C149F32" w14:textId="77777777" w:rsidR="0040331E" w:rsidRPr="00061B84" w:rsidRDefault="0040331E" w:rsidP="007957DA">
      <w:pPr>
        <w:pStyle w:val="Listenabsatz"/>
        <w:numPr>
          <w:ilvl w:val="0"/>
          <w:numId w:val="15"/>
        </w:numPr>
        <w:spacing w:after="200" w:line="276" w:lineRule="auto"/>
        <w:ind w:left="720"/>
        <w:contextualSpacing/>
        <w:jc w:val="both"/>
        <w:rPr>
          <w:rFonts w:asciiTheme="minorHAnsi" w:hAnsiTheme="minorHAnsi" w:cstheme="minorHAnsi"/>
        </w:rPr>
      </w:pPr>
      <w:r w:rsidRPr="00061B84">
        <w:rPr>
          <w:rFonts w:asciiTheme="minorHAnsi" w:hAnsiTheme="minorHAnsi" w:cstheme="minorHAnsi"/>
        </w:rPr>
        <w:t xml:space="preserve">Jeder Mensch entwickelt </w:t>
      </w:r>
      <w:r w:rsidRPr="00061B84">
        <w:rPr>
          <w:rFonts w:asciiTheme="minorHAnsi" w:hAnsiTheme="minorHAnsi" w:cstheme="minorHAnsi"/>
          <w:bCs/>
        </w:rPr>
        <w:t>eine eigenständige, in sich wertvolle Persönlichkeit,</w:t>
      </w:r>
      <w:r w:rsidRPr="00061B84">
        <w:rPr>
          <w:rFonts w:asciiTheme="minorHAnsi" w:hAnsiTheme="minorHAnsi" w:cstheme="minorHAnsi"/>
        </w:rPr>
        <w:t xml:space="preserve"> die in ihrer Einzigartigkeit und damit Verschiedenheit von anderen zu respektieren ist.</w:t>
      </w:r>
    </w:p>
    <w:p w14:paraId="4E2C1BFA" w14:textId="77777777" w:rsidR="0040331E" w:rsidRPr="0040331E" w:rsidRDefault="0040331E" w:rsidP="007957DA">
      <w:pPr>
        <w:pStyle w:val="Listenabsatz"/>
        <w:numPr>
          <w:ilvl w:val="0"/>
          <w:numId w:val="15"/>
        </w:numPr>
        <w:spacing w:after="200" w:line="276" w:lineRule="auto"/>
        <w:ind w:left="720"/>
        <w:contextualSpacing/>
        <w:jc w:val="both"/>
        <w:rPr>
          <w:rFonts w:asciiTheme="minorHAnsi" w:hAnsiTheme="minorHAnsi" w:cstheme="minorHAnsi"/>
        </w:rPr>
      </w:pPr>
      <w:r w:rsidRPr="0040331E">
        <w:rPr>
          <w:rFonts w:asciiTheme="minorHAnsi" w:hAnsiTheme="minorHAnsi" w:cstheme="minorHAnsi"/>
        </w:rPr>
        <w:t>Jeder Mensch bildet eine unteilbare physio-psycho-soziale Einheit, die stets nur in dieser Ganzheitlichkeit verstehbar und aus sich selbst heraus veränderbar ist.</w:t>
      </w:r>
    </w:p>
    <w:p w14:paraId="0D3A255B" w14:textId="77777777" w:rsidR="0040331E" w:rsidRPr="00D51944" w:rsidRDefault="0040331E" w:rsidP="007957DA">
      <w:pPr>
        <w:pStyle w:val="berschrift2"/>
        <w:numPr>
          <w:ilvl w:val="1"/>
          <w:numId w:val="1"/>
        </w:numPr>
        <w:spacing w:before="360" w:after="240"/>
        <w:ind w:left="788" w:hanging="431"/>
        <w:rPr>
          <w:rFonts w:asciiTheme="majorHAnsi" w:hAnsiTheme="majorHAnsi" w:cstheme="minorHAnsi"/>
          <w:b w:val="0"/>
          <w:sz w:val="24"/>
          <w:szCs w:val="24"/>
        </w:rPr>
      </w:pPr>
      <w:bookmarkStart w:id="81" w:name="_Toc25769441"/>
      <w:bookmarkStart w:id="82" w:name="_Toc141700879"/>
      <w:r w:rsidRPr="00D51944">
        <w:rPr>
          <w:rFonts w:asciiTheme="majorHAnsi" w:hAnsiTheme="majorHAnsi" w:cstheme="minorHAnsi"/>
          <w:b w:val="0"/>
          <w:sz w:val="24"/>
          <w:szCs w:val="24"/>
        </w:rPr>
        <w:t>Ziele</w:t>
      </w:r>
      <w:bookmarkEnd w:id="81"/>
      <w:r w:rsidR="00264B65">
        <w:rPr>
          <w:rFonts w:asciiTheme="majorHAnsi" w:hAnsiTheme="majorHAnsi" w:cstheme="minorHAnsi"/>
          <w:b w:val="0"/>
          <w:sz w:val="24"/>
          <w:szCs w:val="24"/>
        </w:rPr>
        <w:t xml:space="preserve"> unseres pädagogischen Handelns</w:t>
      </w:r>
      <w:bookmarkEnd w:id="82"/>
    </w:p>
    <w:p w14:paraId="0AB7DE3E" w14:textId="77777777" w:rsidR="0040331E" w:rsidRPr="00C32FFB" w:rsidRDefault="0040331E" w:rsidP="00C32FFB">
      <w:pPr>
        <w:pStyle w:val="Listenabsatz"/>
        <w:spacing w:after="120" w:line="276" w:lineRule="auto"/>
        <w:ind w:left="360"/>
        <w:jc w:val="both"/>
        <w:rPr>
          <w:rFonts w:asciiTheme="minorHAnsi" w:hAnsiTheme="minorHAnsi" w:cstheme="minorHAnsi"/>
        </w:rPr>
      </w:pPr>
      <w:r w:rsidRPr="00C32FFB">
        <w:rPr>
          <w:rFonts w:asciiTheme="minorHAnsi" w:hAnsiTheme="minorHAnsi" w:cstheme="minorHAnsi"/>
        </w:rPr>
        <w:t xml:space="preserve">Pädagogisches Handeln in den Projekten und Einrichtungen des KJV orientiert sich an unserem Leit- und </w:t>
      </w:r>
      <w:proofErr w:type="spellStart"/>
      <w:proofErr w:type="gramStart"/>
      <w:r w:rsidR="00D03D3A">
        <w:rPr>
          <w:rFonts w:asciiTheme="minorHAnsi" w:hAnsiTheme="minorHAnsi" w:cstheme="minorHAnsi"/>
        </w:rPr>
        <w:t>Adressat:innen</w:t>
      </w:r>
      <w:r w:rsidRPr="00C32FFB">
        <w:rPr>
          <w:rFonts w:asciiTheme="minorHAnsi" w:hAnsiTheme="minorHAnsi" w:cstheme="minorHAnsi"/>
        </w:rPr>
        <w:t>bild</w:t>
      </w:r>
      <w:proofErr w:type="spellEnd"/>
      <w:proofErr w:type="gramEnd"/>
      <w:r w:rsidRPr="00C32FFB">
        <w:rPr>
          <w:rFonts w:asciiTheme="minorHAnsi" w:hAnsiTheme="minorHAnsi" w:cstheme="minorHAnsi"/>
        </w:rPr>
        <w:t xml:space="preserve"> und ist somit auf die Stärkung der </w:t>
      </w:r>
      <w:r w:rsidRPr="000D4FCB">
        <w:rPr>
          <w:rFonts w:asciiTheme="minorHAnsi" w:hAnsiTheme="minorHAnsi" w:cstheme="minorHAnsi"/>
          <w:b/>
          <w:i/>
        </w:rPr>
        <w:t>Selbständigkeit und Eigenverantwortung</w:t>
      </w:r>
      <w:r w:rsidRPr="00C32FFB">
        <w:rPr>
          <w:rFonts w:asciiTheme="minorHAnsi" w:hAnsiTheme="minorHAnsi" w:cstheme="minorHAnsi"/>
        </w:rPr>
        <w:t xml:space="preserve"> eines jeden Einzelnen sowie deren </w:t>
      </w:r>
      <w:r w:rsidRPr="000D4FCB">
        <w:rPr>
          <w:rFonts w:asciiTheme="minorHAnsi" w:hAnsiTheme="minorHAnsi" w:cstheme="minorHAnsi"/>
          <w:b/>
          <w:i/>
        </w:rPr>
        <w:t>Integrations- und Kooperationsvermögen</w:t>
      </w:r>
      <w:r w:rsidRPr="00C32FFB">
        <w:rPr>
          <w:rFonts w:asciiTheme="minorHAnsi" w:hAnsiTheme="minorHAnsi" w:cstheme="minorHAnsi"/>
        </w:rPr>
        <w:t xml:space="preserve"> in Familien, Gruppen und Institutionen gerichtet, um darüber deren Chancen zur umfassenden Teilhabe am gesellschaftlichen Leben zu verbessern. Durch die Vermittlung grundlegender Alltags- und Sozialkompetenzen sowie die Anregung zur Reflexion ihrer Selbstwirksamkeit im natürlichen und soziokulturellen Umfeld, befähigen wir unsere </w:t>
      </w:r>
      <w:proofErr w:type="gramStart"/>
      <w:r w:rsidR="002736C0">
        <w:rPr>
          <w:rFonts w:asciiTheme="minorHAnsi" w:hAnsiTheme="minorHAnsi" w:cstheme="minorHAnsi"/>
        </w:rPr>
        <w:t>Adressat:innen</w:t>
      </w:r>
      <w:proofErr w:type="gramEnd"/>
      <w:r w:rsidRPr="00C32FFB">
        <w:rPr>
          <w:rFonts w:asciiTheme="minorHAnsi" w:hAnsiTheme="minorHAnsi" w:cstheme="minorHAnsi"/>
        </w:rPr>
        <w:t>, Perspektiven/Ziele/Visionen zu entwickeln, bewusste Entscheidungen zu fällen und aufrichtig zu deren Konsequenzen zu stehen.</w:t>
      </w:r>
    </w:p>
    <w:p w14:paraId="4AD59D41" w14:textId="77777777" w:rsidR="0040331E" w:rsidRPr="00C32FFB" w:rsidRDefault="0040331E" w:rsidP="00C32FFB">
      <w:pPr>
        <w:pStyle w:val="Listenabsatz"/>
        <w:spacing w:after="120" w:line="276" w:lineRule="auto"/>
        <w:ind w:left="360"/>
        <w:jc w:val="both"/>
        <w:rPr>
          <w:rFonts w:asciiTheme="minorHAnsi" w:hAnsiTheme="minorHAnsi" w:cstheme="minorHAnsi"/>
        </w:rPr>
      </w:pPr>
      <w:r w:rsidRPr="00C32FFB">
        <w:rPr>
          <w:rFonts w:asciiTheme="minorHAnsi" w:hAnsiTheme="minorHAnsi" w:cstheme="minorHAnsi"/>
        </w:rPr>
        <w:t xml:space="preserve">Je weiter sich unsere </w:t>
      </w:r>
      <w:proofErr w:type="gramStart"/>
      <w:r w:rsidR="002736C0">
        <w:rPr>
          <w:rFonts w:asciiTheme="minorHAnsi" w:hAnsiTheme="minorHAnsi" w:cstheme="minorHAnsi"/>
        </w:rPr>
        <w:t>Adressat:innen</w:t>
      </w:r>
      <w:proofErr w:type="gramEnd"/>
      <w:r w:rsidRPr="00C32FFB">
        <w:rPr>
          <w:rFonts w:asciiTheme="minorHAnsi" w:hAnsiTheme="minorHAnsi" w:cstheme="minorHAnsi"/>
        </w:rPr>
        <w:t xml:space="preserve"> diesem Ziel nähern, desto mehr machen wir uns für sie </w:t>
      </w:r>
      <w:r w:rsidRPr="000D4FCB">
        <w:rPr>
          <w:rFonts w:asciiTheme="minorHAnsi" w:hAnsiTheme="minorHAnsi" w:cstheme="minorHAnsi"/>
          <w:b/>
          <w:i/>
        </w:rPr>
        <w:t>als Begleiter und Unterstützer entbehrlich</w:t>
      </w:r>
      <w:r w:rsidRPr="00C32FFB">
        <w:rPr>
          <w:rFonts w:asciiTheme="minorHAnsi" w:hAnsiTheme="minorHAnsi" w:cstheme="minorHAnsi"/>
        </w:rPr>
        <w:t>, worin wir letztlich das oberste Ziel jeglicher (sozial</w:t>
      </w:r>
      <w:r w:rsidR="000D4FCB">
        <w:rPr>
          <w:rFonts w:asciiTheme="minorHAnsi" w:hAnsiTheme="minorHAnsi" w:cstheme="minorHAnsi"/>
        </w:rPr>
        <w:t>-</w:t>
      </w:r>
      <w:r w:rsidRPr="00C32FFB">
        <w:rPr>
          <w:rFonts w:asciiTheme="minorHAnsi" w:hAnsiTheme="minorHAnsi" w:cstheme="minorHAnsi"/>
        </w:rPr>
        <w:t>)</w:t>
      </w:r>
      <w:r w:rsidR="002B160A">
        <w:rPr>
          <w:rFonts w:asciiTheme="minorHAnsi" w:hAnsiTheme="minorHAnsi" w:cstheme="minorHAnsi"/>
        </w:rPr>
        <w:t xml:space="preserve"> </w:t>
      </w:r>
      <w:r w:rsidRPr="00C32FFB">
        <w:rPr>
          <w:rFonts w:asciiTheme="minorHAnsi" w:hAnsiTheme="minorHAnsi" w:cstheme="minorHAnsi"/>
        </w:rPr>
        <w:t>pädagogischen Arbeit sehen und woran wir den Erfolg unserer Arbeit messen. Alle unsere (sozial</w:t>
      </w:r>
      <w:r w:rsidR="002B160A">
        <w:rPr>
          <w:rFonts w:asciiTheme="minorHAnsi" w:hAnsiTheme="minorHAnsi" w:cstheme="minorHAnsi"/>
        </w:rPr>
        <w:t>-</w:t>
      </w:r>
      <w:r w:rsidRPr="00C32FFB">
        <w:rPr>
          <w:rFonts w:asciiTheme="minorHAnsi" w:hAnsiTheme="minorHAnsi" w:cstheme="minorHAnsi"/>
        </w:rPr>
        <w:t>)</w:t>
      </w:r>
      <w:r w:rsidR="002B160A">
        <w:rPr>
          <w:rFonts w:asciiTheme="minorHAnsi" w:hAnsiTheme="minorHAnsi" w:cstheme="minorHAnsi"/>
        </w:rPr>
        <w:t xml:space="preserve"> </w:t>
      </w:r>
      <w:r w:rsidRPr="00C32FFB">
        <w:rPr>
          <w:rFonts w:asciiTheme="minorHAnsi" w:hAnsiTheme="minorHAnsi" w:cstheme="minorHAnsi"/>
        </w:rPr>
        <w:t>pädagogischen Interventionen sind deshalb stets daraufhin auszuwählen und zu hinterfragen, in welchem Maße sie der Erreichung dieses obersten Qualitätszieles dienen.</w:t>
      </w:r>
    </w:p>
    <w:p w14:paraId="7FFEB14F" w14:textId="77777777" w:rsidR="00AD1310" w:rsidRDefault="00AD1310" w:rsidP="007957DA">
      <w:pPr>
        <w:pStyle w:val="berschrift2"/>
        <w:numPr>
          <w:ilvl w:val="1"/>
          <w:numId w:val="1"/>
        </w:numPr>
        <w:spacing w:before="360" w:after="240"/>
        <w:ind w:left="788" w:hanging="431"/>
        <w:rPr>
          <w:rFonts w:asciiTheme="majorHAnsi" w:hAnsiTheme="majorHAnsi" w:cstheme="minorHAnsi"/>
          <w:b w:val="0"/>
          <w:sz w:val="24"/>
          <w:szCs w:val="24"/>
        </w:rPr>
      </w:pPr>
      <w:bookmarkStart w:id="83" w:name="_Toc141700880"/>
      <w:r w:rsidRPr="00E31CB8">
        <w:rPr>
          <w:rFonts w:asciiTheme="majorHAnsi" w:hAnsiTheme="majorHAnsi" w:cstheme="minorHAnsi"/>
          <w:b w:val="0"/>
          <w:sz w:val="24"/>
          <w:szCs w:val="24"/>
        </w:rPr>
        <w:t xml:space="preserve">Grundsätze </w:t>
      </w:r>
      <w:r w:rsidR="00264B65">
        <w:rPr>
          <w:rFonts w:asciiTheme="majorHAnsi" w:hAnsiTheme="majorHAnsi" w:cstheme="minorHAnsi"/>
          <w:b w:val="0"/>
          <w:sz w:val="24"/>
          <w:szCs w:val="24"/>
        </w:rPr>
        <w:t xml:space="preserve">unserer </w:t>
      </w:r>
      <w:r w:rsidRPr="00E31CB8">
        <w:rPr>
          <w:rFonts w:asciiTheme="majorHAnsi" w:hAnsiTheme="majorHAnsi" w:cstheme="minorHAnsi"/>
          <w:b w:val="0"/>
          <w:sz w:val="24"/>
          <w:szCs w:val="24"/>
        </w:rPr>
        <w:t>pädagogische</w:t>
      </w:r>
      <w:r w:rsidR="00264B65">
        <w:rPr>
          <w:rFonts w:asciiTheme="majorHAnsi" w:hAnsiTheme="majorHAnsi" w:cstheme="minorHAnsi"/>
          <w:b w:val="0"/>
          <w:sz w:val="24"/>
          <w:szCs w:val="24"/>
        </w:rPr>
        <w:t>n</w:t>
      </w:r>
      <w:r w:rsidRPr="00E31CB8">
        <w:rPr>
          <w:rFonts w:asciiTheme="majorHAnsi" w:hAnsiTheme="majorHAnsi" w:cstheme="minorHAnsi"/>
          <w:b w:val="0"/>
          <w:sz w:val="24"/>
          <w:szCs w:val="24"/>
        </w:rPr>
        <w:t xml:space="preserve"> Arbeit</w:t>
      </w:r>
      <w:bookmarkEnd w:id="79"/>
      <w:bookmarkEnd w:id="80"/>
      <w:bookmarkEnd w:id="83"/>
    </w:p>
    <w:p w14:paraId="68E516B6" w14:textId="77777777" w:rsidR="004A5E28" w:rsidRDefault="002B160A" w:rsidP="000F5AD5">
      <w:pPr>
        <w:spacing w:after="240"/>
        <w:ind w:left="357"/>
        <w:rPr>
          <w:rFonts w:asciiTheme="minorHAnsi" w:hAnsiTheme="minorHAnsi" w:cstheme="minorHAnsi"/>
        </w:rPr>
      </w:pPr>
      <w:r>
        <w:rPr>
          <w:rFonts w:asciiTheme="minorHAnsi" w:hAnsiTheme="minorHAnsi" w:cstheme="minorHAnsi"/>
        </w:rPr>
        <w:t>Bei der Verfolgung der vorgenannten pädagogischen Ziele orientiert sich unsere</w:t>
      </w:r>
      <w:r w:rsidR="00354E85">
        <w:rPr>
          <w:rFonts w:asciiTheme="minorHAnsi" w:hAnsiTheme="minorHAnsi" w:cstheme="minorHAnsi"/>
        </w:rPr>
        <w:t xml:space="preserve"> Arbeit mit </w:t>
      </w:r>
      <w:proofErr w:type="gramStart"/>
      <w:r w:rsidR="002736C0">
        <w:rPr>
          <w:rFonts w:asciiTheme="minorHAnsi" w:hAnsiTheme="minorHAnsi" w:cstheme="minorHAnsi"/>
        </w:rPr>
        <w:t>Adressat:innen</w:t>
      </w:r>
      <w:proofErr w:type="gramEnd"/>
      <w:r w:rsidR="00354E85">
        <w:rPr>
          <w:rFonts w:asciiTheme="minorHAnsi" w:hAnsiTheme="minorHAnsi" w:cstheme="minorHAnsi"/>
        </w:rPr>
        <w:t xml:space="preserve"> an folgenden </w:t>
      </w:r>
      <w:r w:rsidR="000F5AD5">
        <w:rPr>
          <w:rFonts w:asciiTheme="minorHAnsi" w:hAnsiTheme="minorHAnsi" w:cstheme="minorHAnsi"/>
        </w:rPr>
        <w:t xml:space="preserve">gemeinsam vereinbarten </w:t>
      </w:r>
      <w:r w:rsidR="001300EE" w:rsidRPr="00C32FFB">
        <w:rPr>
          <w:rFonts w:asciiTheme="minorHAnsi" w:hAnsiTheme="minorHAnsi" w:cstheme="minorHAnsi"/>
        </w:rPr>
        <w:t>(sozial</w:t>
      </w:r>
      <w:r w:rsidR="001300EE">
        <w:rPr>
          <w:rFonts w:asciiTheme="minorHAnsi" w:hAnsiTheme="minorHAnsi" w:cstheme="minorHAnsi"/>
        </w:rPr>
        <w:t>-</w:t>
      </w:r>
      <w:r w:rsidR="001300EE" w:rsidRPr="00C32FFB">
        <w:rPr>
          <w:rFonts w:asciiTheme="minorHAnsi" w:hAnsiTheme="minorHAnsi" w:cstheme="minorHAnsi"/>
        </w:rPr>
        <w:t>)</w:t>
      </w:r>
      <w:r w:rsidR="001300EE">
        <w:rPr>
          <w:rFonts w:asciiTheme="minorHAnsi" w:hAnsiTheme="minorHAnsi" w:cstheme="minorHAnsi"/>
        </w:rPr>
        <w:t xml:space="preserve"> </w:t>
      </w:r>
      <w:r>
        <w:rPr>
          <w:rFonts w:asciiTheme="minorHAnsi" w:hAnsiTheme="minorHAnsi" w:cstheme="minorHAnsi"/>
        </w:rPr>
        <w:t xml:space="preserve">pädagogischen </w:t>
      </w:r>
      <w:r w:rsidR="000F5AD5">
        <w:rPr>
          <w:rFonts w:asciiTheme="minorHAnsi" w:hAnsiTheme="minorHAnsi" w:cstheme="minorHAnsi"/>
        </w:rPr>
        <w:t>Grundsätzen:</w:t>
      </w:r>
    </w:p>
    <w:p w14:paraId="37A53D6D" w14:textId="77777777" w:rsidR="000F5AD5" w:rsidRPr="00462861" w:rsidRDefault="000F5AD5" w:rsidP="00462861">
      <w:pPr>
        <w:pStyle w:val="Listenabsatz"/>
        <w:spacing w:before="240" w:after="120"/>
        <w:ind w:left="357"/>
        <w:jc w:val="both"/>
        <w:rPr>
          <w:rFonts w:asciiTheme="minorHAnsi" w:hAnsiTheme="minorHAnsi" w:cstheme="minorHAnsi"/>
        </w:rPr>
      </w:pPr>
      <w:r w:rsidRPr="00462861">
        <w:rPr>
          <w:rFonts w:asciiTheme="minorHAnsi" w:hAnsiTheme="minorHAnsi" w:cstheme="minorHAnsi"/>
          <w:u w:val="single"/>
        </w:rPr>
        <w:t>Lebensweltbezug:</w:t>
      </w:r>
      <w:r w:rsidRPr="00462861">
        <w:rPr>
          <w:rFonts w:asciiTheme="minorHAnsi" w:hAnsiTheme="minorHAnsi" w:cstheme="minorHAnsi"/>
        </w:rPr>
        <w:t xml:space="preserve"> </w:t>
      </w:r>
    </w:p>
    <w:p w14:paraId="59325B5C" w14:textId="77777777" w:rsidR="00462861" w:rsidRPr="000F5AD5" w:rsidRDefault="000F5AD5" w:rsidP="00462861">
      <w:pPr>
        <w:pStyle w:val="Listenabsatz"/>
        <w:ind w:left="357"/>
        <w:jc w:val="both"/>
        <w:rPr>
          <w:rFonts w:asciiTheme="minorHAnsi" w:hAnsiTheme="minorHAnsi" w:cstheme="minorHAnsi"/>
        </w:rPr>
      </w:pPr>
      <w:r w:rsidRPr="000F5AD5">
        <w:rPr>
          <w:rFonts w:asciiTheme="minorHAnsi" w:hAnsiTheme="minorHAnsi" w:cstheme="minorHAnsi"/>
        </w:rPr>
        <w:t xml:space="preserve">Wir sehen und respektieren unsere </w:t>
      </w:r>
      <w:proofErr w:type="gramStart"/>
      <w:r w:rsidR="002736C0">
        <w:rPr>
          <w:rFonts w:asciiTheme="minorHAnsi" w:hAnsiTheme="minorHAnsi" w:cstheme="minorHAnsi"/>
        </w:rPr>
        <w:t>Adressat:innen</w:t>
      </w:r>
      <w:proofErr w:type="gramEnd"/>
      <w:r w:rsidRPr="000F5AD5">
        <w:rPr>
          <w:rFonts w:asciiTheme="minorHAnsi" w:hAnsiTheme="minorHAnsi" w:cstheme="minorHAnsi"/>
        </w:rPr>
        <w:t xml:space="preserve"> als Teil ihres Herkunftssystems, nehmen sie mit all ihren individuell angeeigneten Besonderheiten und Mustern der Lebensbewältigung wertungsfrei und vorurteilsbewusst an. Ihre biografisch erworbenen Bewältigungsstrategien verstehen wir als individuelle Potenziale, die für ihre weitere Entwicklung von Nutzen sein können. Kompetenzen und soziale Netze aus der Lebenswelt unserer </w:t>
      </w:r>
      <w:proofErr w:type="gramStart"/>
      <w:r w:rsidR="002736C0">
        <w:rPr>
          <w:rFonts w:asciiTheme="minorHAnsi" w:hAnsiTheme="minorHAnsi" w:cstheme="minorHAnsi"/>
        </w:rPr>
        <w:t>Adressat:innen</w:t>
      </w:r>
      <w:proofErr w:type="gramEnd"/>
      <w:r w:rsidRPr="000F5AD5">
        <w:rPr>
          <w:rFonts w:asciiTheme="minorHAnsi" w:hAnsiTheme="minorHAnsi" w:cstheme="minorHAnsi"/>
        </w:rPr>
        <w:t xml:space="preserve"> beziehen wir als Ressourcen in unsere Arbeit ein.</w:t>
      </w:r>
    </w:p>
    <w:p w14:paraId="7BE7AD50" w14:textId="77777777" w:rsidR="000F5AD5" w:rsidRPr="00462861" w:rsidRDefault="000F5AD5" w:rsidP="00462861">
      <w:pPr>
        <w:pStyle w:val="Listenabsatz"/>
        <w:spacing w:before="240" w:after="120"/>
        <w:ind w:left="357"/>
        <w:jc w:val="both"/>
        <w:rPr>
          <w:rFonts w:asciiTheme="minorHAnsi" w:hAnsiTheme="minorHAnsi" w:cstheme="minorHAnsi"/>
          <w:u w:val="single"/>
        </w:rPr>
      </w:pPr>
      <w:r w:rsidRPr="00462861">
        <w:rPr>
          <w:rFonts w:asciiTheme="minorHAnsi" w:hAnsiTheme="minorHAnsi" w:cstheme="minorHAnsi"/>
          <w:u w:val="single"/>
        </w:rPr>
        <w:t xml:space="preserve">Annehmende Förderung: </w:t>
      </w:r>
    </w:p>
    <w:p w14:paraId="01F0CE8D" w14:textId="77777777" w:rsidR="000F5AD5" w:rsidRPr="000F5AD5" w:rsidRDefault="000F5AD5" w:rsidP="000F5AD5">
      <w:pPr>
        <w:pStyle w:val="Listenabsatz"/>
        <w:ind w:left="360"/>
        <w:jc w:val="both"/>
        <w:rPr>
          <w:rFonts w:asciiTheme="minorHAnsi" w:hAnsiTheme="minorHAnsi" w:cstheme="minorHAnsi"/>
        </w:rPr>
      </w:pPr>
      <w:r w:rsidRPr="000F5AD5">
        <w:rPr>
          <w:rFonts w:asciiTheme="minorHAnsi" w:hAnsiTheme="minorHAnsi" w:cstheme="minorHAnsi"/>
        </w:rPr>
        <w:t xml:space="preserve">Wir begegnen unseren </w:t>
      </w:r>
      <w:proofErr w:type="gramStart"/>
      <w:r w:rsidR="002736C0">
        <w:rPr>
          <w:rFonts w:asciiTheme="minorHAnsi" w:hAnsiTheme="minorHAnsi" w:cstheme="minorHAnsi"/>
        </w:rPr>
        <w:t>Adressat:innen</w:t>
      </w:r>
      <w:proofErr w:type="gramEnd"/>
      <w:r w:rsidRPr="000F5AD5">
        <w:rPr>
          <w:rFonts w:asciiTheme="minorHAnsi" w:hAnsiTheme="minorHAnsi" w:cstheme="minorHAnsi"/>
        </w:rPr>
        <w:t xml:space="preserve"> mit Achtung und Wertschätzung, vermitteln ihnen ein Gefühl von Geborgenheit, Liebe und Vertrauen, gewähren ihnen verlässliche Beziehungen, Struktu</w:t>
      </w:r>
      <w:r w:rsidRPr="000F5AD5">
        <w:rPr>
          <w:rFonts w:asciiTheme="minorHAnsi" w:hAnsiTheme="minorHAnsi" w:cstheme="minorHAnsi"/>
        </w:rPr>
        <w:lastRenderedPageBreak/>
        <w:t>ren und Regeln, stellen pädagogisch sinnvolle Forderungen und verbinden sie mit nachvollziehbaren förderlichen Konsequenzen.</w:t>
      </w:r>
    </w:p>
    <w:p w14:paraId="0E30ADB3" w14:textId="77777777" w:rsidR="000F5AD5" w:rsidRPr="000F5AD5" w:rsidRDefault="000F5AD5" w:rsidP="000F5AD5">
      <w:pPr>
        <w:pStyle w:val="Listenabsatz"/>
        <w:spacing w:after="120"/>
        <w:ind w:left="357"/>
        <w:jc w:val="both"/>
        <w:rPr>
          <w:rFonts w:asciiTheme="minorHAnsi" w:hAnsiTheme="minorHAnsi" w:cstheme="minorHAnsi"/>
        </w:rPr>
      </w:pPr>
      <w:r w:rsidRPr="000F5AD5">
        <w:rPr>
          <w:rFonts w:asciiTheme="minorHAnsi" w:hAnsiTheme="minorHAnsi" w:cstheme="minorHAnsi"/>
        </w:rPr>
        <w:t xml:space="preserve">Nähe-Distanz-Regulation: </w:t>
      </w:r>
    </w:p>
    <w:p w14:paraId="7C846186" w14:textId="77777777" w:rsidR="000F5AD5" w:rsidRPr="000F5AD5" w:rsidRDefault="000F5AD5" w:rsidP="000F5AD5">
      <w:pPr>
        <w:pStyle w:val="Listenabsatz"/>
        <w:ind w:left="360"/>
        <w:jc w:val="both"/>
        <w:rPr>
          <w:rFonts w:asciiTheme="minorHAnsi" w:hAnsiTheme="minorHAnsi" w:cstheme="minorHAnsi"/>
        </w:rPr>
      </w:pPr>
      <w:r w:rsidRPr="000F5AD5">
        <w:rPr>
          <w:rFonts w:asciiTheme="minorHAnsi" w:hAnsiTheme="minorHAnsi" w:cstheme="minorHAnsi"/>
        </w:rPr>
        <w:t xml:space="preserve">Wir geben unseren </w:t>
      </w:r>
      <w:proofErr w:type="gramStart"/>
      <w:r w:rsidR="002736C0">
        <w:rPr>
          <w:rFonts w:asciiTheme="minorHAnsi" w:hAnsiTheme="minorHAnsi" w:cstheme="minorHAnsi"/>
        </w:rPr>
        <w:t>Adressat:innen</w:t>
      </w:r>
      <w:proofErr w:type="gramEnd"/>
      <w:r w:rsidRPr="000F5AD5">
        <w:rPr>
          <w:rFonts w:asciiTheme="minorHAnsi" w:hAnsiTheme="minorHAnsi" w:cstheme="minorHAnsi"/>
        </w:rPr>
        <w:t xml:space="preserve"> angemessene professionelle Nähe und halten dabei bewusste persönliche Distanz. Wir trennen konsequent zwischen professioneller Rolle und unserer persönlichen Lebenswelt.</w:t>
      </w:r>
    </w:p>
    <w:p w14:paraId="7D9E5D0B" w14:textId="77777777" w:rsidR="000F5AD5" w:rsidRPr="00462861" w:rsidRDefault="000F5AD5" w:rsidP="00462861">
      <w:pPr>
        <w:pStyle w:val="Listenabsatz"/>
        <w:spacing w:before="240" w:after="120"/>
        <w:ind w:left="357"/>
        <w:jc w:val="both"/>
        <w:rPr>
          <w:rFonts w:asciiTheme="minorHAnsi" w:hAnsiTheme="minorHAnsi" w:cstheme="minorHAnsi"/>
          <w:u w:val="single"/>
        </w:rPr>
      </w:pPr>
      <w:r w:rsidRPr="00462861">
        <w:rPr>
          <w:rFonts w:asciiTheme="minorHAnsi" w:hAnsiTheme="minorHAnsi" w:cstheme="minorHAnsi"/>
          <w:u w:val="single"/>
        </w:rPr>
        <w:t xml:space="preserve">Ermutigung: </w:t>
      </w:r>
    </w:p>
    <w:p w14:paraId="3F646981" w14:textId="77777777" w:rsidR="000F5AD5" w:rsidRPr="000F5AD5" w:rsidRDefault="000F5AD5" w:rsidP="000F5AD5">
      <w:pPr>
        <w:pStyle w:val="Listenabsatz"/>
        <w:ind w:left="360"/>
        <w:jc w:val="both"/>
        <w:rPr>
          <w:rFonts w:asciiTheme="minorHAnsi" w:hAnsiTheme="minorHAnsi" w:cstheme="minorHAnsi"/>
        </w:rPr>
      </w:pPr>
      <w:r w:rsidRPr="000F5AD5">
        <w:rPr>
          <w:rFonts w:asciiTheme="minorHAnsi" w:hAnsiTheme="minorHAnsi" w:cstheme="minorHAnsi"/>
        </w:rPr>
        <w:t xml:space="preserve">Wir eröffnen unseren </w:t>
      </w:r>
      <w:proofErr w:type="gramStart"/>
      <w:r w:rsidR="002736C0">
        <w:rPr>
          <w:rFonts w:asciiTheme="minorHAnsi" w:hAnsiTheme="minorHAnsi" w:cstheme="minorHAnsi"/>
        </w:rPr>
        <w:t>Adressat:innen</w:t>
      </w:r>
      <w:proofErr w:type="gramEnd"/>
      <w:r w:rsidRPr="000F5AD5">
        <w:rPr>
          <w:rFonts w:asciiTheme="minorHAnsi" w:hAnsiTheme="minorHAnsi" w:cstheme="minorHAnsi"/>
        </w:rPr>
        <w:t xml:space="preserve"> neue, ihnen bisher unbekannte Erfahrungswelten, ermutigen und bestärken sie darin, sich auszuprobieren, tolerieren und reflektieren Misserfolge, feiern und würdigen gutes Gelingen.</w:t>
      </w:r>
    </w:p>
    <w:p w14:paraId="0A30531B" w14:textId="77777777" w:rsidR="000F5AD5" w:rsidRPr="00462861" w:rsidRDefault="000F5AD5" w:rsidP="00462861">
      <w:pPr>
        <w:pStyle w:val="Listenabsatz"/>
        <w:spacing w:before="240" w:after="120"/>
        <w:ind w:left="357"/>
        <w:jc w:val="both"/>
        <w:rPr>
          <w:rFonts w:asciiTheme="minorHAnsi" w:hAnsiTheme="minorHAnsi" w:cstheme="minorHAnsi"/>
          <w:u w:val="single"/>
        </w:rPr>
      </w:pPr>
      <w:r w:rsidRPr="00462861">
        <w:rPr>
          <w:rFonts w:asciiTheme="minorHAnsi" w:hAnsiTheme="minorHAnsi" w:cstheme="minorHAnsi"/>
          <w:u w:val="single"/>
        </w:rPr>
        <w:t>Partnerschaft:</w:t>
      </w:r>
    </w:p>
    <w:p w14:paraId="7AF0F318" w14:textId="77777777" w:rsidR="000F5AD5" w:rsidRPr="000F5AD5" w:rsidRDefault="000F5AD5" w:rsidP="000F5AD5">
      <w:pPr>
        <w:pStyle w:val="Listenabsatz"/>
        <w:ind w:left="360"/>
        <w:jc w:val="both"/>
        <w:rPr>
          <w:rFonts w:asciiTheme="minorHAnsi" w:hAnsiTheme="minorHAnsi" w:cstheme="minorHAnsi"/>
        </w:rPr>
      </w:pPr>
      <w:r w:rsidRPr="000F5AD5">
        <w:rPr>
          <w:rFonts w:asciiTheme="minorHAnsi" w:hAnsiTheme="minorHAnsi" w:cstheme="minorHAnsi"/>
          <w:bCs/>
        </w:rPr>
        <w:t xml:space="preserve">Wir respektieren, dass unsere </w:t>
      </w:r>
      <w:proofErr w:type="gramStart"/>
      <w:r w:rsidR="002736C0">
        <w:rPr>
          <w:rFonts w:asciiTheme="minorHAnsi" w:hAnsiTheme="minorHAnsi" w:cstheme="minorHAnsi"/>
          <w:bCs/>
        </w:rPr>
        <w:t>Adressat:innen</w:t>
      </w:r>
      <w:proofErr w:type="gramEnd"/>
      <w:r w:rsidRPr="000F5AD5">
        <w:rPr>
          <w:rFonts w:asciiTheme="minorHAnsi" w:hAnsiTheme="minorHAnsi" w:cstheme="minorHAnsi"/>
          <w:bCs/>
        </w:rPr>
        <w:t xml:space="preserve"> selbst die „Regisseure ihres Lebens“ sind. Wir </w:t>
      </w:r>
      <w:r w:rsidRPr="000F5AD5">
        <w:rPr>
          <w:rFonts w:asciiTheme="minorHAnsi" w:hAnsiTheme="minorHAnsi" w:cstheme="minorHAnsi"/>
        </w:rPr>
        <w:t>pflegen eine partnerschaftliche Beziehung zu ihnen und streben (Problem-/Konflikt-) Lösungen über Aushandlungsprozesse „auf Augenhöhe“ an. Wir gehen davon aus, dass sie selbst am besten wissen, was gut für sie ist und geben ihnen Raum und Unterstützung, sich innerhalb der gegebenen Verhältnisse zu verwirklichen.</w:t>
      </w:r>
    </w:p>
    <w:p w14:paraId="08AADA15" w14:textId="77777777" w:rsidR="000F5AD5" w:rsidRPr="00462861" w:rsidRDefault="000F5AD5" w:rsidP="00462861">
      <w:pPr>
        <w:pStyle w:val="Listenabsatz"/>
        <w:spacing w:before="240" w:after="120"/>
        <w:ind w:left="357"/>
        <w:jc w:val="both"/>
        <w:rPr>
          <w:rFonts w:asciiTheme="minorHAnsi" w:hAnsiTheme="minorHAnsi" w:cstheme="minorHAnsi"/>
          <w:u w:val="single"/>
        </w:rPr>
      </w:pPr>
      <w:r w:rsidRPr="00462861">
        <w:rPr>
          <w:rFonts w:asciiTheme="minorHAnsi" w:hAnsiTheme="minorHAnsi" w:cstheme="minorHAnsi"/>
          <w:u w:val="single"/>
        </w:rPr>
        <w:t xml:space="preserve">Partizipation: </w:t>
      </w:r>
    </w:p>
    <w:p w14:paraId="1D7CFC92" w14:textId="77777777" w:rsidR="000F5AD5" w:rsidRPr="000F5AD5" w:rsidRDefault="000F5AD5" w:rsidP="000F5AD5">
      <w:pPr>
        <w:pStyle w:val="Listenabsatz"/>
        <w:ind w:left="360"/>
        <w:jc w:val="both"/>
        <w:rPr>
          <w:rFonts w:asciiTheme="minorHAnsi" w:hAnsiTheme="minorHAnsi" w:cstheme="minorHAnsi"/>
        </w:rPr>
      </w:pPr>
      <w:r w:rsidRPr="000F5AD5">
        <w:rPr>
          <w:rFonts w:asciiTheme="minorHAnsi" w:hAnsiTheme="minorHAnsi" w:cstheme="minorHAnsi"/>
        </w:rPr>
        <w:t xml:space="preserve">Wir führen unsere Einrichtungen und Projekte auf der Grundlage demokratischer Werte und Prinzipien, realisieren ein Höchstmaß an Beteiligung an allen unsere </w:t>
      </w:r>
      <w:proofErr w:type="gramStart"/>
      <w:r w:rsidR="002736C0">
        <w:rPr>
          <w:rFonts w:asciiTheme="minorHAnsi" w:hAnsiTheme="minorHAnsi" w:cstheme="minorHAnsi"/>
        </w:rPr>
        <w:t>Adressat:innen</w:t>
      </w:r>
      <w:proofErr w:type="gramEnd"/>
      <w:r w:rsidRPr="000F5AD5">
        <w:rPr>
          <w:rFonts w:asciiTheme="minorHAnsi" w:hAnsiTheme="minorHAnsi" w:cstheme="minorHAnsi"/>
        </w:rPr>
        <w:t xml:space="preserve"> betreffenden Entscheidungen und  bilden sie so zu bewussten Mitgestaltern ihrer Lebenswelt heran.</w:t>
      </w:r>
    </w:p>
    <w:p w14:paraId="5EF23591" w14:textId="77777777" w:rsidR="000F5AD5" w:rsidRPr="00462861" w:rsidRDefault="000F5AD5" w:rsidP="00462861">
      <w:pPr>
        <w:pStyle w:val="Listenabsatz"/>
        <w:spacing w:before="240" w:after="120"/>
        <w:ind w:left="357"/>
        <w:jc w:val="both"/>
        <w:rPr>
          <w:rFonts w:asciiTheme="minorHAnsi" w:hAnsiTheme="minorHAnsi" w:cstheme="minorHAnsi"/>
          <w:u w:val="single"/>
        </w:rPr>
      </w:pPr>
      <w:r w:rsidRPr="00462861">
        <w:rPr>
          <w:rFonts w:asciiTheme="minorHAnsi" w:hAnsiTheme="minorHAnsi" w:cstheme="minorHAnsi"/>
          <w:u w:val="single"/>
        </w:rPr>
        <w:t>Vorbildfunktion:</w:t>
      </w:r>
    </w:p>
    <w:p w14:paraId="0CFDF54A" w14:textId="77777777" w:rsidR="000F5AD5" w:rsidRPr="000F5AD5" w:rsidRDefault="000F5AD5" w:rsidP="000F5AD5">
      <w:pPr>
        <w:pStyle w:val="Listenabsatz"/>
        <w:ind w:left="360"/>
        <w:jc w:val="both"/>
        <w:rPr>
          <w:rFonts w:asciiTheme="minorHAnsi" w:hAnsiTheme="minorHAnsi" w:cstheme="minorHAnsi"/>
        </w:rPr>
      </w:pPr>
      <w:r w:rsidRPr="000F5AD5">
        <w:rPr>
          <w:rFonts w:asciiTheme="minorHAnsi" w:hAnsiTheme="minorHAnsi" w:cstheme="minorHAnsi"/>
        </w:rPr>
        <w:t xml:space="preserve">Wir sind unseren </w:t>
      </w:r>
      <w:proofErr w:type="gramStart"/>
      <w:r w:rsidR="002736C0">
        <w:rPr>
          <w:rFonts w:asciiTheme="minorHAnsi" w:hAnsiTheme="minorHAnsi" w:cstheme="minorHAnsi"/>
        </w:rPr>
        <w:t>Adressat:innen</w:t>
      </w:r>
      <w:proofErr w:type="gramEnd"/>
      <w:r w:rsidRPr="000F5AD5">
        <w:rPr>
          <w:rFonts w:asciiTheme="minorHAnsi" w:hAnsiTheme="minorHAnsi" w:cstheme="minorHAnsi"/>
        </w:rPr>
        <w:t xml:space="preserve"> in unserem professionellen Tun Vorbild und uns dieser prägenden Rolle voll bewusst.</w:t>
      </w:r>
    </w:p>
    <w:p w14:paraId="05B7C3CB" w14:textId="77777777" w:rsidR="002E0D30" w:rsidRDefault="002E0D30" w:rsidP="007957DA">
      <w:pPr>
        <w:pStyle w:val="berschrift2"/>
        <w:numPr>
          <w:ilvl w:val="1"/>
          <w:numId w:val="1"/>
        </w:numPr>
        <w:spacing w:before="360" w:after="240"/>
        <w:ind w:left="788" w:hanging="431"/>
        <w:rPr>
          <w:rFonts w:asciiTheme="majorHAnsi" w:hAnsiTheme="majorHAnsi" w:cstheme="minorHAnsi"/>
          <w:b w:val="0"/>
          <w:sz w:val="24"/>
          <w:szCs w:val="24"/>
        </w:rPr>
      </w:pPr>
      <w:bookmarkStart w:id="84" w:name="_Toc32424531"/>
      <w:bookmarkStart w:id="85" w:name="_Toc32502435"/>
      <w:bookmarkStart w:id="86" w:name="_Toc141700881"/>
      <w:r w:rsidRPr="00E31CB8">
        <w:rPr>
          <w:rFonts w:asciiTheme="majorHAnsi" w:hAnsiTheme="majorHAnsi" w:cstheme="minorHAnsi"/>
          <w:b w:val="0"/>
          <w:sz w:val="24"/>
          <w:szCs w:val="24"/>
        </w:rPr>
        <w:t xml:space="preserve">Rolle der Pädagogen im </w:t>
      </w:r>
      <w:r w:rsidR="006C2065" w:rsidRPr="00E31CB8">
        <w:rPr>
          <w:rFonts w:asciiTheme="majorHAnsi" w:hAnsiTheme="majorHAnsi" w:cstheme="minorHAnsi"/>
          <w:b w:val="0"/>
          <w:sz w:val="24"/>
          <w:szCs w:val="24"/>
        </w:rPr>
        <w:t>Lern-</w:t>
      </w:r>
      <w:r w:rsidR="00FF4C7D" w:rsidRPr="00E31CB8">
        <w:rPr>
          <w:rFonts w:asciiTheme="majorHAnsi" w:hAnsiTheme="majorHAnsi" w:cstheme="minorHAnsi"/>
          <w:b w:val="0"/>
          <w:sz w:val="24"/>
          <w:szCs w:val="24"/>
        </w:rPr>
        <w:t xml:space="preserve"> und </w:t>
      </w:r>
      <w:r w:rsidRPr="00E31CB8">
        <w:rPr>
          <w:rFonts w:asciiTheme="majorHAnsi" w:hAnsiTheme="majorHAnsi" w:cstheme="minorHAnsi"/>
          <w:b w:val="0"/>
          <w:sz w:val="24"/>
          <w:szCs w:val="24"/>
        </w:rPr>
        <w:t>Entwicklungsprozess</w:t>
      </w:r>
      <w:bookmarkEnd w:id="84"/>
      <w:bookmarkEnd w:id="85"/>
      <w:bookmarkEnd w:id="86"/>
    </w:p>
    <w:p w14:paraId="75DF0727" w14:textId="77777777" w:rsidR="008D183B" w:rsidRPr="008D183B" w:rsidRDefault="008D183B" w:rsidP="008D183B">
      <w:pPr>
        <w:spacing w:after="120"/>
        <w:ind w:left="357"/>
        <w:jc w:val="both"/>
        <w:rPr>
          <w:rFonts w:asciiTheme="minorHAnsi" w:hAnsiTheme="minorHAnsi" w:cstheme="minorHAnsi"/>
        </w:rPr>
      </w:pPr>
      <w:r w:rsidRPr="008D183B">
        <w:rPr>
          <w:rFonts w:asciiTheme="minorHAnsi" w:hAnsiTheme="minorHAnsi" w:cstheme="minorHAnsi"/>
        </w:rPr>
        <w:t xml:space="preserve">Wir </w:t>
      </w:r>
      <w:r>
        <w:rPr>
          <w:rFonts w:asciiTheme="minorHAnsi" w:hAnsiTheme="minorHAnsi" w:cstheme="minorHAnsi"/>
        </w:rPr>
        <w:t xml:space="preserve">Pädagogen im KJV </w:t>
      </w:r>
      <w:r w:rsidRPr="008D183B">
        <w:rPr>
          <w:rFonts w:asciiTheme="minorHAnsi" w:hAnsiTheme="minorHAnsi" w:cstheme="minorHAnsi"/>
        </w:rPr>
        <w:t xml:space="preserve">verstehen uns als Beobachter, Begleiter, Unterstützer, Impulsgeber, Anreger, Wissensanbieter, Unterbreiter von Angeboten, helfende Kooperationspartner und nicht zuletzt verlässliche Bezugspersonen, die sich im stetigen Dialog, Aushandlungs- und Reflexionsprozess mit unseren </w:t>
      </w:r>
      <w:proofErr w:type="gramStart"/>
      <w:r w:rsidRPr="008D183B">
        <w:rPr>
          <w:rFonts w:asciiTheme="minorHAnsi" w:hAnsiTheme="minorHAnsi" w:cstheme="minorHAnsi"/>
        </w:rPr>
        <w:t>Adressat</w:t>
      </w:r>
      <w:r w:rsidR="00F4051F">
        <w:rPr>
          <w:rFonts w:asciiTheme="minorHAnsi" w:hAnsiTheme="minorHAnsi" w:cstheme="minorHAnsi"/>
        </w:rPr>
        <w:t>:</w:t>
      </w:r>
      <w:r w:rsidRPr="008D183B">
        <w:rPr>
          <w:rFonts w:asciiTheme="minorHAnsi" w:hAnsiTheme="minorHAnsi" w:cstheme="minorHAnsi"/>
        </w:rPr>
        <w:t>innen</w:t>
      </w:r>
      <w:proofErr w:type="gramEnd"/>
      <w:r w:rsidRPr="008D183B">
        <w:rPr>
          <w:rFonts w:asciiTheme="minorHAnsi" w:hAnsiTheme="minorHAnsi" w:cstheme="minorHAnsi"/>
        </w:rPr>
        <w:t xml:space="preserve"> befinden. </w:t>
      </w:r>
    </w:p>
    <w:p w14:paraId="08225D28" w14:textId="77777777" w:rsidR="008D183B" w:rsidRPr="008D183B" w:rsidRDefault="008D183B" w:rsidP="008D183B">
      <w:pPr>
        <w:spacing w:after="120"/>
        <w:ind w:left="357"/>
        <w:jc w:val="both"/>
        <w:rPr>
          <w:rFonts w:asciiTheme="minorHAnsi" w:hAnsiTheme="minorHAnsi" w:cstheme="minorHAnsi"/>
        </w:rPr>
      </w:pPr>
      <w:r w:rsidRPr="008D183B">
        <w:rPr>
          <w:rFonts w:asciiTheme="minorHAnsi" w:hAnsiTheme="minorHAnsi" w:cstheme="minorHAnsi"/>
        </w:rPr>
        <w:t>Im Sinne der „Hilfe zur Selbsthilfe“ wählen wir unsere jeweilige Rolle situationsbezogen so aus, dass wir</w:t>
      </w:r>
      <w:r w:rsidR="00D03D3A">
        <w:rPr>
          <w:rFonts w:asciiTheme="minorHAnsi" w:hAnsiTheme="minorHAnsi" w:cstheme="minorHAnsi"/>
        </w:rPr>
        <w:t xml:space="preserve"> dadurch die Entwicklung unserer </w:t>
      </w:r>
      <w:proofErr w:type="gramStart"/>
      <w:r w:rsidR="00D03D3A">
        <w:rPr>
          <w:rFonts w:asciiTheme="minorHAnsi" w:hAnsiTheme="minorHAnsi" w:cstheme="minorHAnsi"/>
        </w:rPr>
        <w:t>Adressat</w:t>
      </w:r>
      <w:r w:rsidR="00F4051F">
        <w:rPr>
          <w:rFonts w:asciiTheme="minorHAnsi" w:hAnsiTheme="minorHAnsi" w:cstheme="minorHAnsi"/>
        </w:rPr>
        <w:t>:</w:t>
      </w:r>
      <w:r w:rsidRPr="008D183B">
        <w:rPr>
          <w:rFonts w:asciiTheme="minorHAnsi" w:hAnsiTheme="minorHAnsi" w:cstheme="minorHAnsi"/>
        </w:rPr>
        <w:t>innen</w:t>
      </w:r>
      <w:proofErr w:type="gramEnd"/>
      <w:r w:rsidRPr="008D183B">
        <w:rPr>
          <w:rFonts w:asciiTheme="minorHAnsi" w:hAnsiTheme="minorHAnsi" w:cstheme="minorHAnsi"/>
        </w:rPr>
        <w:t xml:space="preserve"> hin zu eigenständigen, verantwortlich handelnden, gemeinschaftsfähigen Persönlichkeiten bestmöglich unterstützen können.</w:t>
      </w:r>
    </w:p>
    <w:p w14:paraId="295C6FEB" w14:textId="77777777" w:rsidR="008D183B" w:rsidRPr="008D183B" w:rsidRDefault="008D183B" w:rsidP="0064230B">
      <w:pPr>
        <w:spacing w:after="80"/>
        <w:ind w:left="357"/>
        <w:jc w:val="both"/>
        <w:rPr>
          <w:rFonts w:asciiTheme="minorHAnsi" w:hAnsiTheme="minorHAnsi" w:cstheme="minorHAnsi"/>
        </w:rPr>
      </w:pPr>
      <w:r w:rsidRPr="008D183B">
        <w:rPr>
          <w:rFonts w:asciiTheme="minorHAnsi" w:hAnsiTheme="minorHAnsi" w:cstheme="minorHAnsi"/>
        </w:rPr>
        <w:t xml:space="preserve">Wir fördern die kognitive, emotionale und motorische Entwicklung unserer </w:t>
      </w:r>
      <w:proofErr w:type="gramStart"/>
      <w:r w:rsidRPr="008D183B">
        <w:rPr>
          <w:rFonts w:asciiTheme="minorHAnsi" w:hAnsiTheme="minorHAnsi" w:cstheme="minorHAnsi"/>
        </w:rPr>
        <w:t>Adressat</w:t>
      </w:r>
      <w:r w:rsidR="00F4051F">
        <w:rPr>
          <w:rFonts w:asciiTheme="minorHAnsi" w:hAnsiTheme="minorHAnsi" w:cstheme="minorHAnsi"/>
        </w:rPr>
        <w:t>:</w:t>
      </w:r>
      <w:r w:rsidRPr="008D183B">
        <w:rPr>
          <w:rFonts w:asciiTheme="minorHAnsi" w:hAnsiTheme="minorHAnsi" w:cstheme="minorHAnsi"/>
        </w:rPr>
        <w:t>innen</w:t>
      </w:r>
      <w:proofErr w:type="gramEnd"/>
      <w:r w:rsidRPr="008D183B">
        <w:rPr>
          <w:rFonts w:asciiTheme="minorHAnsi" w:hAnsiTheme="minorHAnsi" w:cstheme="minorHAnsi"/>
        </w:rPr>
        <w:t>, deren Aneignung sozialer und alltagspraktischer Kompetenzen sowie die Herausbildung individueller, sozialverträglicher Bewältigungs- und Problemlösestrategien, die ihnen weitestgehend die Teilhabe am gesellschaftlichen Leben ermöglicht.</w:t>
      </w:r>
      <w:r w:rsidR="0064230B">
        <w:rPr>
          <w:rFonts w:asciiTheme="minorHAnsi" w:hAnsiTheme="minorHAnsi" w:cstheme="minorHAnsi"/>
        </w:rPr>
        <w:t xml:space="preserve"> </w:t>
      </w:r>
      <w:r w:rsidRPr="008D183B">
        <w:rPr>
          <w:rFonts w:asciiTheme="minorHAnsi" w:hAnsiTheme="minorHAnsi" w:cstheme="minorHAnsi"/>
        </w:rPr>
        <w:t xml:space="preserve">Die Förderung orientiert sich dabei immer am Alter und Entwicklungsstand, den sprachlichen, kognitiven und motorischen Fähigkeiten, an der </w:t>
      </w:r>
      <w:r w:rsidRPr="008D183B">
        <w:rPr>
          <w:rFonts w:asciiTheme="minorHAnsi" w:hAnsiTheme="minorHAnsi" w:cstheme="minorHAnsi"/>
        </w:rPr>
        <w:lastRenderedPageBreak/>
        <w:t xml:space="preserve">Lebenssituation sowie den Interessen und Bedürfnissen </w:t>
      </w:r>
      <w:proofErr w:type="gramStart"/>
      <w:r w:rsidRPr="008D183B">
        <w:rPr>
          <w:rFonts w:asciiTheme="minorHAnsi" w:hAnsiTheme="minorHAnsi" w:cstheme="minorHAnsi"/>
        </w:rPr>
        <w:t>unserer  Adressat</w:t>
      </w:r>
      <w:proofErr w:type="gramEnd"/>
      <w:r w:rsidR="00F4051F">
        <w:rPr>
          <w:rFonts w:asciiTheme="minorHAnsi" w:hAnsiTheme="minorHAnsi" w:cstheme="minorHAnsi"/>
        </w:rPr>
        <w:t>:</w:t>
      </w:r>
      <w:r w:rsidRPr="008D183B">
        <w:rPr>
          <w:rFonts w:asciiTheme="minorHAnsi" w:hAnsiTheme="minorHAnsi" w:cstheme="minorHAnsi"/>
        </w:rPr>
        <w:t xml:space="preserve">innen und berücksichtigt deren soziale und ethnische Herkunft. </w:t>
      </w:r>
    </w:p>
    <w:p w14:paraId="5A3E608A" w14:textId="77777777" w:rsidR="008D183B" w:rsidRPr="008D183B" w:rsidRDefault="008D183B" w:rsidP="0064230B">
      <w:pPr>
        <w:spacing w:after="80"/>
        <w:ind w:left="357"/>
        <w:jc w:val="both"/>
        <w:rPr>
          <w:rFonts w:asciiTheme="minorHAnsi" w:hAnsiTheme="minorHAnsi" w:cstheme="minorHAnsi"/>
        </w:rPr>
      </w:pPr>
      <w:r w:rsidRPr="008D183B">
        <w:rPr>
          <w:rFonts w:asciiTheme="minorHAnsi" w:hAnsiTheme="minorHAnsi" w:cstheme="minorHAnsi"/>
        </w:rPr>
        <w:t xml:space="preserve">Durch offenen, respektvollen, wertschätzenden Umgang und konsequente Ermöglichung von Teilhabe an allen unsere </w:t>
      </w:r>
      <w:proofErr w:type="gramStart"/>
      <w:r w:rsidRPr="008D183B">
        <w:rPr>
          <w:rFonts w:asciiTheme="minorHAnsi" w:hAnsiTheme="minorHAnsi" w:cstheme="minorHAnsi"/>
        </w:rPr>
        <w:t>Adressat</w:t>
      </w:r>
      <w:r w:rsidR="00F4051F">
        <w:rPr>
          <w:rFonts w:asciiTheme="minorHAnsi" w:hAnsiTheme="minorHAnsi" w:cstheme="minorHAnsi"/>
        </w:rPr>
        <w:t>:</w:t>
      </w:r>
      <w:r w:rsidRPr="008D183B">
        <w:rPr>
          <w:rFonts w:asciiTheme="minorHAnsi" w:hAnsiTheme="minorHAnsi" w:cstheme="minorHAnsi"/>
        </w:rPr>
        <w:t>innen</w:t>
      </w:r>
      <w:proofErr w:type="gramEnd"/>
      <w:r w:rsidRPr="008D183B">
        <w:rPr>
          <w:rFonts w:asciiTheme="minorHAnsi" w:hAnsiTheme="minorHAnsi" w:cstheme="minorHAnsi"/>
        </w:rPr>
        <w:t xml:space="preserve">  betreffenden Entscheidungen, fördern wir deren Selbstbestimmung und Erfahrung von Selbstwirksamkeit, die deren Selbstachtung, Selbstvertrauen und Selbstwertgefühlt stärkt. Darin sehen wir zugleich die unmittelbare Erfahrung von gelebter Demokratie.</w:t>
      </w:r>
    </w:p>
    <w:p w14:paraId="260A63A1" w14:textId="77777777" w:rsidR="008D183B" w:rsidRPr="008D183B" w:rsidRDefault="008D183B" w:rsidP="0064230B">
      <w:pPr>
        <w:spacing w:after="80"/>
        <w:ind w:left="357"/>
        <w:jc w:val="both"/>
        <w:rPr>
          <w:rFonts w:asciiTheme="minorHAnsi" w:hAnsiTheme="minorHAnsi" w:cstheme="minorHAnsi"/>
        </w:rPr>
      </w:pPr>
      <w:r w:rsidRPr="008D183B">
        <w:rPr>
          <w:rFonts w:asciiTheme="minorHAnsi" w:hAnsiTheme="minorHAnsi" w:cstheme="minorHAnsi"/>
        </w:rPr>
        <w:t xml:space="preserve">Dafür schaffen wir einen sicheren und vertrauenswürdigen Rahmen, den wir im Dialog auf Augenhöhe mit unseren </w:t>
      </w:r>
      <w:proofErr w:type="gramStart"/>
      <w:r w:rsidRPr="008D183B">
        <w:rPr>
          <w:rFonts w:asciiTheme="minorHAnsi" w:hAnsiTheme="minorHAnsi" w:cstheme="minorHAnsi"/>
        </w:rPr>
        <w:t>Adressat</w:t>
      </w:r>
      <w:r w:rsidR="00F4051F">
        <w:rPr>
          <w:rFonts w:asciiTheme="minorHAnsi" w:hAnsiTheme="minorHAnsi" w:cstheme="minorHAnsi"/>
        </w:rPr>
        <w:t>:</w:t>
      </w:r>
      <w:r w:rsidRPr="008D183B">
        <w:rPr>
          <w:rFonts w:asciiTheme="minorHAnsi" w:hAnsiTheme="minorHAnsi" w:cstheme="minorHAnsi"/>
        </w:rPr>
        <w:t>innen</w:t>
      </w:r>
      <w:proofErr w:type="gramEnd"/>
      <w:r w:rsidRPr="008D183B">
        <w:rPr>
          <w:rFonts w:asciiTheme="minorHAnsi" w:hAnsiTheme="minorHAnsi" w:cstheme="minorHAnsi"/>
        </w:rPr>
        <w:t xml:space="preserve"> gestalten. Wir geben ihnen mit unserem eigenen Vorbild eine verlässliche Orientierung und ermöglichen ihnen dadurch ein Lernen am positiven Modell.</w:t>
      </w:r>
    </w:p>
    <w:p w14:paraId="779CD4A0" w14:textId="77777777" w:rsidR="008D183B" w:rsidRPr="008D183B" w:rsidRDefault="008D183B" w:rsidP="0064230B">
      <w:pPr>
        <w:spacing w:after="80"/>
        <w:ind w:left="357"/>
        <w:jc w:val="both"/>
        <w:rPr>
          <w:rFonts w:asciiTheme="minorHAnsi" w:hAnsiTheme="minorHAnsi" w:cstheme="minorHAnsi"/>
        </w:rPr>
      </w:pPr>
      <w:r w:rsidRPr="008D183B">
        <w:rPr>
          <w:rFonts w:asciiTheme="minorHAnsi" w:hAnsiTheme="minorHAnsi" w:cstheme="minorHAnsi"/>
        </w:rPr>
        <w:t xml:space="preserve">In die individuellen Lernprozesse unserer </w:t>
      </w:r>
      <w:proofErr w:type="gramStart"/>
      <w:r w:rsidRPr="008D183B">
        <w:rPr>
          <w:rFonts w:asciiTheme="minorHAnsi" w:hAnsiTheme="minorHAnsi" w:cstheme="minorHAnsi"/>
        </w:rPr>
        <w:t>Adressat</w:t>
      </w:r>
      <w:r w:rsidR="00F4051F">
        <w:rPr>
          <w:rFonts w:asciiTheme="minorHAnsi" w:hAnsiTheme="minorHAnsi" w:cstheme="minorHAnsi"/>
        </w:rPr>
        <w:t>:</w:t>
      </w:r>
      <w:r w:rsidRPr="008D183B">
        <w:rPr>
          <w:rFonts w:asciiTheme="minorHAnsi" w:hAnsiTheme="minorHAnsi" w:cstheme="minorHAnsi"/>
        </w:rPr>
        <w:t>innen</w:t>
      </w:r>
      <w:proofErr w:type="gramEnd"/>
      <w:r w:rsidRPr="008D183B">
        <w:rPr>
          <w:rFonts w:asciiTheme="minorHAnsi" w:hAnsiTheme="minorHAnsi" w:cstheme="minorHAnsi"/>
        </w:rPr>
        <w:t xml:space="preserve"> beziehen wir konsequent auch deren soziales Umfeld ein und unterstützen insbesondere deren Erziehung und Bildung in der Familie.</w:t>
      </w:r>
    </w:p>
    <w:p w14:paraId="569606B8" w14:textId="77777777" w:rsidR="008D183B" w:rsidRPr="008D183B" w:rsidRDefault="008D183B" w:rsidP="0064230B">
      <w:pPr>
        <w:spacing w:after="80"/>
        <w:ind w:left="357"/>
        <w:jc w:val="both"/>
        <w:rPr>
          <w:rFonts w:asciiTheme="minorHAnsi" w:hAnsiTheme="minorHAnsi" w:cstheme="minorHAnsi"/>
        </w:rPr>
      </w:pPr>
      <w:r w:rsidRPr="008D183B">
        <w:rPr>
          <w:rFonts w:asciiTheme="minorHAnsi" w:hAnsiTheme="minorHAnsi" w:cstheme="minorHAnsi"/>
        </w:rPr>
        <w:t>Weitere Leitprinzipien unseres pädagogischen Handelns sind:</w:t>
      </w:r>
    </w:p>
    <w:p w14:paraId="548C9FC7" w14:textId="77777777" w:rsidR="008D183B" w:rsidRPr="008D183B" w:rsidRDefault="008D183B" w:rsidP="008D183B">
      <w:pPr>
        <w:pStyle w:val="Listenabsatz"/>
        <w:numPr>
          <w:ilvl w:val="0"/>
          <w:numId w:val="38"/>
        </w:numPr>
        <w:spacing w:after="120" w:line="276" w:lineRule="auto"/>
        <w:ind w:left="717"/>
        <w:contextualSpacing/>
        <w:jc w:val="both"/>
        <w:rPr>
          <w:rFonts w:asciiTheme="minorHAnsi" w:hAnsiTheme="minorHAnsi" w:cstheme="minorHAnsi"/>
        </w:rPr>
      </w:pPr>
      <w:r w:rsidRPr="008D183B">
        <w:rPr>
          <w:rFonts w:asciiTheme="minorHAnsi" w:hAnsiTheme="minorHAnsi" w:cstheme="minorHAnsi"/>
        </w:rPr>
        <w:t>Lebensweltbezug</w:t>
      </w:r>
    </w:p>
    <w:p w14:paraId="31DA7474" w14:textId="77777777" w:rsidR="008D183B" w:rsidRPr="008D183B" w:rsidRDefault="008D183B" w:rsidP="008D183B">
      <w:pPr>
        <w:pStyle w:val="Listenabsatz"/>
        <w:numPr>
          <w:ilvl w:val="0"/>
          <w:numId w:val="38"/>
        </w:numPr>
        <w:spacing w:after="120" w:line="276" w:lineRule="auto"/>
        <w:ind w:left="717"/>
        <w:contextualSpacing/>
        <w:jc w:val="both"/>
        <w:rPr>
          <w:rFonts w:asciiTheme="minorHAnsi" w:hAnsiTheme="minorHAnsi" w:cstheme="minorHAnsi"/>
        </w:rPr>
      </w:pPr>
      <w:r w:rsidRPr="008D183B">
        <w:rPr>
          <w:rFonts w:asciiTheme="minorHAnsi" w:hAnsiTheme="minorHAnsi" w:cstheme="minorHAnsi"/>
        </w:rPr>
        <w:t>Ressourcenorientierung</w:t>
      </w:r>
    </w:p>
    <w:p w14:paraId="24B253D8" w14:textId="77777777" w:rsidR="008D183B" w:rsidRPr="008D183B" w:rsidRDefault="008D183B" w:rsidP="008D183B">
      <w:pPr>
        <w:pStyle w:val="Listenabsatz"/>
        <w:numPr>
          <w:ilvl w:val="0"/>
          <w:numId w:val="38"/>
        </w:numPr>
        <w:spacing w:after="120" w:line="276" w:lineRule="auto"/>
        <w:ind w:left="717"/>
        <w:contextualSpacing/>
        <w:jc w:val="both"/>
        <w:rPr>
          <w:rFonts w:asciiTheme="minorHAnsi" w:hAnsiTheme="minorHAnsi" w:cstheme="minorHAnsi"/>
        </w:rPr>
      </w:pPr>
      <w:r w:rsidRPr="008D183B">
        <w:rPr>
          <w:rFonts w:asciiTheme="minorHAnsi" w:hAnsiTheme="minorHAnsi" w:cstheme="minorHAnsi"/>
        </w:rPr>
        <w:t>Wertschätzung</w:t>
      </w:r>
    </w:p>
    <w:p w14:paraId="684746CE" w14:textId="77777777" w:rsidR="008D183B" w:rsidRPr="008D183B" w:rsidRDefault="008D183B" w:rsidP="008D183B">
      <w:pPr>
        <w:pStyle w:val="Listenabsatz"/>
        <w:numPr>
          <w:ilvl w:val="0"/>
          <w:numId w:val="38"/>
        </w:numPr>
        <w:spacing w:after="120" w:line="276" w:lineRule="auto"/>
        <w:ind w:left="717"/>
        <w:contextualSpacing/>
        <w:jc w:val="both"/>
        <w:rPr>
          <w:rFonts w:asciiTheme="minorHAnsi" w:hAnsiTheme="minorHAnsi" w:cstheme="minorHAnsi"/>
        </w:rPr>
      </w:pPr>
      <w:r w:rsidRPr="008D183B">
        <w:rPr>
          <w:rFonts w:asciiTheme="minorHAnsi" w:hAnsiTheme="minorHAnsi" w:cstheme="minorHAnsi"/>
        </w:rPr>
        <w:t>Chancengleichheit</w:t>
      </w:r>
    </w:p>
    <w:p w14:paraId="117435AA" w14:textId="77777777" w:rsidR="008D183B" w:rsidRPr="008D183B" w:rsidRDefault="008D183B" w:rsidP="008D183B">
      <w:pPr>
        <w:pStyle w:val="Listenabsatz"/>
        <w:numPr>
          <w:ilvl w:val="0"/>
          <w:numId w:val="38"/>
        </w:numPr>
        <w:spacing w:after="120" w:line="276" w:lineRule="auto"/>
        <w:ind w:left="717"/>
        <w:contextualSpacing/>
        <w:jc w:val="both"/>
        <w:rPr>
          <w:rFonts w:asciiTheme="minorHAnsi" w:hAnsiTheme="minorHAnsi" w:cstheme="minorHAnsi"/>
        </w:rPr>
      </w:pPr>
      <w:r w:rsidRPr="008D183B">
        <w:rPr>
          <w:rFonts w:asciiTheme="minorHAnsi" w:hAnsiTheme="minorHAnsi" w:cstheme="minorHAnsi"/>
        </w:rPr>
        <w:t>Vorurteilsbewusstheit</w:t>
      </w:r>
    </w:p>
    <w:p w14:paraId="323B72A8" w14:textId="77777777" w:rsidR="008D183B" w:rsidRPr="008D183B" w:rsidRDefault="008D183B" w:rsidP="008D183B">
      <w:pPr>
        <w:pStyle w:val="Listenabsatz"/>
        <w:numPr>
          <w:ilvl w:val="0"/>
          <w:numId w:val="38"/>
        </w:numPr>
        <w:spacing w:after="120" w:line="276" w:lineRule="auto"/>
        <w:ind w:left="717"/>
        <w:contextualSpacing/>
        <w:jc w:val="both"/>
        <w:rPr>
          <w:rFonts w:asciiTheme="minorHAnsi" w:hAnsiTheme="minorHAnsi" w:cstheme="minorHAnsi"/>
        </w:rPr>
      </w:pPr>
      <w:r w:rsidRPr="008D183B">
        <w:rPr>
          <w:rFonts w:asciiTheme="minorHAnsi" w:hAnsiTheme="minorHAnsi" w:cstheme="minorHAnsi"/>
        </w:rPr>
        <w:t>Authentizität</w:t>
      </w:r>
    </w:p>
    <w:p w14:paraId="2DAA5DD7" w14:textId="77777777" w:rsidR="008D183B" w:rsidRPr="008D183B" w:rsidRDefault="008D183B" w:rsidP="008D183B">
      <w:pPr>
        <w:pStyle w:val="Listenabsatz"/>
        <w:numPr>
          <w:ilvl w:val="0"/>
          <w:numId w:val="38"/>
        </w:numPr>
        <w:spacing w:after="120" w:line="276" w:lineRule="auto"/>
        <w:ind w:left="717"/>
        <w:contextualSpacing/>
        <w:jc w:val="both"/>
        <w:rPr>
          <w:rFonts w:asciiTheme="minorHAnsi" w:hAnsiTheme="minorHAnsi" w:cstheme="minorHAnsi"/>
        </w:rPr>
      </w:pPr>
      <w:r w:rsidRPr="008D183B">
        <w:rPr>
          <w:rFonts w:asciiTheme="minorHAnsi" w:hAnsiTheme="minorHAnsi" w:cstheme="minorHAnsi"/>
        </w:rPr>
        <w:t>Fordern und Fördern</w:t>
      </w:r>
    </w:p>
    <w:p w14:paraId="7BDECD87" w14:textId="77777777" w:rsidR="008D183B" w:rsidRPr="008D183B" w:rsidRDefault="008D183B" w:rsidP="008D183B">
      <w:pPr>
        <w:pStyle w:val="Listenabsatz"/>
        <w:numPr>
          <w:ilvl w:val="0"/>
          <w:numId w:val="38"/>
        </w:numPr>
        <w:spacing w:after="120" w:line="276" w:lineRule="auto"/>
        <w:ind w:left="717"/>
        <w:contextualSpacing/>
        <w:jc w:val="both"/>
        <w:rPr>
          <w:rFonts w:asciiTheme="minorHAnsi" w:hAnsiTheme="minorHAnsi" w:cstheme="minorHAnsi"/>
        </w:rPr>
      </w:pPr>
      <w:r w:rsidRPr="008D183B">
        <w:rPr>
          <w:rFonts w:asciiTheme="minorHAnsi" w:hAnsiTheme="minorHAnsi" w:cstheme="minorHAnsi"/>
        </w:rPr>
        <w:t>Kooperation auf Augenhöhe</w:t>
      </w:r>
    </w:p>
    <w:p w14:paraId="2D7FBEBD" w14:textId="77777777" w:rsidR="008D183B" w:rsidRPr="008D183B" w:rsidRDefault="008D183B" w:rsidP="008D183B">
      <w:pPr>
        <w:pStyle w:val="Listenabsatz"/>
        <w:numPr>
          <w:ilvl w:val="0"/>
          <w:numId w:val="38"/>
        </w:numPr>
        <w:spacing w:after="120" w:line="276" w:lineRule="auto"/>
        <w:ind w:left="717"/>
        <w:contextualSpacing/>
        <w:jc w:val="both"/>
        <w:rPr>
          <w:rFonts w:asciiTheme="minorHAnsi" w:hAnsiTheme="minorHAnsi" w:cstheme="minorHAnsi"/>
        </w:rPr>
      </w:pPr>
      <w:r w:rsidRPr="008D183B">
        <w:rPr>
          <w:rFonts w:asciiTheme="minorHAnsi" w:hAnsiTheme="minorHAnsi" w:cstheme="minorHAnsi"/>
        </w:rPr>
        <w:t>Nachvollziehbarkeit des Sinns pädagogischer Interventionen</w:t>
      </w:r>
    </w:p>
    <w:p w14:paraId="18C51488" w14:textId="77777777" w:rsidR="008D183B" w:rsidRPr="008D183B" w:rsidRDefault="008D183B" w:rsidP="008D183B">
      <w:pPr>
        <w:pStyle w:val="Listenabsatz"/>
        <w:numPr>
          <w:ilvl w:val="0"/>
          <w:numId w:val="38"/>
        </w:numPr>
        <w:spacing w:after="120" w:line="276" w:lineRule="auto"/>
        <w:ind w:left="717"/>
        <w:contextualSpacing/>
        <w:jc w:val="both"/>
        <w:rPr>
          <w:rFonts w:asciiTheme="minorHAnsi" w:hAnsiTheme="minorHAnsi" w:cstheme="minorHAnsi"/>
        </w:rPr>
      </w:pPr>
      <w:r w:rsidRPr="008D183B">
        <w:rPr>
          <w:rFonts w:asciiTheme="minorHAnsi" w:hAnsiTheme="minorHAnsi" w:cstheme="minorHAnsi"/>
        </w:rPr>
        <w:t>Lernen als interaktiver Aneignungsprozess.</w:t>
      </w:r>
    </w:p>
    <w:p w14:paraId="5BB15DE7" w14:textId="77777777" w:rsidR="00FC6F64" w:rsidRDefault="00FC6F64" w:rsidP="007957DA">
      <w:pPr>
        <w:pStyle w:val="berschrift2"/>
        <w:numPr>
          <w:ilvl w:val="1"/>
          <w:numId w:val="1"/>
        </w:numPr>
        <w:spacing w:before="360" w:after="240"/>
        <w:ind w:left="788" w:hanging="431"/>
        <w:rPr>
          <w:rFonts w:asciiTheme="majorHAnsi" w:hAnsiTheme="majorHAnsi" w:cstheme="minorHAnsi"/>
          <w:b w:val="0"/>
          <w:sz w:val="24"/>
          <w:szCs w:val="24"/>
        </w:rPr>
      </w:pPr>
      <w:bookmarkStart w:id="87" w:name="_Toc32424532"/>
      <w:bookmarkStart w:id="88" w:name="_Toc32502436"/>
      <w:bookmarkStart w:id="89" w:name="_Toc141700882"/>
      <w:r w:rsidRPr="00E31CB8">
        <w:rPr>
          <w:rFonts w:asciiTheme="majorHAnsi" w:hAnsiTheme="majorHAnsi" w:cstheme="minorHAnsi"/>
          <w:b w:val="0"/>
          <w:sz w:val="24"/>
          <w:szCs w:val="24"/>
        </w:rPr>
        <w:t>Inklusion und Integration</w:t>
      </w:r>
      <w:bookmarkEnd w:id="87"/>
      <w:bookmarkEnd w:id="88"/>
      <w:bookmarkEnd w:id="89"/>
    </w:p>
    <w:p w14:paraId="3E6C3F1C" w14:textId="77777777" w:rsidR="00B63A0D" w:rsidRPr="00B63A0D" w:rsidRDefault="00B63A0D" w:rsidP="00B63A0D">
      <w:pPr>
        <w:pStyle w:val="Listenabsatz"/>
        <w:spacing w:after="160"/>
        <w:ind w:left="357"/>
        <w:jc w:val="both"/>
        <w:rPr>
          <w:rFonts w:asciiTheme="minorHAnsi" w:hAnsiTheme="minorHAnsi" w:cstheme="minorHAnsi"/>
        </w:rPr>
      </w:pPr>
      <w:r w:rsidRPr="00B63A0D">
        <w:rPr>
          <w:rFonts w:asciiTheme="minorHAnsi" w:hAnsiTheme="minorHAnsi" w:cstheme="minorHAnsi"/>
        </w:rPr>
        <w:t xml:space="preserve">Wir als Fachkräfte des KJV verfolgen mit unserer pädagogischen Arbeit das Ziel, unseren </w:t>
      </w:r>
      <w:proofErr w:type="gramStart"/>
      <w:r w:rsidRPr="00B63A0D">
        <w:rPr>
          <w:rFonts w:asciiTheme="minorHAnsi" w:hAnsiTheme="minorHAnsi" w:cstheme="minorHAnsi"/>
        </w:rPr>
        <w:t>Adressat:innen</w:t>
      </w:r>
      <w:proofErr w:type="gramEnd"/>
      <w:r w:rsidRPr="00B63A0D">
        <w:rPr>
          <w:rFonts w:asciiTheme="minorHAnsi" w:hAnsiTheme="minorHAnsi" w:cstheme="minorHAnsi"/>
        </w:rPr>
        <w:t xml:space="preserve"> eine gesellschaftliche Teilhabe entsprechend ihren individuellen Voraussetzungen weitestgehend zu ermöglichen, indem wir kontinuierlich daran arbeiten, ihnen die dafür erforderlichen Rahmenbedingungen innerhalb unserer Projekte zu schaffen. Das heißt für uns, wir ...</w:t>
      </w:r>
    </w:p>
    <w:p w14:paraId="59BDE6FE" w14:textId="77777777" w:rsidR="00B63A0D" w:rsidRPr="00B63A0D" w:rsidRDefault="00B63A0D" w:rsidP="00B63A0D">
      <w:pPr>
        <w:pStyle w:val="Listenabsatz"/>
        <w:numPr>
          <w:ilvl w:val="0"/>
          <w:numId w:val="39"/>
        </w:numPr>
        <w:spacing w:after="160" w:line="276" w:lineRule="auto"/>
        <w:ind w:left="714" w:hanging="357"/>
        <w:contextualSpacing/>
        <w:jc w:val="both"/>
        <w:rPr>
          <w:rFonts w:asciiTheme="minorHAnsi" w:hAnsiTheme="minorHAnsi" w:cstheme="minorHAnsi"/>
        </w:rPr>
      </w:pPr>
      <w:r w:rsidRPr="00B63A0D">
        <w:rPr>
          <w:rFonts w:asciiTheme="minorHAnsi" w:hAnsiTheme="minorHAnsi" w:cstheme="minorHAnsi"/>
        </w:rPr>
        <w:t xml:space="preserve">akzeptieren, tolerieren, achten und wertschätzen jede Person in ihrer Individualität und Diversität und ermöglichen </w:t>
      </w:r>
      <w:proofErr w:type="gramStart"/>
      <w:r w:rsidRPr="00B63A0D">
        <w:rPr>
          <w:rFonts w:asciiTheme="minorHAnsi" w:hAnsiTheme="minorHAnsi" w:cstheme="minorHAnsi"/>
        </w:rPr>
        <w:t>ihr gleichberechtigt Zugang</w:t>
      </w:r>
      <w:proofErr w:type="gramEnd"/>
      <w:r w:rsidRPr="00B63A0D">
        <w:rPr>
          <w:rFonts w:asciiTheme="minorHAnsi" w:hAnsiTheme="minorHAnsi" w:cstheme="minorHAnsi"/>
        </w:rPr>
        <w:t xml:space="preserve"> zu unseren Angeboten, </w:t>
      </w:r>
    </w:p>
    <w:p w14:paraId="65538599" w14:textId="77777777" w:rsidR="00B63A0D" w:rsidRPr="00B63A0D" w:rsidRDefault="00B63A0D" w:rsidP="00B63A0D">
      <w:pPr>
        <w:pStyle w:val="Listenabsatz"/>
        <w:numPr>
          <w:ilvl w:val="0"/>
          <w:numId w:val="39"/>
        </w:numPr>
        <w:spacing w:after="160" w:line="276" w:lineRule="auto"/>
        <w:ind w:left="714" w:hanging="357"/>
        <w:contextualSpacing/>
        <w:jc w:val="both"/>
        <w:rPr>
          <w:rFonts w:asciiTheme="minorHAnsi" w:hAnsiTheme="minorHAnsi" w:cstheme="minorHAnsi"/>
        </w:rPr>
      </w:pPr>
      <w:r w:rsidRPr="00B63A0D">
        <w:rPr>
          <w:rFonts w:asciiTheme="minorHAnsi" w:hAnsiTheme="minorHAnsi" w:cstheme="minorHAnsi"/>
        </w:rPr>
        <w:t>erkennen Vielfalt als „Normalität“ an und würdigen sie als Chance und Ressource für alle,</w:t>
      </w:r>
    </w:p>
    <w:p w14:paraId="50392AED" w14:textId="77777777" w:rsidR="00B63A0D" w:rsidRPr="00B63A0D" w:rsidRDefault="00B63A0D" w:rsidP="00B63A0D">
      <w:pPr>
        <w:pStyle w:val="Listenabsatz"/>
        <w:numPr>
          <w:ilvl w:val="0"/>
          <w:numId w:val="39"/>
        </w:numPr>
        <w:spacing w:after="160" w:line="276" w:lineRule="auto"/>
        <w:ind w:left="717"/>
        <w:contextualSpacing/>
        <w:jc w:val="both"/>
        <w:rPr>
          <w:rFonts w:asciiTheme="minorHAnsi" w:hAnsiTheme="minorHAnsi" w:cstheme="minorHAnsi"/>
        </w:rPr>
      </w:pPr>
      <w:r w:rsidRPr="00B63A0D">
        <w:rPr>
          <w:rFonts w:asciiTheme="minorHAnsi" w:hAnsiTheme="minorHAnsi" w:cstheme="minorHAnsi"/>
        </w:rPr>
        <w:t>senken individuelle Zugangsschwellen zu Teilhabemöglichkeiten an unseren pädagogischen Angeboten weitestgehend ab,</w:t>
      </w:r>
    </w:p>
    <w:p w14:paraId="3C30B8F7" w14:textId="77777777" w:rsidR="00B63A0D" w:rsidRPr="00B63A0D" w:rsidRDefault="00B63A0D" w:rsidP="00B63A0D">
      <w:pPr>
        <w:pStyle w:val="Listenabsatz"/>
        <w:numPr>
          <w:ilvl w:val="0"/>
          <w:numId w:val="39"/>
        </w:numPr>
        <w:spacing w:after="160" w:line="276" w:lineRule="auto"/>
        <w:ind w:left="717"/>
        <w:contextualSpacing/>
        <w:jc w:val="both"/>
        <w:rPr>
          <w:rFonts w:asciiTheme="minorHAnsi" w:hAnsiTheme="minorHAnsi" w:cstheme="minorHAnsi"/>
        </w:rPr>
      </w:pPr>
      <w:r w:rsidRPr="00B63A0D">
        <w:rPr>
          <w:rFonts w:asciiTheme="minorHAnsi" w:hAnsiTheme="minorHAnsi" w:cstheme="minorHAnsi"/>
        </w:rPr>
        <w:t xml:space="preserve">beziehen die individuellen Lebenswelten unserer </w:t>
      </w:r>
      <w:proofErr w:type="gramStart"/>
      <w:r w:rsidRPr="00B63A0D">
        <w:rPr>
          <w:rFonts w:asciiTheme="minorHAnsi" w:hAnsiTheme="minorHAnsi" w:cstheme="minorHAnsi"/>
        </w:rPr>
        <w:t>Adressat:innen</w:t>
      </w:r>
      <w:proofErr w:type="gramEnd"/>
      <w:r w:rsidRPr="00B63A0D">
        <w:rPr>
          <w:rFonts w:asciiTheme="minorHAnsi" w:hAnsiTheme="minorHAnsi" w:cstheme="minorHAnsi"/>
        </w:rPr>
        <w:t xml:space="preserve"> wertschätzend in unsere Arbeit ein,</w:t>
      </w:r>
    </w:p>
    <w:p w14:paraId="3434A0AA" w14:textId="77777777" w:rsidR="00B63A0D" w:rsidRPr="00B63A0D" w:rsidRDefault="00B63A0D" w:rsidP="00B63A0D">
      <w:pPr>
        <w:pStyle w:val="Listenabsatz"/>
        <w:numPr>
          <w:ilvl w:val="0"/>
          <w:numId w:val="39"/>
        </w:numPr>
        <w:spacing w:after="160" w:line="259" w:lineRule="auto"/>
        <w:ind w:left="717"/>
        <w:contextualSpacing/>
        <w:jc w:val="both"/>
        <w:rPr>
          <w:rFonts w:asciiTheme="minorHAnsi" w:hAnsiTheme="minorHAnsi" w:cstheme="minorHAnsi"/>
        </w:rPr>
      </w:pPr>
      <w:r w:rsidRPr="00B63A0D">
        <w:rPr>
          <w:rFonts w:asciiTheme="minorHAnsi" w:hAnsiTheme="minorHAnsi" w:cstheme="minorHAnsi"/>
        </w:rPr>
        <w:t>sehen, anerkennen und berücksichtigen individuelle Bedürfnisse und Kompetenzen,</w:t>
      </w:r>
    </w:p>
    <w:p w14:paraId="620477CB" w14:textId="77777777" w:rsidR="00B63A0D" w:rsidRPr="00B63A0D" w:rsidRDefault="00B63A0D" w:rsidP="00B63A0D">
      <w:pPr>
        <w:pStyle w:val="Listenabsatz"/>
        <w:numPr>
          <w:ilvl w:val="0"/>
          <w:numId w:val="39"/>
        </w:numPr>
        <w:spacing w:after="160" w:line="276" w:lineRule="auto"/>
        <w:ind w:left="717"/>
        <w:contextualSpacing/>
        <w:jc w:val="both"/>
        <w:rPr>
          <w:rFonts w:asciiTheme="minorHAnsi" w:hAnsiTheme="minorHAnsi" w:cstheme="minorHAnsi"/>
        </w:rPr>
      </w:pPr>
      <w:r w:rsidRPr="00B63A0D">
        <w:rPr>
          <w:rFonts w:asciiTheme="minorHAnsi" w:hAnsiTheme="minorHAnsi" w:cstheme="minorHAnsi"/>
        </w:rPr>
        <w:t>ermöglichen allen Zugang zu umfassender Bildung, Förderung und Erziehung,</w:t>
      </w:r>
    </w:p>
    <w:p w14:paraId="60747F03" w14:textId="77777777" w:rsidR="00B63A0D" w:rsidRPr="00B63A0D" w:rsidRDefault="00B63A0D" w:rsidP="00B63A0D">
      <w:pPr>
        <w:pStyle w:val="Listenabsatz"/>
        <w:numPr>
          <w:ilvl w:val="0"/>
          <w:numId w:val="39"/>
        </w:numPr>
        <w:spacing w:after="160" w:line="276" w:lineRule="auto"/>
        <w:ind w:left="717"/>
        <w:contextualSpacing/>
        <w:jc w:val="both"/>
        <w:rPr>
          <w:rFonts w:asciiTheme="minorHAnsi" w:hAnsiTheme="minorHAnsi" w:cstheme="minorHAnsi"/>
        </w:rPr>
      </w:pPr>
      <w:r w:rsidRPr="00B63A0D">
        <w:rPr>
          <w:rFonts w:asciiTheme="minorHAnsi" w:hAnsiTheme="minorHAnsi" w:cstheme="minorHAnsi"/>
        </w:rPr>
        <w:t>eröffnen allen gleichberechtigte Mitbestimmungs- und –</w:t>
      </w:r>
      <w:proofErr w:type="spellStart"/>
      <w:r w:rsidRPr="00B63A0D">
        <w:rPr>
          <w:rFonts w:asciiTheme="minorHAnsi" w:hAnsiTheme="minorHAnsi" w:cstheme="minorHAnsi"/>
        </w:rPr>
        <w:t>gestaltungsmöglichkeiten</w:t>
      </w:r>
      <w:proofErr w:type="spellEnd"/>
      <w:r w:rsidRPr="00B63A0D">
        <w:rPr>
          <w:rFonts w:asciiTheme="minorHAnsi" w:hAnsiTheme="minorHAnsi" w:cstheme="minorHAnsi"/>
        </w:rPr>
        <w:t>,</w:t>
      </w:r>
    </w:p>
    <w:p w14:paraId="70396EE1" w14:textId="77777777" w:rsidR="00B63A0D" w:rsidRPr="00B63A0D" w:rsidRDefault="00B63A0D" w:rsidP="00B63A0D">
      <w:pPr>
        <w:pStyle w:val="Listenabsatz"/>
        <w:numPr>
          <w:ilvl w:val="0"/>
          <w:numId w:val="39"/>
        </w:numPr>
        <w:spacing w:after="160" w:line="276" w:lineRule="auto"/>
        <w:ind w:left="717"/>
        <w:contextualSpacing/>
        <w:jc w:val="both"/>
        <w:rPr>
          <w:rFonts w:asciiTheme="minorHAnsi" w:hAnsiTheme="minorHAnsi" w:cstheme="minorHAnsi"/>
        </w:rPr>
      </w:pPr>
      <w:r w:rsidRPr="00B63A0D">
        <w:rPr>
          <w:rFonts w:asciiTheme="minorHAnsi" w:hAnsiTheme="minorHAnsi" w:cstheme="minorHAnsi"/>
        </w:rPr>
        <w:lastRenderedPageBreak/>
        <w:t>nehmen jegliche Form von Ausgrenzung und Diskriminierung in unserer Arbeit wahr, greifen sie auf und begegnen ihr entschieden,</w:t>
      </w:r>
    </w:p>
    <w:p w14:paraId="665F90F1" w14:textId="77777777" w:rsidR="00B63A0D" w:rsidRPr="00B63A0D" w:rsidRDefault="00B63A0D" w:rsidP="00B63A0D">
      <w:pPr>
        <w:pStyle w:val="Listenabsatz"/>
        <w:numPr>
          <w:ilvl w:val="0"/>
          <w:numId w:val="39"/>
        </w:numPr>
        <w:spacing w:after="160" w:line="276" w:lineRule="auto"/>
        <w:ind w:left="717"/>
        <w:contextualSpacing/>
        <w:jc w:val="both"/>
        <w:rPr>
          <w:rFonts w:asciiTheme="minorHAnsi" w:hAnsiTheme="minorHAnsi" w:cstheme="minorHAnsi"/>
        </w:rPr>
      </w:pPr>
      <w:r w:rsidRPr="00B63A0D">
        <w:rPr>
          <w:rFonts w:asciiTheme="minorHAnsi" w:hAnsiTheme="minorHAnsi" w:cstheme="minorHAnsi"/>
        </w:rPr>
        <w:t xml:space="preserve">gestalten partizipativ thematische Angebote, Workshops und Projekte, um uns über erlebte Diskriminierung austauschen und jeglichen Diskriminierungsformen präventiv zu begegnen, </w:t>
      </w:r>
    </w:p>
    <w:p w14:paraId="7B485A45" w14:textId="77777777" w:rsidR="00B63A0D" w:rsidRPr="00B63A0D" w:rsidRDefault="00B63A0D" w:rsidP="00B63A0D">
      <w:pPr>
        <w:pStyle w:val="Listenabsatz"/>
        <w:numPr>
          <w:ilvl w:val="0"/>
          <w:numId w:val="39"/>
        </w:numPr>
        <w:spacing w:after="160" w:line="276" w:lineRule="auto"/>
        <w:ind w:left="714" w:hanging="357"/>
        <w:jc w:val="both"/>
        <w:rPr>
          <w:rFonts w:asciiTheme="minorHAnsi" w:hAnsiTheme="minorHAnsi" w:cstheme="minorHAnsi"/>
        </w:rPr>
      </w:pPr>
      <w:r w:rsidRPr="00B63A0D">
        <w:rPr>
          <w:rFonts w:asciiTheme="minorHAnsi" w:hAnsiTheme="minorHAnsi" w:cstheme="minorHAnsi"/>
        </w:rPr>
        <w:t xml:space="preserve">reflektieren unsere eigenen sozialen und kulturellen Prägungen und die daraus resultierenden Haltungen (Vorurteile) und entwickeln sie positiv weiter. </w:t>
      </w:r>
    </w:p>
    <w:p w14:paraId="21BBF869" w14:textId="77777777" w:rsidR="008F2B45" w:rsidRDefault="00FC6F64" w:rsidP="007957DA">
      <w:pPr>
        <w:pStyle w:val="berschrift2"/>
        <w:numPr>
          <w:ilvl w:val="1"/>
          <w:numId w:val="1"/>
        </w:numPr>
        <w:spacing w:before="360" w:after="240"/>
        <w:ind w:left="788" w:hanging="431"/>
        <w:rPr>
          <w:rFonts w:asciiTheme="majorHAnsi" w:hAnsiTheme="majorHAnsi" w:cstheme="minorHAnsi"/>
          <w:b w:val="0"/>
          <w:sz w:val="24"/>
          <w:szCs w:val="24"/>
        </w:rPr>
      </w:pPr>
      <w:bookmarkStart w:id="90" w:name="_Toc141700883"/>
      <w:bookmarkStart w:id="91" w:name="_Toc32424533"/>
      <w:bookmarkStart w:id="92" w:name="_Toc32502437"/>
      <w:r w:rsidRPr="00E31CB8">
        <w:rPr>
          <w:rFonts w:asciiTheme="majorHAnsi" w:hAnsiTheme="majorHAnsi" w:cstheme="minorHAnsi"/>
          <w:b w:val="0"/>
          <w:sz w:val="24"/>
          <w:szCs w:val="24"/>
        </w:rPr>
        <w:t xml:space="preserve">Geschlechtersensible </w:t>
      </w:r>
      <w:r w:rsidR="008F2B45" w:rsidRPr="00E31CB8">
        <w:rPr>
          <w:rFonts w:asciiTheme="majorHAnsi" w:hAnsiTheme="majorHAnsi" w:cstheme="minorHAnsi"/>
          <w:b w:val="0"/>
          <w:sz w:val="24"/>
          <w:szCs w:val="24"/>
        </w:rPr>
        <w:t>Erziehung</w:t>
      </w:r>
      <w:bookmarkEnd w:id="90"/>
    </w:p>
    <w:p w14:paraId="4335AAFD" w14:textId="77777777" w:rsidR="008F2B45" w:rsidRPr="00BF4632" w:rsidRDefault="008F2B45" w:rsidP="00BF4632">
      <w:pPr>
        <w:spacing w:after="160" w:line="276" w:lineRule="auto"/>
        <w:ind w:left="357"/>
        <w:contextualSpacing/>
        <w:jc w:val="both"/>
        <w:rPr>
          <w:rFonts w:asciiTheme="minorHAnsi" w:hAnsiTheme="minorHAnsi" w:cstheme="minorHAnsi"/>
        </w:rPr>
      </w:pPr>
      <w:r w:rsidRPr="00BF4632">
        <w:rPr>
          <w:rFonts w:asciiTheme="minorHAnsi" w:hAnsiTheme="minorHAnsi" w:cstheme="minorHAnsi"/>
        </w:rPr>
        <w:t xml:space="preserve">Als Fachkräfte des KJV stellen wir an </w:t>
      </w:r>
      <w:r w:rsidR="003F5506">
        <w:rPr>
          <w:rFonts w:asciiTheme="minorHAnsi" w:hAnsiTheme="minorHAnsi" w:cstheme="minorHAnsi"/>
        </w:rPr>
        <w:t>unsere</w:t>
      </w:r>
      <w:r w:rsidRPr="00BF4632">
        <w:rPr>
          <w:rFonts w:asciiTheme="minorHAnsi" w:hAnsiTheme="minorHAnsi" w:cstheme="minorHAnsi"/>
        </w:rPr>
        <w:t xml:space="preserve"> ge</w:t>
      </w:r>
      <w:r w:rsidR="003F5506">
        <w:rPr>
          <w:rFonts w:asciiTheme="minorHAnsi" w:hAnsiTheme="minorHAnsi" w:cstheme="minorHAnsi"/>
        </w:rPr>
        <w:t>schlechter</w:t>
      </w:r>
      <w:r w:rsidRPr="00BF4632">
        <w:rPr>
          <w:rFonts w:asciiTheme="minorHAnsi" w:hAnsiTheme="minorHAnsi" w:cstheme="minorHAnsi"/>
        </w:rPr>
        <w:t xml:space="preserve">sensible </w:t>
      </w:r>
      <w:r w:rsidR="003F5506">
        <w:rPr>
          <w:rFonts w:asciiTheme="minorHAnsi" w:hAnsiTheme="minorHAnsi" w:cstheme="minorHAnsi"/>
        </w:rPr>
        <w:t>pädagogische Arbeit</w:t>
      </w:r>
      <w:r w:rsidRPr="00BF4632">
        <w:rPr>
          <w:rFonts w:asciiTheme="minorHAnsi" w:hAnsiTheme="minorHAnsi" w:cstheme="minorHAnsi"/>
        </w:rPr>
        <w:t xml:space="preserve"> den Anspruch, dass wir ...</w:t>
      </w:r>
    </w:p>
    <w:p w14:paraId="7CED7363" w14:textId="77777777" w:rsidR="008F2B45" w:rsidRPr="008F2B45" w:rsidRDefault="008F2B45" w:rsidP="008F2B45">
      <w:pPr>
        <w:pStyle w:val="Listenabsatz"/>
        <w:numPr>
          <w:ilvl w:val="0"/>
          <w:numId w:val="39"/>
        </w:numPr>
        <w:spacing w:after="160" w:line="276" w:lineRule="auto"/>
        <w:ind w:left="717"/>
        <w:contextualSpacing/>
        <w:jc w:val="both"/>
        <w:rPr>
          <w:rFonts w:asciiTheme="minorHAnsi" w:hAnsiTheme="minorHAnsi" w:cstheme="minorHAnsi"/>
        </w:rPr>
      </w:pPr>
      <w:r w:rsidRPr="008F2B45">
        <w:rPr>
          <w:rFonts w:asciiTheme="minorHAnsi" w:hAnsiTheme="minorHAnsi" w:cstheme="minorHAnsi"/>
        </w:rPr>
        <w:t xml:space="preserve">unsere </w:t>
      </w:r>
      <w:proofErr w:type="gramStart"/>
      <w:r w:rsidRPr="008F2B45">
        <w:rPr>
          <w:rFonts w:asciiTheme="minorHAnsi" w:hAnsiTheme="minorHAnsi" w:cstheme="minorHAnsi"/>
        </w:rPr>
        <w:t>Adressat:innen</w:t>
      </w:r>
      <w:proofErr w:type="gramEnd"/>
      <w:r w:rsidRPr="008F2B45">
        <w:rPr>
          <w:rFonts w:asciiTheme="minorHAnsi" w:hAnsiTheme="minorHAnsi" w:cstheme="minorHAnsi"/>
        </w:rPr>
        <w:t xml:space="preserve"> unabhängig von ihrer jeweiligen Geschlechtsidentität im Rahmen ihrer individuellen Möglichkeiten fordern und fördern,</w:t>
      </w:r>
    </w:p>
    <w:p w14:paraId="3C70A81B" w14:textId="77777777" w:rsidR="008F2B45" w:rsidRPr="004A5154" w:rsidRDefault="008F2B45" w:rsidP="008F2B45">
      <w:pPr>
        <w:pStyle w:val="Listenabsatz"/>
        <w:numPr>
          <w:ilvl w:val="0"/>
          <w:numId w:val="39"/>
        </w:numPr>
        <w:spacing w:after="160" w:line="276" w:lineRule="auto"/>
        <w:ind w:left="717"/>
        <w:contextualSpacing/>
        <w:jc w:val="both"/>
        <w:rPr>
          <w:rFonts w:asciiTheme="minorHAnsi" w:hAnsiTheme="minorHAnsi" w:cstheme="minorHAnsi"/>
        </w:rPr>
      </w:pPr>
      <w:r w:rsidRPr="008F2B45">
        <w:rPr>
          <w:rFonts w:asciiTheme="minorHAnsi" w:hAnsiTheme="minorHAnsi" w:cstheme="minorHAnsi"/>
        </w:rPr>
        <w:t xml:space="preserve">unsere </w:t>
      </w:r>
      <w:proofErr w:type="gramStart"/>
      <w:r w:rsidRPr="008F2B45">
        <w:rPr>
          <w:rFonts w:asciiTheme="minorHAnsi" w:hAnsiTheme="minorHAnsi" w:cstheme="minorHAnsi"/>
        </w:rPr>
        <w:t>Adressat:innen</w:t>
      </w:r>
      <w:proofErr w:type="gramEnd"/>
      <w:r w:rsidRPr="008F2B45">
        <w:rPr>
          <w:rFonts w:asciiTheme="minorHAnsi" w:hAnsiTheme="minorHAnsi" w:cstheme="minorHAnsi"/>
        </w:rPr>
        <w:t xml:space="preserve"> bei der Entdeckung und Entwicklung ihrer individuellen Geschlechtsidentität uneingeschränkt akzeptieren und sie in ihrem </w:t>
      </w:r>
      <w:r w:rsidRPr="004A5154">
        <w:rPr>
          <w:rFonts w:asciiTheme="minorHAnsi" w:hAnsiTheme="minorHAnsi"/>
          <w:bCs/>
        </w:rPr>
        <w:t>Recht auf Selbstidentifizierung (m/w/d) unterstützen,</w:t>
      </w:r>
    </w:p>
    <w:p w14:paraId="48EDF97C" w14:textId="77777777" w:rsidR="008F2B45" w:rsidRPr="008F2B45" w:rsidRDefault="008F2B45" w:rsidP="008F2B45">
      <w:pPr>
        <w:pStyle w:val="Listenabsatz"/>
        <w:numPr>
          <w:ilvl w:val="0"/>
          <w:numId w:val="39"/>
        </w:numPr>
        <w:spacing w:after="160" w:line="276" w:lineRule="auto"/>
        <w:ind w:left="717"/>
        <w:contextualSpacing/>
        <w:jc w:val="both"/>
        <w:rPr>
          <w:rFonts w:asciiTheme="minorHAnsi" w:hAnsiTheme="minorHAnsi" w:cstheme="minorHAnsi"/>
        </w:rPr>
      </w:pPr>
      <w:r w:rsidRPr="008F2B45">
        <w:rPr>
          <w:rFonts w:asciiTheme="minorHAnsi" w:hAnsiTheme="minorHAnsi" w:cstheme="minorHAnsi"/>
        </w:rPr>
        <w:t xml:space="preserve">unseren </w:t>
      </w:r>
      <w:proofErr w:type="gramStart"/>
      <w:r w:rsidRPr="008F2B45">
        <w:rPr>
          <w:rFonts w:asciiTheme="minorHAnsi" w:hAnsiTheme="minorHAnsi" w:cstheme="minorHAnsi"/>
        </w:rPr>
        <w:t>Adressat:innen</w:t>
      </w:r>
      <w:proofErr w:type="gramEnd"/>
      <w:r w:rsidRPr="008F2B45">
        <w:rPr>
          <w:rFonts w:asciiTheme="minorHAnsi" w:hAnsiTheme="minorHAnsi" w:cstheme="minorHAnsi"/>
        </w:rPr>
        <w:t xml:space="preserve"> ungeachtet ihrer Geschlechtsidentität gleichberechtigten Zugang zu den Entfaltungsmöglichkeiten in unseren Projekten gewähren, Unterschiede in den individuellen Zugängen zu diesen Möglichkeiten bewusst machen und diese als gleichwertig anerkennen,</w:t>
      </w:r>
    </w:p>
    <w:p w14:paraId="6C88F68A" w14:textId="77777777" w:rsidR="008F2B45" w:rsidRPr="008F2B45" w:rsidRDefault="008F2B45" w:rsidP="008F2B45">
      <w:pPr>
        <w:pStyle w:val="Listenabsatz"/>
        <w:numPr>
          <w:ilvl w:val="0"/>
          <w:numId w:val="39"/>
        </w:numPr>
        <w:spacing w:after="160" w:line="276" w:lineRule="auto"/>
        <w:ind w:left="717"/>
        <w:contextualSpacing/>
        <w:jc w:val="both"/>
        <w:rPr>
          <w:rFonts w:asciiTheme="minorHAnsi" w:hAnsiTheme="minorHAnsi" w:cstheme="minorHAnsi"/>
        </w:rPr>
      </w:pPr>
      <w:r w:rsidRPr="008F2B45">
        <w:rPr>
          <w:rFonts w:asciiTheme="minorHAnsi" w:hAnsiTheme="minorHAnsi" w:cstheme="minorHAnsi"/>
        </w:rPr>
        <w:t>eine geschlechtersensible Vorbildrolle einnehmen und uns situationsangemessen einer geschlechtersensiblen Sprache bedienen,</w:t>
      </w:r>
    </w:p>
    <w:p w14:paraId="5D670CEF" w14:textId="77777777" w:rsidR="008F2B45" w:rsidRPr="008F2B45" w:rsidRDefault="008F2B45" w:rsidP="008F2B45">
      <w:pPr>
        <w:pStyle w:val="Listenabsatz"/>
        <w:numPr>
          <w:ilvl w:val="0"/>
          <w:numId w:val="39"/>
        </w:numPr>
        <w:spacing w:after="160" w:line="276" w:lineRule="auto"/>
        <w:ind w:left="717"/>
        <w:contextualSpacing/>
        <w:jc w:val="both"/>
        <w:rPr>
          <w:rFonts w:asciiTheme="minorHAnsi" w:hAnsiTheme="minorHAnsi" w:cstheme="minorHAnsi"/>
        </w:rPr>
      </w:pPr>
      <w:r w:rsidRPr="008F2B45">
        <w:rPr>
          <w:rFonts w:asciiTheme="minorHAnsi" w:hAnsiTheme="minorHAnsi" w:cstheme="minorHAnsi"/>
        </w:rPr>
        <w:t xml:space="preserve">uns ggf. noch vorhandener geschlechterbezogener Rollenklischees und Vorurteile </w:t>
      </w:r>
      <w:proofErr w:type="gramStart"/>
      <w:r w:rsidRPr="008F2B45">
        <w:rPr>
          <w:rFonts w:asciiTheme="minorHAnsi" w:hAnsiTheme="minorHAnsi" w:cstheme="minorHAnsi"/>
        </w:rPr>
        <w:t>bewusst werden</w:t>
      </w:r>
      <w:proofErr w:type="gramEnd"/>
      <w:r w:rsidRPr="008F2B45">
        <w:rPr>
          <w:rFonts w:asciiTheme="minorHAnsi" w:hAnsiTheme="minorHAnsi" w:cstheme="minorHAnsi"/>
        </w:rPr>
        <w:t xml:space="preserve"> und diese positiv auflösen.</w:t>
      </w:r>
    </w:p>
    <w:p w14:paraId="55680FF4" w14:textId="77777777" w:rsidR="00FC6F64" w:rsidRDefault="008F2B45" w:rsidP="007957DA">
      <w:pPr>
        <w:pStyle w:val="berschrift2"/>
        <w:numPr>
          <w:ilvl w:val="1"/>
          <w:numId w:val="1"/>
        </w:numPr>
        <w:spacing w:before="360" w:after="240"/>
        <w:ind w:left="788" w:hanging="431"/>
        <w:rPr>
          <w:rFonts w:asciiTheme="majorHAnsi" w:hAnsiTheme="majorHAnsi" w:cstheme="minorHAnsi"/>
          <w:b w:val="0"/>
          <w:sz w:val="24"/>
          <w:szCs w:val="24"/>
        </w:rPr>
      </w:pPr>
      <w:bookmarkStart w:id="93" w:name="_Toc141700884"/>
      <w:r>
        <w:rPr>
          <w:rFonts w:asciiTheme="majorHAnsi" w:hAnsiTheme="majorHAnsi" w:cstheme="minorHAnsi"/>
          <w:b w:val="0"/>
          <w:sz w:val="24"/>
          <w:szCs w:val="24"/>
        </w:rPr>
        <w:t>I</w:t>
      </w:r>
      <w:r w:rsidR="00FC6F64" w:rsidRPr="00E31CB8">
        <w:rPr>
          <w:rFonts w:asciiTheme="majorHAnsi" w:hAnsiTheme="majorHAnsi" w:cstheme="minorHAnsi"/>
          <w:b w:val="0"/>
          <w:sz w:val="24"/>
          <w:szCs w:val="24"/>
        </w:rPr>
        <w:t>nterkulturelle Erziehung</w:t>
      </w:r>
      <w:bookmarkEnd w:id="91"/>
      <w:bookmarkEnd w:id="92"/>
      <w:bookmarkEnd w:id="93"/>
    </w:p>
    <w:p w14:paraId="1438E965" w14:textId="77777777" w:rsidR="00E62D13" w:rsidRPr="00E62D13" w:rsidRDefault="00E62D13" w:rsidP="00E62D13">
      <w:pPr>
        <w:pStyle w:val="Listenabsatz"/>
        <w:spacing w:after="200"/>
        <w:ind w:left="357"/>
        <w:jc w:val="both"/>
        <w:rPr>
          <w:rFonts w:asciiTheme="minorHAnsi" w:hAnsiTheme="minorHAnsi" w:cstheme="minorHAnsi"/>
        </w:rPr>
      </w:pPr>
      <w:r w:rsidRPr="00E62D13">
        <w:rPr>
          <w:rFonts w:asciiTheme="minorHAnsi" w:hAnsiTheme="minorHAnsi" w:cstheme="minorHAnsi"/>
        </w:rPr>
        <w:t>Als Fachkräfte des KJV stellen wir an unsere interkulturelle pädagogische Arbeit den Anspruch, dass wir ...</w:t>
      </w:r>
    </w:p>
    <w:p w14:paraId="665E94CA" w14:textId="77777777" w:rsidR="00E62D13" w:rsidRPr="00E62D13" w:rsidRDefault="00E62D13" w:rsidP="00E62D13">
      <w:pPr>
        <w:pStyle w:val="Listenabsatz"/>
        <w:numPr>
          <w:ilvl w:val="0"/>
          <w:numId w:val="41"/>
        </w:numPr>
        <w:spacing w:after="120" w:line="276" w:lineRule="auto"/>
        <w:ind w:left="714" w:hanging="357"/>
        <w:contextualSpacing/>
        <w:jc w:val="both"/>
        <w:rPr>
          <w:rFonts w:asciiTheme="minorHAnsi" w:hAnsiTheme="minorHAnsi" w:cstheme="minorHAnsi"/>
        </w:rPr>
      </w:pPr>
      <w:r w:rsidRPr="00E62D13">
        <w:rPr>
          <w:rFonts w:asciiTheme="minorHAnsi" w:hAnsiTheme="minorHAnsi" w:cstheme="minorHAnsi"/>
        </w:rPr>
        <w:t>die Gleichwertigkeit und Gleichberechtigung aller Kulturen und Nationen immer wieder betonen und danach handeln,</w:t>
      </w:r>
    </w:p>
    <w:p w14:paraId="557F0610" w14:textId="77777777" w:rsidR="00E62D13" w:rsidRPr="00E62D13" w:rsidRDefault="00E62D13" w:rsidP="00E62D13">
      <w:pPr>
        <w:pStyle w:val="Listenabsatz"/>
        <w:numPr>
          <w:ilvl w:val="0"/>
          <w:numId w:val="41"/>
        </w:numPr>
        <w:spacing w:after="160" w:line="259" w:lineRule="auto"/>
        <w:ind w:left="717"/>
        <w:contextualSpacing/>
        <w:jc w:val="both"/>
        <w:rPr>
          <w:rFonts w:asciiTheme="minorHAnsi" w:hAnsiTheme="minorHAnsi" w:cstheme="minorHAnsi"/>
        </w:rPr>
      </w:pPr>
      <w:r w:rsidRPr="00E62D13">
        <w:rPr>
          <w:rFonts w:asciiTheme="minorHAnsi" w:hAnsiTheme="minorHAnsi" w:cstheme="minorHAnsi"/>
        </w:rPr>
        <w:t xml:space="preserve">Interesse an fremden Kulturen und Religionen (z. B. durch interkulturelle Projekte, Begegnungsräume u. ä.) wecken, </w:t>
      </w:r>
      <w:r w:rsidRPr="00E62D13">
        <w:rPr>
          <w:rFonts w:asciiTheme="minorHAnsi" w:hAnsiTheme="minorHAnsi"/>
          <w:bCs/>
        </w:rPr>
        <w:t>dadurch Perspektivwechsel</w:t>
      </w:r>
      <w:r w:rsidRPr="00E62D13">
        <w:rPr>
          <w:rFonts w:asciiTheme="minorHAnsi" w:hAnsiTheme="minorHAnsi" w:cstheme="minorHAnsi"/>
          <w:bCs/>
        </w:rPr>
        <w:t xml:space="preserve"> </w:t>
      </w:r>
      <w:r w:rsidRPr="00E62D13">
        <w:rPr>
          <w:rFonts w:asciiTheme="minorHAnsi" w:hAnsiTheme="minorHAnsi"/>
          <w:bCs/>
        </w:rPr>
        <w:t>ermöglichen und interkulturelle Kompetenzen fördern,</w:t>
      </w:r>
    </w:p>
    <w:p w14:paraId="0518773F" w14:textId="77777777" w:rsidR="00E62D13" w:rsidRPr="00E62D13" w:rsidRDefault="00E62D13" w:rsidP="00E62D13">
      <w:pPr>
        <w:pStyle w:val="Listenabsatz"/>
        <w:numPr>
          <w:ilvl w:val="0"/>
          <w:numId w:val="41"/>
        </w:numPr>
        <w:spacing w:after="160" w:line="259" w:lineRule="auto"/>
        <w:ind w:left="717"/>
        <w:contextualSpacing/>
        <w:jc w:val="both"/>
        <w:rPr>
          <w:rFonts w:asciiTheme="minorHAnsi" w:hAnsiTheme="minorHAnsi" w:cstheme="minorHAnsi"/>
          <w:bCs/>
        </w:rPr>
      </w:pPr>
      <w:r w:rsidRPr="00E62D13">
        <w:rPr>
          <w:rFonts w:asciiTheme="minorHAnsi" w:hAnsiTheme="minorHAnsi" w:cstheme="minorHAnsi"/>
          <w:bCs/>
        </w:rPr>
        <w:t>kulturelle Prägungen, traditionelle Gewohnheiten, sprachliche Identitäten und religiöse Zugehörigkeiten thematisieren,</w:t>
      </w:r>
    </w:p>
    <w:p w14:paraId="16A360CA" w14:textId="77777777" w:rsidR="00E62D13" w:rsidRPr="00E62D13" w:rsidRDefault="00E62D13" w:rsidP="00E62D13">
      <w:pPr>
        <w:pStyle w:val="Listenabsatz"/>
        <w:numPr>
          <w:ilvl w:val="0"/>
          <w:numId w:val="41"/>
        </w:numPr>
        <w:spacing w:after="120" w:line="276" w:lineRule="auto"/>
        <w:ind w:left="714" w:hanging="357"/>
        <w:contextualSpacing/>
        <w:jc w:val="both"/>
        <w:rPr>
          <w:rFonts w:asciiTheme="minorHAnsi" w:hAnsiTheme="minorHAnsi" w:cstheme="minorHAnsi"/>
        </w:rPr>
      </w:pPr>
      <w:r w:rsidRPr="00E62D13">
        <w:rPr>
          <w:rFonts w:asciiTheme="minorHAnsi" w:hAnsiTheme="minorHAnsi" w:cstheme="minorHAnsi"/>
        </w:rPr>
        <w:t xml:space="preserve">das Zusammenleben, -lernen und -arbeiten von Menschen unterschiedlicher kultureller Herkunft fördern und begleiten, </w:t>
      </w:r>
    </w:p>
    <w:p w14:paraId="14C4E201" w14:textId="77777777" w:rsidR="00E62D13" w:rsidRPr="00E62D13" w:rsidRDefault="00E62D13" w:rsidP="00E62D13">
      <w:pPr>
        <w:pStyle w:val="Listenabsatz"/>
        <w:numPr>
          <w:ilvl w:val="0"/>
          <w:numId w:val="41"/>
        </w:numPr>
        <w:spacing w:after="120" w:line="276" w:lineRule="auto"/>
        <w:ind w:left="714" w:hanging="357"/>
        <w:contextualSpacing/>
        <w:jc w:val="both"/>
        <w:rPr>
          <w:rFonts w:asciiTheme="minorHAnsi" w:hAnsiTheme="minorHAnsi" w:cstheme="minorHAnsi"/>
        </w:rPr>
      </w:pPr>
      <w:r w:rsidRPr="00E62D13">
        <w:rPr>
          <w:rFonts w:asciiTheme="minorHAnsi" w:hAnsiTheme="minorHAnsi" w:cstheme="minorHAnsi"/>
        </w:rPr>
        <w:t>interkulturelle Kommunikationsbarrieren abbauen,</w:t>
      </w:r>
    </w:p>
    <w:p w14:paraId="601EF1D0" w14:textId="77777777" w:rsidR="00E62D13" w:rsidRPr="00E62D13" w:rsidRDefault="00E62D13" w:rsidP="00E62D13">
      <w:pPr>
        <w:pStyle w:val="Listenabsatz"/>
        <w:numPr>
          <w:ilvl w:val="0"/>
          <w:numId w:val="41"/>
        </w:numPr>
        <w:spacing w:after="120" w:line="276" w:lineRule="auto"/>
        <w:ind w:left="714" w:hanging="357"/>
        <w:contextualSpacing/>
        <w:jc w:val="both"/>
        <w:rPr>
          <w:rFonts w:asciiTheme="minorHAnsi" w:hAnsiTheme="minorHAnsi" w:cstheme="minorHAnsi"/>
        </w:rPr>
      </w:pPr>
      <w:r w:rsidRPr="00E62D13">
        <w:rPr>
          <w:rFonts w:asciiTheme="minorHAnsi" w:hAnsiTheme="minorHAnsi" w:cstheme="minorHAnsi"/>
        </w:rPr>
        <w:lastRenderedPageBreak/>
        <w:t xml:space="preserve">uns der eigenen Haltungen (Vorurteile) </w:t>
      </w:r>
      <w:proofErr w:type="gramStart"/>
      <w:r w:rsidRPr="00E62D13">
        <w:rPr>
          <w:rFonts w:asciiTheme="minorHAnsi" w:hAnsiTheme="minorHAnsi" w:cstheme="minorHAnsi"/>
        </w:rPr>
        <w:t>bewusst werden</w:t>
      </w:r>
      <w:proofErr w:type="gramEnd"/>
      <w:r w:rsidRPr="00E62D13">
        <w:rPr>
          <w:rFonts w:asciiTheme="minorHAnsi" w:hAnsiTheme="minorHAnsi" w:cstheme="minorHAnsi"/>
        </w:rPr>
        <w:t>, sie vor dem Hintergrund der eigenen Kultur- und Individualgeschichte reflektieren und neu denken.</w:t>
      </w:r>
    </w:p>
    <w:p w14:paraId="1E2FB446" w14:textId="77777777" w:rsidR="00B11F4E" w:rsidRDefault="00B11F4E" w:rsidP="007957DA">
      <w:pPr>
        <w:pStyle w:val="berschrift2"/>
        <w:numPr>
          <w:ilvl w:val="1"/>
          <w:numId w:val="1"/>
        </w:numPr>
        <w:spacing w:before="360" w:after="240"/>
        <w:ind w:left="788" w:hanging="431"/>
        <w:rPr>
          <w:rFonts w:asciiTheme="majorHAnsi" w:hAnsiTheme="majorHAnsi" w:cstheme="minorHAnsi"/>
          <w:b w:val="0"/>
          <w:sz w:val="24"/>
          <w:szCs w:val="24"/>
        </w:rPr>
      </w:pPr>
      <w:bookmarkStart w:id="94" w:name="_Toc141700885"/>
      <w:r>
        <w:rPr>
          <w:rFonts w:asciiTheme="majorHAnsi" w:hAnsiTheme="majorHAnsi" w:cstheme="minorHAnsi"/>
          <w:b w:val="0"/>
          <w:sz w:val="24"/>
          <w:szCs w:val="24"/>
        </w:rPr>
        <w:t>Sexualpädagogik</w:t>
      </w:r>
      <w:bookmarkEnd w:id="94"/>
    </w:p>
    <w:p w14:paraId="272390A3" w14:textId="77777777" w:rsidR="00491816" w:rsidRPr="00491816" w:rsidRDefault="00491816" w:rsidP="002F4507">
      <w:pPr>
        <w:pStyle w:val="StandardWeb"/>
        <w:spacing w:before="0" w:beforeAutospacing="0" w:after="80" w:afterAutospacing="0"/>
        <w:ind w:left="357"/>
        <w:jc w:val="both"/>
        <w:rPr>
          <w:rFonts w:asciiTheme="minorHAnsi" w:hAnsiTheme="minorHAnsi" w:cstheme="minorHAnsi"/>
          <w:sz w:val="22"/>
          <w:szCs w:val="22"/>
        </w:rPr>
      </w:pPr>
      <w:r w:rsidRPr="00491816">
        <w:rPr>
          <w:rFonts w:asciiTheme="minorHAnsi" w:hAnsiTheme="minorHAnsi" w:cstheme="minorHAnsi"/>
          <w:sz w:val="22"/>
          <w:szCs w:val="22"/>
        </w:rPr>
        <w:t xml:space="preserve">Sexualität ist Teil des individuellen Entwicklungs- und Reifungsprozesses. Dies gilt für alle Menschen, unabhängig von möglichen körperlichen und/oder kognitiven Beeinträchtigungen. </w:t>
      </w:r>
    </w:p>
    <w:p w14:paraId="1A708154" w14:textId="77777777" w:rsidR="00491816" w:rsidRPr="00491816" w:rsidRDefault="00491816" w:rsidP="002F4507">
      <w:pPr>
        <w:pStyle w:val="StandardWeb"/>
        <w:spacing w:before="0" w:beforeAutospacing="0" w:after="80" w:afterAutospacing="0"/>
        <w:ind w:left="357"/>
        <w:jc w:val="both"/>
        <w:rPr>
          <w:rFonts w:asciiTheme="minorHAnsi" w:hAnsiTheme="minorHAnsi" w:cstheme="minorHAnsi"/>
          <w:sz w:val="22"/>
          <w:szCs w:val="22"/>
        </w:rPr>
      </w:pPr>
      <w:r w:rsidRPr="00491816">
        <w:rPr>
          <w:rFonts w:asciiTheme="minorHAnsi" w:hAnsiTheme="minorHAnsi" w:cstheme="minorHAnsi"/>
          <w:sz w:val="22"/>
          <w:szCs w:val="22"/>
        </w:rPr>
        <w:t xml:space="preserve">Unsere Haltung zur Sexualität wird durch soziale, kulturelle und religiöse Einflüsse geformt und geprägt. Das betrifft das Verhältnis unserer </w:t>
      </w:r>
      <w:proofErr w:type="gramStart"/>
      <w:r w:rsidRPr="00491816">
        <w:rPr>
          <w:rFonts w:asciiTheme="minorHAnsi" w:hAnsiTheme="minorHAnsi" w:cstheme="minorHAnsi"/>
          <w:sz w:val="22"/>
          <w:szCs w:val="22"/>
        </w:rPr>
        <w:t>Adressat:innen</w:t>
      </w:r>
      <w:proofErr w:type="gramEnd"/>
      <w:r w:rsidRPr="00491816">
        <w:rPr>
          <w:rFonts w:asciiTheme="minorHAnsi" w:hAnsiTheme="minorHAnsi" w:cstheme="minorHAnsi"/>
          <w:sz w:val="22"/>
          <w:szCs w:val="22"/>
        </w:rPr>
        <w:t xml:space="preserve"> zur Sexualität gleichermaßen, wie das von uns </w:t>
      </w:r>
      <w:proofErr w:type="spellStart"/>
      <w:r w:rsidRPr="00491816">
        <w:rPr>
          <w:rFonts w:asciiTheme="minorHAnsi" w:hAnsiTheme="minorHAnsi" w:cstheme="minorHAnsi"/>
          <w:sz w:val="22"/>
          <w:szCs w:val="22"/>
        </w:rPr>
        <w:t>Pädagog:innen</w:t>
      </w:r>
      <w:proofErr w:type="spellEnd"/>
      <w:r w:rsidRPr="00491816">
        <w:rPr>
          <w:rFonts w:asciiTheme="minorHAnsi" w:hAnsiTheme="minorHAnsi" w:cstheme="minorHAnsi"/>
          <w:sz w:val="22"/>
          <w:szCs w:val="22"/>
        </w:rPr>
        <w:t xml:space="preserve">. Deshalb betrachten wir es als selbstverständlich die eigene, sowie die Haltung unserer </w:t>
      </w:r>
      <w:proofErr w:type="gramStart"/>
      <w:r w:rsidRPr="00491816">
        <w:rPr>
          <w:rFonts w:asciiTheme="minorHAnsi" w:hAnsiTheme="minorHAnsi" w:cstheme="minorHAnsi"/>
          <w:sz w:val="22"/>
          <w:szCs w:val="22"/>
        </w:rPr>
        <w:t>Adressat:innen</w:t>
      </w:r>
      <w:proofErr w:type="gramEnd"/>
      <w:r w:rsidRPr="00491816">
        <w:rPr>
          <w:rFonts w:asciiTheme="minorHAnsi" w:hAnsiTheme="minorHAnsi" w:cstheme="minorHAnsi"/>
          <w:sz w:val="22"/>
          <w:szCs w:val="22"/>
        </w:rPr>
        <w:t xml:space="preserve"> zu Sexualität offen und sensibel zu reflektieren.</w:t>
      </w:r>
    </w:p>
    <w:p w14:paraId="691E2B43" w14:textId="77777777" w:rsidR="00491816" w:rsidRPr="00491816" w:rsidRDefault="00491816" w:rsidP="002F4507">
      <w:pPr>
        <w:spacing w:after="80"/>
        <w:ind w:left="357"/>
        <w:jc w:val="both"/>
        <w:rPr>
          <w:rFonts w:asciiTheme="minorHAnsi" w:hAnsiTheme="minorHAnsi" w:cstheme="minorHAnsi"/>
        </w:rPr>
      </w:pPr>
      <w:r w:rsidRPr="00491816">
        <w:rPr>
          <w:rFonts w:asciiTheme="minorHAnsi" w:hAnsiTheme="minorHAnsi" w:cstheme="minorHAnsi"/>
        </w:rPr>
        <w:t>„Sexuelle Bildung umfasst die Begleitung, Information und Unterstützung in sexuellen Lernprozessen ...“</w:t>
      </w:r>
      <w:r w:rsidRPr="00491816">
        <w:rPr>
          <w:rFonts w:asciiTheme="minorHAnsi" w:hAnsiTheme="minorHAnsi" w:cstheme="minorHAnsi"/>
          <w:vertAlign w:val="superscript"/>
        </w:rPr>
        <w:footnoteReference w:id="1"/>
      </w:r>
      <w:r w:rsidRPr="00491816">
        <w:rPr>
          <w:rFonts w:asciiTheme="minorHAnsi" w:hAnsiTheme="minorHAnsi" w:cstheme="minorHAnsi"/>
        </w:rPr>
        <w:t xml:space="preserve">. Dabei ist für uns grundlegend, unsere </w:t>
      </w:r>
      <w:proofErr w:type="gramStart"/>
      <w:r w:rsidRPr="00491816">
        <w:rPr>
          <w:rFonts w:asciiTheme="minorHAnsi" w:hAnsiTheme="minorHAnsi" w:cstheme="minorHAnsi"/>
        </w:rPr>
        <w:t>Adressat:innen</w:t>
      </w:r>
      <w:proofErr w:type="gramEnd"/>
      <w:r w:rsidRPr="00491816">
        <w:rPr>
          <w:rFonts w:asciiTheme="minorHAnsi" w:hAnsiTheme="minorHAnsi" w:cstheme="minorHAnsi"/>
        </w:rPr>
        <w:t xml:space="preserve"> in ihren unterschiedlichen sexuellen Orientierungen, Lebensweisen und geschlechtlichen Identitäten anzuerkennen und zu respektieren sowie eine positive und respektvolle Haltung zur Sexualität zu vermitteln.</w:t>
      </w:r>
    </w:p>
    <w:p w14:paraId="456E8893" w14:textId="77777777" w:rsidR="00491816" w:rsidRPr="00491816" w:rsidRDefault="00491816" w:rsidP="002F4507">
      <w:pPr>
        <w:spacing w:after="80"/>
        <w:ind w:left="357"/>
        <w:jc w:val="both"/>
        <w:rPr>
          <w:rFonts w:asciiTheme="minorHAnsi" w:hAnsiTheme="minorHAnsi" w:cstheme="minorHAnsi"/>
        </w:rPr>
      </w:pPr>
      <w:r w:rsidRPr="00491816">
        <w:rPr>
          <w:rFonts w:asciiTheme="minorHAnsi" w:hAnsiTheme="minorHAnsi" w:cstheme="minorHAnsi"/>
        </w:rPr>
        <w:t xml:space="preserve">Wir Fachkräfte des KJV orientieren uns bei der sexualpädagogischen Arbeit an rechtlichen Vorschriften, dem Alters- und Entwicklungsstand der </w:t>
      </w:r>
      <w:proofErr w:type="gramStart"/>
      <w:r w:rsidRPr="00491816">
        <w:rPr>
          <w:rFonts w:asciiTheme="minorHAnsi" w:hAnsiTheme="minorHAnsi" w:cstheme="minorHAnsi"/>
        </w:rPr>
        <w:t>Adressat:innen</w:t>
      </w:r>
      <w:proofErr w:type="gramEnd"/>
      <w:r w:rsidRPr="00491816">
        <w:rPr>
          <w:rFonts w:asciiTheme="minorHAnsi" w:hAnsiTheme="minorHAnsi" w:cstheme="minorHAnsi"/>
        </w:rPr>
        <w:t xml:space="preserve"> und arbeiten kontinuierlich daran, dass wir ...</w:t>
      </w:r>
    </w:p>
    <w:p w14:paraId="3C7A4412" w14:textId="77777777" w:rsidR="00491816" w:rsidRPr="00491816" w:rsidRDefault="00491816" w:rsidP="002F4507">
      <w:pPr>
        <w:pStyle w:val="Listenabsatz"/>
        <w:numPr>
          <w:ilvl w:val="0"/>
          <w:numId w:val="42"/>
        </w:numPr>
        <w:spacing w:after="80"/>
        <w:ind w:left="714" w:hanging="357"/>
        <w:jc w:val="both"/>
        <w:rPr>
          <w:rFonts w:asciiTheme="minorHAnsi" w:hAnsiTheme="minorHAnsi" w:cstheme="minorHAnsi"/>
        </w:rPr>
      </w:pPr>
      <w:r w:rsidRPr="00491816">
        <w:rPr>
          <w:rFonts w:asciiTheme="minorHAnsi" w:hAnsiTheme="minorHAnsi" w:cstheme="minorHAnsi"/>
        </w:rPr>
        <w:t xml:space="preserve">im pädagogischen Arbeitsalltag mit unseren </w:t>
      </w:r>
      <w:proofErr w:type="gramStart"/>
      <w:r w:rsidRPr="00491816">
        <w:rPr>
          <w:rFonts w:asciiTheme="minorHAnsi" w:hAnsiTheme="minorHAnsi" w:cstheme="minorHAnsi"/>
        </w:rPr>
        <w:t>Adressat:innen</w:t>
      </w:r>
      <w:proofErr w:type="gramEnd"/>
      <w:r w:rsidRPr="00491816">
        <w:rPr>
          <w:rFonts w:asciiTheme="minorHAnsi" w:hAnsiTheme="minorHAnsi" w:cstheme="minorHAnsi"/>
        </w:rPr>
        <w:t xml:space="preserve"> ein vertrauensvolles Klima schaffen, das sich durch Toleranz, Vertrauen und Respekt auszeichnet und in welchem sich offen und zugleich geschützt zu Fragen rund um das Thema Sexualität ausgetauscht werden kann,</w:t>
      </w:r>
    </w:p>
    <w:p w14:paraId="39924A1F" w14:textId="77777777" w:rsidR="00491816" w:rsidRPr="00491816" w:rsidRDefault="00491816" w:rsidP="002F4507">
      <w:pPr>
        <w:pStyle w:val="Kommentartext"/>
        <w:numPr>
          <w:ilvl w:val="0"/>
          <w:numId w:val="42"/>
        </w:numPr>
        <w:spacing w:after="80"/>
        <w:ind w:left="714" w:hanging="357"/>
        <w:rPr>
          <w:rFonts w:eastAsia="Times New Roman" w:cstheme="minorHAnsi"/>
          <w:sz w:val="22"/>
          <w:szCs w:val="22"/>
          <w:lang w:eastAsia="de-DE"/>
        </w:rPr>
      </w:pPr>
      <w:r w:rsidRPr="00491816">
        <w:rPr>
          <w:rFonts w:eastAsia="Times New Roman" w:cstheme="minorHAnsi"/>
          <w:sz w:val="22"/>
          <w:szCs w:val="22"/>
          <w:lang w:eastAsia="de-DE"/>
        </w:rPr>
        <w:t xml:space="preserve">einer alters- und entwicklungsgemäßen Sexualität unserer </w:t>
      </w:r>
      <w:proofErr w:type="gramStart"/>
      <w:r w:rsidRPr="00491816">
        <w:rPr>
          <w:rFonts w:eastAsia="Times New Roman" w:cstheme="minorHAnsi"/>
          <w:sz w:val="22"/>
          <w:szCs w:val="22"/>
          <w:lang w:eastAsia="de-DE"/>
        </w:rPr>
        <w:t>Adressat:innen</w:t>
      </w:r>
      <w:proofErr w:type="gramEnd"/>
      <w:r w:rsidRPr="00491816">
        <w:rPr>
          <w:rFonts w:eastAsia="Times New Roman" w:cstheme="minorHAnsi"/>
          <w:sz w:val="22"/>
          <w:szCs w:val="22"/>
          <w:lang w:eastAsia="de-DE"/>
        </w:rPr>
        <w:t xml:space="preserve"> Raum geben, in welchem unsere gesellschaftlichen Normen und Werte, insbesondere die Wahrung der Intimsphäre, beachtet werden,</w:t>
      </w:r>
    </w:p>
    <w:p w14:paraId="3C324A19" w14:textId="77777777" w:rsidR="00491816" w:rsidRPr="00491816" w:rsidRDefault="00491816" w:rsidP="002F4507">
      <w:pPr>
        <w:pStyle w:val="Listenabsatz"/>
        <w:numPr>
          <w:ilvl w:val="0"/>
          <w:numId w:val="42"/>
        </w:numPr>
        <w:spacing w:after="80"/>
        <w:ind w:left="717"/>
        <w:jc w:val="both"/>
        <w:rPr>
          <w:rFonts w:asciiTheme="minorHAnsi" w:hAnsiTheme="minorHAnsi" w:cstheme="minorHAnsi"/>
        </w:rPr>
      </w:pPr>
      <w:r w:rsidRPr="00491816">
        <w:rPr>
          <w:rFonts w:asciiTheme="minorHAnsi" w:hAnsiTheme="minorHAnsi" w:cstheme="minorHAnsi"/>
        </w:rPr>
        <w:t xml:space="preserve">unsere </w:t>
      </w:r>
      <w:proofErr w:type="gramStart"/>
      <w:r w:rsidRPr="00491816">
        <w:rPr>
          <w:rFonts w:asciiTheme="minorHAnsi" w:hAnsiTheme="minorHAnsi" w:cstheme="minorHAnsi"/>
        </w:rPr>
        <w:t>Adressat:innen</w:t>
      </w:r>
      <w:proofErr w:type="gramEnd"/>
      <w:r w:rsidRPr="00491816">
        <w:rPr>
          <w:rFonts w:asciiTheme="minorHAnsi" w:hAnsiTheme="minorHAnsi" w:cstheme="minorHAnsi"/>
        </w:rPr>
        <w:t xml:space="preserve"> bei der Entwicklung eines gesunden Verhältnisses zum eigenen Körper und einer positiven Grundhaltung sich selbst gegenüber unterstützen, begleiten und wir ihre sexuelle Selbstbestimmung fördern,</w:t>
      </w:r>
    </w:p>
    <w:p w14:paraId="70517BD1" w14:textId="77777777" w:rsidR="00491816" w:rsidRPr="00491816" w:rsidRDefault="00491816" w:rsidP="002F4507">
      <w:pPr>
        <w:pStyle w:val="Listenabsatz"/>
        <w:numPr>
          <w:ilvl w:val="0"/>
          <w:numId w:val="42"/>
        </w:numPr>
        <w:spacing w:after="80"/>
        <w:ind w:left="717"/>
        <w:jc w:val="both"/>
        <w:rPr>
          <w:rFonts w:asciiTheme="minorHAnsi" w:hAnsiTheme="minorHAnsi" w:cstheme="minorHAnsi"/>
        </w:rPr>
      </w:pPr>
      <w:r w:rsidRPr="00491816">
        <w:rPr>
          <w:rFonts w:asciiTheme="minorHAnsi" w:hAnsiTheme="minorHAnsi" w:cstheme="minorHAnsi"/>
        </w:rPr>
        <w:t xml:space="preserve">unsere </w:t>
      </w:r>
      <w:proofErr w:type="gramStart"/>
      <w:r w:rsidRPr="00491816">
        <w:rPr>
          <w:rFonts w:asciiTheme="minorHAnsi" w:hAnsiTheme="minorHAnsi" w:cstheme="minorHAnsi"/>
        </w:rPr>
        <w:t>Adressat:innen</w:t>
      </w:r>
      <w:proofErr w:type="gramEnd"/>
      <w:r w:rsidRPr="00491816">
        <w:rPr>
          <w:rFonts w:asciiTheme="minorHAnsi" w:hAnsiTheme="minorHAnsi" w:cstheme="minorHAnsi"/>
        </w:rPr>
        <w:t xml:space="preserve"> unterstützen, die eigenen sexuellen Empfindungen, Bedürfnisse und Grenzen wahrzunehmen,  auszudrücken und zu vertreten, aber auch die des Gegenüber zu achten sowie (sexuelle) Beziehungen aufzubauen, zu gestalten und zu führen, die sich durch gegenseitiges Verständnis und Respekt auszeichnen,</w:t>
      </w:r>
    </w:p>
    <w:p w14:paraId="0107FFDC" w14:textId="77777777" w:rsidR="00491816" w:rsidRPr="00491816" w:rsidRDefault="00491816" w:rsidP="002F4507">
      <w:pPr>
        <w:pStyle w:val="Listenabsatz"/>
        <w:numPr>
          <w:ilvl w:val="0"/>
          <w:numId w:val="42"/>
        </w:numPr>
        <w:spacing w:after="80"/>
        <w:ind w:left="717"/>
        <w:jc w:val="both"/>
        <w:rPr>
          <w:rFonts w:asciiTheme="minorHAnsi" w:hAnsiTheme="minorHAnsi" w:cstheme="minorHAnsi"/>
        </w:rPr>
      </w:pPr>
      <w:r w:rsidRPr="00491816">
        <w:rPr>
          <w:rFonts w:asciiTheme="minorHAnsi" w:hAnsiTheme="minorHAnsi" w:cstheme="minorHAnsi"/>
        </w:rPr>
        <w:t xml:space="preserve">unseren </w:t>
      </w:r>
      <w:proofErr w:type="gramStart"/>
      <w:r w:rsidRPr="00491816">
        <w:rPr>
          <w:rFonts w:asciiTheme="minorHAnsi" w:hAnsiTheme="minorHAnsi" w:cstheme="minorHAnsi"/>
        </w:rPr>
        <w:t>Adressat:innen</w:t>
      </w:r>
      <w:proofErr w:type="gramEnd"/>
      <w:r w:rsidRPr="00491816">
        <w:rPr>
          <w:rFonts w:asciiTheme="minorHAnsi" w:hAnsiTheme="minorHAnsi" w:cstheme="minorHAnsi"/>
        </w:rPr>
        <w:t xml:space="preserve"> Informationen zu Pubertät, sexueller Aufklärung, Schwangerschaftsverhütung und sexualgesundheitlicher Prävention sowie über den Zugang zu Beratung und medizinischen Leistungen bei Problemen und Fragen zur Sexualität vermitteln,</w:t>
      </w:r>
    </w:p>
    <w:p w14:paraId="2AEF4303" w14:textId="77777777" w:rsidR="00491816" w:rsidRPr="00491816" w:rsidRDefault="00491816" w:rsidP="002F4507">
      <w:pPr>
        <w:pStyle w:val="Listenabsatz"/>
        <w:numPr>
          <w:ilvl w:val="0"/>
          <w:numId w:val="42"/>
        </w:numPr>
        <w:spacing w:after="80"/>
        <w:ind w:left="717"/>
        <w:jc w:val="both"/>
        <w:rPr>
          <w:rFonts w:asciiTheme="minorHAnsi" w:hAnsiTheme="minorHAnsi" w:cstheme="minorHAnsi"/>
        </w:rPr>
      </w:pPr>
      <w:r w:rsidRPr="00491816">
        <w:rPr>
          <w:rFonts w:asciiTheme="minorHAnsi" w:hAnsiTheme="minorHAnsi" w:cstheme="minorHAnsi"/>
        </w:rPr>
        <w:t xml:space="preserve">unsere </w:t>
      </w:r>
      <w:proofErr w:type="gramStart"/>
      <w:r w:rsidRPr="00491816">
        <w:rPr>
          <w:rFonts w:asciiTheme="minorHAnsi" w:hAnsiTheme="minorHAnsi" w:cstheme="minorHAnsi"/>
        </w:rPr>
        <w:t>Adressat:innen</w:t>
      </w:r>
      <w:proofErr w:type="gramEnd"/>
      <w:r w:rsidRPr="00491816">
        <w:rPr>
          <w:rFonts w:asciiTheme="minorHAnsi" w:hAnsiTheme="minorHAnsi" w:cstheme="minorHAnsi"/>
        </w:rPr>
        <w:t xml:space="preserve"> vor sexualisierter Gewalt und Übergriffen schützen (Schutzauftrag),</w:t>
      </w:r>
    </w:p>
    <w:p w14:paraId="37EA8463" w14:textId="77777777" w:rsidR="00491816" w:rsidRPr="00491816" w:rsidRDefault="00491816" w:rsidP="002F4507">
      <w:pPr>
        <w:pStyle w:val="Listenabsatz"/>
        <w:numPr>
          <w:ilvl w:val="0"/>
          <w:numId w:val="42"/>
        </w:numPr>
        <w:spacing w:after="80"/>
        <w:ind w:left="717"/>
        <w:jc w:val="both"/>
        <w:rPr>
          <w:rFonts w:asciiTheme="minorHAnsi" w:hAnsiTheme="minorHAnsi" w:cstheme="minorHAnsi"/>
        </w:rPr>
      </w:pPr>
      <w:r w:rsidRPr="00491816">
        <w:rPr>
          <w:rFonts w:asciiTheme="minorHAnsi" w:hAnsiTheme="minorHAnsi" w:cstheme="minorHAnsi"/>
        </w:rPr>
        <w:t>im pädagogischen Alltagshandeln professionelle Distanz wahren und uns zum Thema Sexualpädagogik fachlich und methodisch qualifizieren.</w:t>
      </w:r>
    </w:p>
    <w:p w14:paraId="3AE59515" w14:textId="77777777" w:rsidR="00B11F4E" w:rsidRDefault="001873EF" w:rsidP="007957DA">
      <w:pPr>
        <w:pStyle w:val="berschrift2"/>
        <w:numPr>
          <w:ilvl w:val="1"/>
          <w:numId w:val="1"/>
        </w:numPr>
        <w:spacing w:before="360" w:after="240"/>
        <w:ind w:left="788" w:hanging="431"/>
        <w:rPr>
          <w:rFonts w:asciiTheme="majorHAnsi" w:hAnsiTheme="majorHAnsi" w:cstheme="minorHAnsi"/>
          <w:b w:val="0"/>
          <w:sz w:val="24"/>
          <w:szCs w:val="24"/>
        </w:rPr>
      </w:pPr>
      <w:bookmarkStart w:id="95" w:name="_Toc141700886"/>
      <w:r>
        <w:rPr>
          <w:rFonts w:asciiTheme="majorHAnsi" w:hAnsiTheme="majorHAnsi" w:cstheme="minorHAnsi"/>
          <w:b w:val="0"/>
          <w:sz w:val="24"/>
          <w:szCs w:val="24"/>
        </w:rPr>
        <w:lastRenderedPageBreak/>
        <w:t>Medienpädagogik</w:t>
      </w:r>
      <w:bookmarkEnd w:id="95"/>
    </w:p>
    <w:p w14:paraId="149510F6" w14:textId="77777777" w:rsidR="001873EF" w:rsidRPr="001873EF" w:rsidRDefault="001873EF" w:rsidP="002F4507">
      <w:pPr>
        <w:spacing w:after="80"/>
        <w:ind w:left="357"/>
        <w:jc w:val="both"/>
        <w:rPr>
          <w:rFonts w:asciiTheme="minorHAnsi" w:hAnsiTheme="minorHAnsi" w:cstheme="minorHAnsi"/>
        </w:rPr>
      </w:pPr>
      <w:r w:rsidRPr="001873EF">
        <w:rPr>
          <w:rFonts w:asciiTheme="minorHAnsi" w:hAnsiTheme="minorHAnsi" w:cstheme="minorHAnsi"/>
        </w:rPr>
        <w:t xml:space="preserve">„... Medienkompetenz (ist) zunehmend als Lebenskompetenz zu betrachten, die in einer mediatisierten Welt eingebettet und ausgerichtet an sozialer, gesellschaftlicher und medialer Entwicklung als dynamischer Prozess zu betrachten ist. Sie ist eine auf das gesamte Leben ausgerichtete Fähigkeit zur Aneignung von Wissen, Umgang mit Informationen, Artikulierung, Partizipation, Reflexion und Positionierung der eigenen Identität. </w:t>
      </w:r>
    </w:p>
    <w:p w14:paraId="35B86809" w14:textId="77777777" w:rsidR="001873EF" w:rsidRPr="001873EF" w:rsidRDefault="001873EF" w:rsidP="002F4507">
      <w:pPr>
        <w:spacing w:after="80"/>
        <w:ind w:left="357"/>
        <w:jc w:val="both"/>
        <w:rPr>
          <w:rFonts w:asciiTheme="minorHAnsi" w:hAnsiTheme="minorHAnsi" w:cstheme="minorHAnsi"/>
        </w:rPr>
      </w:pPr>
      <w:r w:rsidRPr="001873EF">
        <w:rPr>
          <w:rFonts w:asciiTheme="minorHAnsi" w:hAnsiTheme="minorHAnsi" w:cstheme="minorHAnsi"/>
        </w:rPr>
        <w:t>Digitale Kommunikation gehört zur Lebenswelt junger Menschen. Moderne Kommunikationsmedien ermöglichen ihnen die Zugehörigkeit zu Peergroups, gestalten soziale Beziehungen und stellen eine Form der gesellschaftlichen Teilhabe durch erhöhte Information und Beteiligung dar.“</w:t>
      </w:r>
      <w:r w:rsidRPr="001873EF">
        <w:rPr>
          <w:rFonts w:asciiTheme="minorHAnsi" w:hAnsiTheme="minorHAnsi" w:cstheme="minorHAnsi"/>
        </w:rPr>
        <w:footnoteReference w:id="2"/>
      </w:r>
    </w:p>
    <w:p w14:paraId="7E7C03B9" w14:textId="77777777" w:rsidR="001873EF" w:rsidRPr="001873EF" w:rsidRDefault="001873EF" w:rsidP="002F4507">
      <w:pPr>
        <w:spacing w:after="80"/>
        <w:ind w:left="357"/>
        <w:jc w:val="both"/>
        <w:rPr>
          <w:rFonts w:asciiTheme="minorHAnsi" w:hAnsiTheme="minorHAnsi" w:cstheme="minorHAnsi"/>
        </w:rPr>
      </w:pPr>
      <w:r w:rsidRPr="001873EF">
        <w:rPr>
          <w:rFonts w:asciiTheme="minorHAnsi" w:hAnsiTheme="minorHAnsi" w:cstheme="minorHAnsi"/>
        </w:rPr>
        <w:t xml:space="preserve">Da das Handeln in sozialen Netzwerken und der Umgang mit Medien eng mit der Bewältigung von Entwicklungsaufgaben von Kindern und Jugendlichen sowie mit gesellschaftlicher Teilhabe verknüpft ist, stellen wir als Fachkräfte des KJV an unsere medienpädagogische Arbeit den Anspruch, dass wir ... </w:t>
      </w:r>
    </w:p>
    <w:p w14:paraId="76A7C3F8" w14:textId="77777777" w:rsidR="001873EF" w:rsidRPr="001873EF" w:rsidRDefault="001873EF" w:rsidP="002F4507">
      <w:pPr>
        <w:pStyle w:val="Listenabsatz"/>
        <w:numPr>
          <w:ilvl w:val="0"/>
          <w:numId w:val="43"/>
        </w:numPr>
        <w:spacing w:after="80"/>
        <w:ind w:left="714" w:hanging="357"/>
        <w:jc w:val="both"/>
        <w:rPr>
          <w:rFonts w:asciiTheme="minorHAnsi" w:hAnsiTheme="minorHAnsi" w:cstheme="minorHAnsi"/>
        </w:rPr>
      </w:pPr>
      <w:r w:rsidRPr="001873EF">
        <w:rPr>
          <w:rFonts w:asciiTheme="minorHAnsi" w:hAnsiTheme="minorHAnsi" w:cstheme="minorHAnsi"/>
        </w:rPr>
        <w:t>Anlässe für Medienbildung schaffen und pädagogisch begleitete mediale Erfahrungen in einem sicheren Rahmen ermöglichen (medienpädagogische Projekte),</w:t>
      </w:r>
    </w:p>
    <w:p w14:paraId="1D15F35D" w14:textId="77777777" w:rsidR="001873EF" w:rsidRPr="001873EF" w:rsidRDefault="001873EF" w:rsidP="002F4507">
      <w:pPr>
        <w:pStyle w:val="Listenabsatz"/>
        <w:numPr>
          <w:ilvl w:val="0"/>
          <w:numId w:val="43"/>
        </w:numPr>
        <w:spacing w:before="100" w:beforeAutospacing="1" w:after="80"/>
        <w:ind w:left="717"/>
        <w:jc w:val="both"/>
        <w:rPr>
          <w:rFonts w:asciiTheme="minorHAnsi" w:hAnsiTheme="minorHAnsi" w:cstheme="minorHAnsi"/>
        </w:rPr>
      </w:pPr>
      <w:r w:rsidRPr="001873EF">
        <w:rPr>
          <w:rFonts w:asciiTheme="minorHAnsi" w:hAnsiTheme="minorHAnsi" w:cstheme="minorHAnsi"/>
        </w:rPr>
        <w:t xml:space="preserve">unsere </w:t>
      </w:r>
      <w:proofErr w:type="gramStart"/>
      <w:r w:rsidRPr="001873EF">
        <w:rPr>
          <w:rFonts w:asciiTheme="minorHAnsi" w:hAnsiTheme="minorHAnsi" w:cstheme="minorHAnsi"/>
        </w:rPr>
        <w:t>Adressat:innen</w:t>
      </w:r>
      <w:proofErr w:type="gramEnd"/>
      <w:r w:rsidRPr="001873EF">
        <w:rPr>
          <w:rFonts w:asciiTheme="minorHAnsi" w:hAnsiTheme="minorHAnsi" w:cstheme="minorHAnsi"/>
        </w:rPr>
        <w:t xml:space="preserve"> in einem selbstbestimmten, urteilsfähigen und gesunden Umgang mit Medien verantwortungsvoll begleiten und sie befähigen sowie dabei unterstützen, Medienkompetenz zu erlangen,</w:t>
      </w:r>
    </w:p>
    <w:p w14:paraId="6E25EA69" w14:textId="77777777" w:rsidR="001873EF" w:rsidRPr="001873EF" w:rsidRDefault="001873EF" w:rsidP="002F4507">
      <w:pPr>
        <w:pStyle w:val="Listenabsatz"/>
        <w:numPr>
          <w:ilvl w:val="0"/>
          <w:numId w:val="43"/>
        </w:numPr>
        <w:spacing w:before="100" w:beforeAutospacing="1" w:after="80"/>
        <w:ind w:left="717"/>
        <w:jc w:val="both"/>
        <w:rPr>
          <w:rFonts w:asciiTheme="minorHAnsi" w:hAnsiTheme="minorHAnsi" w:cstheme="minorHAnsi"/>
        </w:rPr>
      </w:pPr>
      <w:r w:rsidRPr="001873EF">
        <w:rPr>
          <w:rFonts w:asciiTheme="minorHAnsi" w:hAnsiTheme="minorHAnsi" w:cstheme="minorHAnsi"/>
        </w:rPr>
        <w:t xml:space="preserve">die dafür nötigen Handlungs-, Kommunikations- und Sozialkompetenzen unserer </w:t>
      </w:r>
      <w:proofErr w:type="gramStart"/>
      <w:r w:rsidRPr="001873EF">
        <w:rPr>
          <w:rFonts w:asciiTheme="minorHAnsi" w:hAnsiTheme="minorHAnsi" w:cstheme="minorHAnsi"/>
        </w:rPr>
        <w:t>Adressat:innen</w:t>
      </w:r>
      <w:proofErr w:type="gramEnd"/>
      <w:r w:rsidRPr="001873EF">
        <w:rPr>
          <w:rFonts w:asciiTheme="minorHAnsi" w:hAnsiTheme="minorHAnsi" w:cstheme="minorHAnsi"/>
        </w:rPr>
        <w:t xml:space="preserve"> fördern bzw. sie bei deren Erlangung unterstützen,</w:t>
      </w:r>
    </w:p>
    <w:p w14:paraId="3F9E9DC1" w14:textId="77777777" w:rsidR="001873EF" w:rsidRPr="001873EF" w:rsidRDefault="001873EF" w:rsidP="002F4507">
      <w:pPr>
        <w:pStyle w:val="Listenabsatz"/>
        <w:numPr>
          <w:ilvl w:val="0"/>
          <w:numId w:val="43"/>
        </w:numPr>
        <w:spacing w:before="100" w:beforeAutospacing="1" w:after="80"/>
        <w:ind w:left="717"/>
        <w:jc w:val="both"/>
        <w:rPr>
          <w:rFonts w:asciiTheme="minorHAnsi" w:hAnsiTheme="minorHAnsi" w:cstheme="minorHAnsi"/>
        </w:rPr>
      </w:pPr>
      <w:r w:rsidRPr="001873EF">
        <w:rPr>
          <w:rFonts w:asciiTheme="minorHAnsi" w:hAnsiTheme="minorHAnsi" w:cstheme="minorHAnsi"/>
        </w:rPr>
        <w:t xml:space="preserve">mit unseren </w:t>
      </w:r>
      <w:proofErr w:type="gramStart"/>
      <w:r w:rsidRPr="001873EF">
        <w:rPr>
          <w:rFonts w:asciiTheme="minorHAnsi" w:hAnsiTheme="minorHAnsi" w:cstheme="minorHAnsi"/>
        </w:rPr>
        <w:t>Adressat:innen</w:t>
      </w:r>
      <w:proofErr w:type="gramEnd"/>
      <w:r w:rsidRPr="001873EF">
        <w:rPr>
          <w:rFonts w:asciiTheme="minorHAnsi" w:hAnsiTheme="minorHAnsi" w:cstheme="minorHAnsi"/>
        </w:rPr>
        <w:t xml:space="preserve"> sowohl ihre positiven als auch negativen medialen Erfahrungen in einem respekt- und vertrauensvollen Rahmen diskutieren,</w:t>
      </w:r>
    </w:p>
    <w:p w14:paraId="4316C643" w14:textId="77777777" w:rsidR="001873EF" w:rsidRPr="001873EF" w:rsidRDefault="001873EF" w:rsidP="002F4507">
      <w:pPr>
        <w:pStyle w:val="Listenabsatz"/>
        <w:numPr>
          <w:ilvl w:val="0"/>
          <w:numId w:val="43"/>
        </w:numPr>
        <w:spacing w:before="100" w:beforeAutospacing="1" w:after="80"/>
        <w:ind w:left="717"/>
        <w:jc w:val="both"/>
        <w:rPr>
          <w:rFonts w:asciiTheme="minorHAnsi" w:hAnsiTheme="minorHAnsi" w:cstheme="minorHAnsi"/>
        </w:rPr>
      </w:pPr>
      <w:r w:rsidRPr="001873EF">
        <w:rPr>
          <w:rFonts w:asciiTheme="minorHAnsi" w:hAnsiTheme="minorHAnsi" w:cstheme="minorHAnsi"/>
        </w:rPr>
        <w:t>mögliche Gefahren sehen, benennen, darüber aufklären und sie nach Möglichkeit auch abwenden (Schutzauftrag),</w:t>
      </w:r>
    </w:p>
    <w:p w14:paraId="5BC0C750" w14:textId="77777777" w:rsidR="001873EF" w:rsidRPr="001873EF" w:rsidRDefault="001873EF" w:rsidP="002F4507">
      <w:pPr>
        <w:pStyle w:val="Listenabsatz"/>
        <w:numPr>
          <w:ilvl w:val="0"/>
          <w:numId w:val="43"/>
        </w:numPr>
        <w:spacing w:before="100" w:beforeAutospacing="1" w:after="80"/>
        <w:ind w:left="717"/>
        <w:jc w:val="both"/>
        <w:rPr>
          <w:rFonts w:asciiTheme="minorHAnsi" w:hAnsiTheme="minorHAnsi" w:cstheme="minorHAnsi"/>
        </w:rPr>
      </w:pPr>
      <w:r w:rsidRPr="001873EF">
        <w:rPr>
          <w:rFonts w:asciiTheme="minorHAnsi" w:hAnsiTheme="minorHAnsi" w:cstheme="minorHAnsi"/>
        </w:rPr>
        <w:t xml:space="preserve">die Sorgeberechtigten unserer </w:t>
      </w:r>
      <w:proofErr w:type="gramStart"/>
      <w:r w:rsidRPr="001873EF">
        <w:rPr>
          <w:rFonts w:asciiTheme="minorHAnsi" w:hAnsiTheme="minorHAnsi" w:cstheme="minorHAnsi"/>
        </w:rPr>
        <w:t>Adressat:innen</w:t>
      </w:r>
      <w:proofErr w:type="gramEnd"/>
      <w:r w:rsidRPr="001873EF">
        <w:rPr>
          <w:rFonts w:asciiTheme="minorHAnsi" w:hAnsiTheme="minorHAnsi" w:cstheme="minorHAnsi"/>
        </w:rPr>
        <w:t xml:space="preserve"> bezüglich ihrer Verantwortung im Zusammenhang mit einem förderlichen Medienkonsum sensibilisieren, informieren und beraten,</w:t>
      </w:r>
    </w:p>
    <w:p w14:paraId="0DAB3323" w14:textId="77777777" w:rsidR="001873EF" w:rsidRPr="001873EF" w:rsidRDefault="001873EF" w:rsidP="002F4507">
      <w:pPr>
        <w:pStyle w:val="Listenabsatz"/>
        <w:numPr>
          <w:ilvl w:val="0"/>
          <w:numId w:val="43"/>
        </w:numPr>
        <w:spacing w:after="80"/>
        <w:ind w:left="714" w:hanging="357"/>
        <w:jc w:val="both"/>
        <w:rPr>
          <w:rFonts w:asciiTheme="minorHAnsi" w:hAnsiTheme="minorHAnsi" w:cstheme="minorHAnsi"/>
        </w:rPr>
      </w:pPr>
      <w:r w:rsidRPr="001873EF">
        <w:rPr>
          <w:rFonts w:asciiTheme="minorHAnsi" w:hAnsiTheme="minorHAnsi" w:cstheme="minorHAnsi"/>
        </w:rPr>
        <w:t>Medien vor allem als Chance erkennen und aktiv im Alltag nutzen.</w:t>
      </w:r>
    </w:p>
    <w:p w14:paraId="7BD58ED7" w14:textId="77777777" w:rsidR="001873EF" w:rsidRPr="001873EF" w:rsidRDefault="001873EF" w:rsidP="002F4507">
      <w:pPr>
        <w:pStyle w:val="Listenabsatz"/>
        <w:spacing w:before="120" w:after="80"/>
        <w:ind w:left="357"/>
        <w:jc w:val="both"/>
        <w:rPr>
          <w:rFonts w:asciiTheme="minorHAnsi" w:hAnsiTheme="minorHAnsi" w:cstheme="minorHAnsi"/>
        </w:rPr>
      </w:pPr>
      <w:r w:rsidRPr="001873EF">
        <w:rPr>
          <w:rFonts w:asciiTheme="minorHAnsi" w:hAnsiTheme="minorHAnsi" w:cstheme="minorHAnsi"/>
        </w:rPr>
        <w:t>Als Fachkräfte des KJV arbeiten wir weiterhin kontinuierlich an ...</w:t>
      </w:r>
    </w:p>
    <w:p w14:paraId="4AD5D919" w14:textId="77777777" w:rsidR="001873EF" w:rsidRPr="001873EF" w:rsidRDefault="001873EF" w:rsidP="002F4507">
      <w:pPr>
        <w:pStyle w:val="Default"/>
        <w:numPr>
          <w:ilvl w:val="0"/>
          <w:numId w:val="43"/>
        </w:numPr>
        <w:spacing w:after="80"/>
        <w:ind w:left="717"/>
        <w:jc w:val="both"/>
        <w:rPr>
          <w:rFonts w:asciiTheme="minorHAnsi" w:eastAsia="Times New Roman" w:hAnsiTheme="minorHAnsi" w:cstheme="minorHAnsi"/>
          <w:color w:val="auto"/>
          <w:sz w:val="22"/>
          <w:szCs w:val="22"/>
          <w:lang w:eastAsia="de-DE"/>
        </w:rPr>
      </w:pPr>
      <w:r w:rsidRPr="001873EF">
        <w:rPr>
          <w:rFonts w:asciiTheme="minorHAnsi" w:eastAsia="Times New Roman" w:hAnsiTheme="minorHAnsi" w:cstheme="minorHAnsi"/>
          <w:color w:val="auto"/>
          <w:sz w:val="22"/>
          <w:szCs w:val="22"/>
          <w:lang w:eastAsia="de-DE"/>
        </w:rPr>
        <w:t>einer professionell-reflektierten Haltung im Umgang mit modernen Kommunikationsmedien und geben damit allen Beteiligten transparente Orientierung,</w:t>
      </w:r>
    </w:p>
    <w:p w14:paraId="08F66BD4" w14:textId="77777777" w:rsidR="001873EF" w:rsidRPr="001873EF" w:rsidRDefault="001873EF" w:rsidP="002F4507">
      <w:pPr>
        <w:pStyle w:val="Listenabsatz"/>
        <w:numPr>
          <w:ilvl w:val="0"/>
          <w:numId w:val="43"/>
        </w:numPr>
        <w:spacing w:before="100" w:beforeAutospacing="1" w:after="80"/>
        <w:ind w:left="717"/>
        <w:jc w:val="both"/>
        <w:rPr>
          <w:rFonts w:asciiTheme="minorHAnsi" w:hAnsiTheme="minorHAnsi" w:cstheme="minorHAnsi"/>
        </w:rPr>
      </w:pPr>
      <w:r w:rsidRPr="001873EF">
        <w:rPr>
          <w:rFonts w:asciiTheme="minorHAnsi" w:hAnsiTheme="minorHAnsi" w:cstheme="minorHAnsi"/>
        </w:rPr>
        <w:t>der Aufklärung über Haftungsfragen, Jugendschutzbestimmungen und Sicherheitseinstellungen bei modernen Kommunikationsmedien,</w:t>
      </w:r>
    </w:p>
    <w:p w14:paraId="70934C06" w14:textId="77777777" w:rsidR="001873EF" w:rsidRPr="001873EF" w:rsidRDefault="001873EF" w:rsidP="002F4507">
      <w:pPr>
        <w:pStyle w:val="Listenabsatz"/>
        <w:numPr>
          <w:ilvl w:val="0"/>
          <w:numId w:val="43"/>
        </w:numPr>
        <w:spacing w:before="100" w:beforeAutospacing="1" w:after="80"/>
        <w:ind w:left="717"/>
        <w:jc w:val="both"/>
        <w:rPr>
          <w:rFonts w:asciiTheme="minorHAnsi" w:hAnsiTheme="minorHAnsi" w:cstheme="minorHAnsi"/>
        </w:rPr>
      </w:pPr>
      <w:r w:rsidRPr="001873EF">
        <w:rPr>
          <w:rFonts w:asciiTheme="minorHAnsi" w:hAnsiTheme="minorHAnsi" w:cstheme="minorHAnsi"/>
        </w:rPr>
        <w:t>der Aufklärung über die Konsequenzen aggressiver Botschaften/Distanzlosigkeit in sozialen Netzwerken, des Versendens von gewaltverherrlichenden oder pornographischen Darstellungen sowie des sorglosen Versendens von Fotos bzw. persönlicher Informationen.</w:t>
      </w:r>
    </w:p>
    <w:p w14:paraId="5DD8823B" w14:textId="77777777" w:rsidR="001873EF" w:rsidRPr="001873EF" w:rsidRDefault="001873EF" w:rsidP="002F4507">
      <w:pPr>
        <w:pStyle w:val="Listenabsatz"/>
        <w:spacing w:after="80"/>
        <w:ind w:left="357"/>
        <w:jc w:val="both"/>
        <w:rPr>
          <w:rFonts w:asciiTheme="minorHAnsi" w:hAnsiTheme="minorHAnsi" w:cstheme="minorHAnsi"/>
        </w:rPr>
      </w:pPr>
      <w:r w:rsidRPr="001873EF">
        <w:rPr>
          <w:rFonts w:asciiTheme="minorHAnsi" w:hAnsiTheme="minorHAnsi" w:cstheme="minorHAnsi"/>
        </w:rPr>
        <w:t>In Fragen medienpädagogischer Bildung und Erziehung streben wir eine Kooperation mit den dafür gleichermaßen zuständigen Bildungsinstanzen (Kita, Schule, Berufsschule) an.</w:t>
      </w:r>
    </w:p>
    <w:p w14:paraId="5608FB9B" w14:textId="77777777" w:rsidR="006A7480" w:rsidRDefault="006A7480" w:rsidP="007957DA">
      <w:pPr>
        <w:pStyle w:val="berschrift2"/>
        <w:numPr>
          <w:ilvl w:val="1"/>
          <w:numId w:val="1"/>
        </w:numPr>
        <w:spacing w:before="360" w:after="240"/>
        <w:ind w:left="788" w:hanging="431"/>
        <w:rPr>
          <w:rFonts w:asciiTheme="majorHAnsi" w:hAnsiTheme="majorHAnsi" w:cstheme="minorHAnsi"/>
          <w:b w:val="0"/>
          <w:sz w:val="24"/>
          <w:szCs w:val="24"/>
        </w:rPr>
      </w:pPr>
      <w:bookmarkStart w:id="96" w:name="_Toc141700887"/>
      <w:r>
        <w:rPr>
          <w:rFonts w:asciiTheme="majorHAnsi" w:hAnsiTheme="majorHAnsi" w:cstheme="minorHAnsi"/>
          <w:b w:val="0"/>
          <w:sz w:val="24"/>
          <w:szCs w:val="24"/>
        </w:rPr>
        <w:lastRenderedPageBreak/>
        <w:t>Schutzkonzept</w:t>
      </w:r>
      <w:bookmarkEnd w:id="96"/>
    </w:p>
    <w:p w14:paraId="31A951E9" w14:textId="77777777" w:rsidR="00AD6963" w:rsidRPr="00AD6963" w:rsidRDefault="00AD6963" w:rsidP="00AD6963">
      <w:pPr>
        <w:pStyle w:val="Listenabsatz"/>
        <w:spacing w:after="80"/>
        <w:ind w:left="357"/>
        <w:jc w:val="both"/>
        <w:rPr>
          <w:rFonts w:asciiTheme="minorHAnsi" w:hAnsiTheme="minorHAnsi" w:cstheme="minorHAnsi"/>
        </w:rPr>
      </w:pPr>
      <w:r w:rsidRPr="00AD6963">
        <w:rPr>
          <w:rFonts w:asciiTheme="minorHAnsi" w:hAnsiTheme="minorHAnsi" w:cstheme="minorHAnsi"/>
        </w:rPr>
        <w:t>Der Schutz von Kindern und Jugendlichen ist eine der wichtigsten Aufgaben der Gesellschaft und des Staates. In der Kinder- und Jugendhilfe obliegt es den (öffentlichen, privaten und freien) Trägern, sich den Schutzauftrag zur Hauptaufgabe zu machen und diesen zu konkretisieren. Am 01. Januar 2005 wurde der §8a im Kinder- und Jugendhilfeweiterentwick</w:t>
      </w:r>
      <w:r>
        <w:rPr>
          <w:rFonts w:asciiTheme="minorHAnsi" w:hAnsiTheme="minorHAnsi" w:cstheme="minorHAnsi"/>
        </w:rPr>
        <w:t>lungsgesetz</w:t>
      </w:r>
      <w:r w:rsidRPr="00AD6963">
        <w:rPr>
          <w:rFonts w:asciiTheme="minorHAnsi" w:hAnsiTheme="minorHAnsi" w:cstheme="minorHAnsi"/>
        </w:rPr>
        <w:t xml:space="preserve"> </w:t>
      </w:r>
      <w:r>
        <w:rPr>
          <w:rFonts w:asciiTheme="minorHAnsi" w:hAnsiTheme="minorHAnsi" w:cstheme="minorHAnsi"/>
        </w:rPr>
        <w:t>(</w:t>
      </w:r>
      <w:r w:rsidRPr="00AD6963">
        <w:rPr>
          <w:rFonts w:asciiTheme="minorHAnsi" w:hAnsiTheme="minorHAnsi" w:cstheme="minorHAnsi"/>
        </w:rPr>
        <w:t>SGB VIII</w:t>
      </w:r>
      <w:r>
        <w:rPr>
          <w:rFonts w:asciiTheme="minorHAnsi" w:hAnsiTheme="minorHAnsi" w:cstheme="minorHAnsi"/>
        </w:rPr>
        <w:t>)</w:t>
      </w:r>
      <w:r w:rsidRPr="00AD6963">
        <w:rPr>
          <w:rFonts w:asciiTheme="minorHAnsi" w:hAnsiTheme="minorHAnsi" w:cstheme="minorHAnsi"/>
        </w:rPr>
        <w:t xml:space="preserve"> hinzu</w:t>
      </w:r>
      <w:r w:rsidR="00554AD7">
        <w:rPr>
          <w:rFonts w:asciiTheme="minorHAnsi" w:hAnsiTheme="minorHAnsi" w:cstheme="minorHAnsi"/>
        </w:rPr>
        <w:t xml:space="preserve">gefügt und seit dem </w:t>
      </w:r>
      <w:r w:rsidR="00554AD7" w:rsidRPr="00554AD7">
        <w:rPr>
          <w:rFonts w:asciiTheme="minorHAnsi" w:hAnsiTheme="minorHAnsi" w:cstheme="minorHAnsi"/>
        </w:rPr>
        <w:t xml:space="preserve">10. Juni 2021 ist das </w:t>
      </w:r>
      <w:r w:rsidR="00554AD7">
        <w:rPr>
          <w:rFonts w:asciiTheme="minorHAnsi" w:hAnsiTheme="minorHAnsi" w:cstheme="minorHAnsi"/>
        </w:rPr>
        <w:t xml:space="preserve">SGB VIII zu einem </w:t>
      </w:r>
      <w:r w:rsidR="00554AD7" w:rsidRPr="00554AD7">
        <w:rPr>
          <w:rFonts w:asciiTheme="minorHAnsi" w:hAnsiTheme="minorHAnsi" w:cstheme="minorHAnsi"/>
        </w:rPr>
        <w:t xml:space="preserve">Kinder- und Jugendstärkungsgesetz (KJSG) </w:t>
      </w:r>
      <w:proofErr w:type="gramStart"/>
      <w:r w:rsidR="00330DDE">
        <w:rPr>
          <w:rFonts w:asciiTheme="minorHAnsi" w:hAnsiTheme="minorHAnsi" w:cstheme="minorHAnsi"/>
        </w:rPr>
        <w:t>weiter entwickelt</w:t>
      </w:r>
      <w:proofErr w:type="gramEnd"/>
      <w:r w:rsidR="00330DDE">
        <w:rPr>
          <w:rFonts w:asciiTheme="minorHAnsi" w:hAnsiTheme="minorHAnsi" w:cstheme="minorHAnsi"/>
        </w:rPr>
        <w:t xml:space="preserve"> worden.</w:t>
      </w:r>
      <w:r w:rsidR="00907A82">
        <w:rPr>
          <w:rFonts w:asciiTheme="minorHAnsi" w:hAnsiTheme="minorHAnsi" w:cstheme="minorHAnsi"/>
        </w:rPr>
        <w:t xml:space="preserve"> Diese Erweiterung des SGB VIII </w:t>
      </w:r>
      <w:r w:rsidRPr="00AD6963">
        <w:rPr>
          <w:rFonts w:asciiTheme="minorHAnsi" w:hAnsiTheme="minorHAnsi" w:cstheme="minorHAnsi"/>
        </w:rPr>
        <w:t xml:space="preserve">schafft eine </w:t>
      </w:r>
      <w:r w:rsidR="00330DDE">
        <w:rPr>
          <w:rFonts w:asciiTheme="minorHAnsi" w:hAnsiTheme="minorHAnsi" w:cstheme="minorHAnsi"/>
        </w:rPr>
        <w:t xml:space="preserve">verstärkte </w:t>
      </w:r>
      <w:r w:rsidRPr="00AD6963">
        <w:rPr>
          <w:rFonts w:asciiTheme="minorHAnsi" w:hAnsiTheme="minorHAnsi" w:cstheme="minorHAnsi"/>
        </w:rPr>
        <w:t xml:space="preserve">gesetzliche und rechtliche Grundlage </w:t>
      </w:r>
      <w:r w:rsidR="00330DDE">
        <w:rPr>
          <w:rFonts w:asciiTheme="minorHAnsi" w:hAnsiTheme="minorHAnsi" w:cstheme="minorHAnsi"/>
        </w:rPr>
        <w:t>für den</w:t>
      </w:r>
      <w:r w:rsidRPr="00AD6963">
        <w:rPr>
          <w:rFonts w:asciiTheme="minorHAnsi" w:hAnsiTheme="minorHAnsi" w:cstheme="minorHAnsi"/>
        </w:rPr>
        <w:t xml:space="preserve"> Schutzauftrag </w:t>
      </w:r>
      <w:r w:rsidR="00330DDE">
        <w:rPr>
          <w:rFonts w:asciiTheme="minorHAnsi" w:hAnsiTheme="minorHAnsi" w:cstheme="minorHAnsi"/>
        </w:rPr>
        <w:t xml:space="preserve">gegenüber </w:t>
      </w:r>
      <w:r w:rsidRPr="00AD6963">
        <w:rPr>
          <w:rFonts w:asciiTheme="minorHAnsi" w:hAnsiTheme="minorHAnsi" w:cstheme="minorHAnsi"/>
        </w:rPr>
        <w:t xml:space="preserve">Kindern und Jugendlichen. </w:t>
      </w:r>
      <w:r w:rsidR="00907A82">
        <w:rPr>
          <w:rFonts w:asciiTheme="minorHAnsi" w:hAnsiTheme="minorHAnsi" w:cstheme="minorHAnsi"/>
        </w:rPr>
        <w:t xml:space="preserve">Auf </w:t>
      </w:r>
      <w:r w:rsidR="0076526A">
        <w:rPr>
          <w:rFonts w:asciiTheme="minorHAnsi" w:hAnsiTheme="minorHAnsi" w:cstheme="minorHAnsi"/>
        </w:rPr>
        <w:t>seiner Grundlage</w:t>
      </w:r>
      <w:r w:rsidRPr="00AD6963">
        <w:rPr>
          <w:rFonts w:asciiTheme="minorHAnsi" w:hAnsiTheme="minorHAnsi" w:cstheme="minorHAnsi"/>
        </w:rPr>
        <w:t xml:space="preserve"> </w:t>
      </w:r>
      <w:r w:rsidR="0076526A">
        <w:rPr>
          <w:rFonts w:asciiTheme="minorHAnsi" w:hAnsiTheme="minorHAnsi" w:cstheme="minorHAnsi"/>
        </w:rPr>
        <w:t>wurde</w:t>
      </w:r>
      <w:r w:rsidRPr="00AD6963">
        <w:rPr>
          <w:rFonts w:asciiTheme="minorHAnsi" w:hAnsiTheme="minorHAnsi" w:cstheme="minorHAnsi"/>
        </w:rPr>
        <w:t xml:space="preserve"> das Schutzkonzept </w:t>
      </w:r>
      <w:r w:rsidR="00951AE4">
        <w:rPr>
          <w:rFonts w:asciiTheme="minorHAnsi" w:hAnsiTheme="minorHAnsi" w:cstheme="minorHAnsi"/>
        </w:rPr>
        <w:t xml:space="preserve">des KJV </w:t>
      </w:r>
      <w:r w:rsidRPr="00AD6963">
        <w:rPr>
          <w:rFonts w:asciiTheme="minorHAnsi" w:hAnsiTheme="minorHAnsi" w:cstheme="minorHAnsi"/>
        </w:rPr>
        <w:t xml:space="preserve">entwickelt. </w:t>
      </w:r>
    </w:p>
    <w:p w14:paraId="47B82100" w14:textId="77777777" w:rsidR="006A7480" w:rsidRDefault="00AD6963" w:rsidP="00AD6963">
      <w:pPr>
        <w:pStyle w:val="Listenabsatz"/>
        <w:spacing w:after="80"/>
        <w:ind w:left="357"/>
        <w:jc w:val="both"/>
        <w:rPr>
          <w:rFonts w:asciiTheme="minorHAnsi" w:hAnsiTheme="minorHAnsi" w:cstheme="minorHAnsi"/>
        </w:rPr>
      </w:pPr>
      <w:r w:rsidRPr="00AD6963">
        <w:rPr>
          <w:rFonts w:asciiTheme="minorHAnsi" w:hAnsiTheme="minorHAnsi" w:cstheme="minorHAnsi"/>
        </w:rPr>
        <w:t xml:space="preserve">Ziel dieser Arbeitshilfe ist es, eine </w:t>
      </w:r>
      <w:r w:rsidR="00693C92">
        <w:rPr>
          <w:rFonts w:asciiTheme="minorHAnsi" w:hAnsiTheme="minorHAnsi" w:cstheme="minorHAnsi"/>
        </w:rPr>
        <w:t xml:space="preserve">einheitliche </w:t>
      </w:r>
      <w:r w:rsidRPr="00AD6963">
        <w:rPr>
          <w:rFonts w:asciiTheme="minorHAnsi" w:hAnsiTheme="minorHAnsi" w:cstheme="minorHAnsi"/>
        </w:rPr>
        <w:t xml:space="preserve">Handlungsgrundlage für </w:t>
      </w:r>
      <w:r w:rsidR="00693C92">
        <w:rPr>
          <w:rFonts w:asciiTheme="minorHAnsi" w:hAnsiTheme="minorHAnsi" w:cstheme="minorHAnsi"/>
        </w:rPr>
        <w:t>die</w:t>
      </w:r>
      <w:r w:rsidRPr="00AD6963">
        <w:rPr>
          <w:rFonts w:asciiTheme="minorHAnsi" w:hAnsiTheme="minorHAnsi" w:cstheme="minorHAnsi"/>
        </w:rPr>
        <w:t xml:space="preserve"> Projekte des </w:t>
      </w:r>
      <w:r w:rsidR="00951AE4">
        <w:rPr>
          <w:rFonts w:asciiTheme="minorHAnsi" w:hAnsiTheme="minorHAnsi" w:cstheme="minorHAnsi"/>
        </w:rPr>
        <w:t>KJV</w:t>
      </w:r>
      <w:r w:rsidRPr="00AD6963">
        <w:rPr>
          <w:rFonts w:asciiTheme="minorHAnsi" w:hAnsiTheme="minorHAnsi" w:cstheme="minorHAnsi"/>
        </w:rPr>
        <w:t xml:space="preserve"> zu schaffen und den pädagogischen Fachkräften sicher</w:t>
      </w:r>
      <w:r w:rsidR="0076526A">
        <w:rPr>
          <w:rFonts w:asciiTheme="minorHAnsi" w:hAnsiTheme="minorHAnsi" w:cstheme="minorHAnsi"/>
        </w:rPr>
        <w:t>e</w:t>
      </w:r>
      <w:r w:rsidRPr="00AD6963">
        <w:rPr>
          <w:rFonts w:asciiTheme="minorHAnsi" w:hAnsiTheme="minorHAnsi" w:cstheme="minorHAnsi"/>
        </w:rPr>
        <w:t xml:space="preserve"> </w:t>
      </w:r>
      <w:r w:rsidR="00693C92">
        <w:rPr>
          <w:rFonts w:asciiTheme="minorHAnsi" w:hAnsiTheme="minorHAnsi" w:cstheme="minorHAnsi"/>
        </w:rPr>
        <w:t>Verfahrenswege an die Hand</w:t>
      </w:r>
      <w:r w:rsidRPr="00AD6963">
        <w:rPr>
          <w:rFonts w:asciiTheme="minorHAnsi" w:hAnsiTheme="minorHAnsi" w:cstheme="minorHAnsi"/>
        </w:rPr>
        <w:t xml:space="preserve"> zu geben. Für die Arbeit in der Kinde</w:t>
      </w:r>
      <w:r w:rsidR="0071463B">
        <w:rPr>
          <w:rFonts w:asciiTheme="minorHAnsi" w:hAnsiTheme="minorHAnsi" w:cstheme="minorHAnsi"/>
        </w:rPr>
        <w:t>r- und Jugendhilfe ist es von essentieller Wichtigkeit</w:t>
      </w:r>
      <w:r w:rsidRPr="00AD6963">
        <w:rPr>
          <w:rFonts w:asciiTheme="minorHAnsi" w:hAnsiTheme="minorHAnsi" w:cstheme="minorHAnsi"/>
        </w:rPr>
        <w:t xml:space="preserve">, dass bei Verdachtsfällen von Kindeswohlgefährdung konkret geregelte </w:t>
      </w:r>
      <w:r w:rsidR="0071463B">
        <w:rPr>
          <w:rFonts w:asciiTheme="minorHAnsi" w:hAnsiTheme="minorHAnsi" w:cstheme="minorHAnsi"/>
        </w:rPr>
        <w:t>Abläufe</w:t>
      </w:r>
      <w:r w:rsidRPr="00AD6963">
        <w:rPr>
          <w:rFonts w:asciiTheme="minorHAnsi" w:hAnsiTheme="minorHAnsi" w:cstheme="minorHAnsi"/>
        </w:rPr>
        <w:t xml:space="preserve"> schnell zur Hand sind. Sie dienen den Beteiligten als Unterstützung und geben Hilfestellung im Entscheidungsprozess. Das Schutzkonzept wird erst dann zu einem brauchbaren Instrument, wenn </w:t>
      </w:r>
      <w:r w:rsidR="0071463B">
        <w:rPr>
          <w:rFonts w:asciiTheme="minorHAnsi" w:hAnsiTheme="minorHAnsi" w:cstheme="minorHAnsi"/>
        </w:rPr>
        <w:t xml:space="preserve">auf seiner Grundlage </w:t>
      </w:r>
      <w:r w:rsidRPr="00AD6963">
        <w:rPr>
          <w:rFonts w:asciiTheme="minorHAnsi" w:hAnsiTheme="minorHAnsi" w:cstheme="minorHAnsi"/>
        </w:rPr>
        <w:t>die eigene</w:t>
      </w:r>
      <w:r w:rsidR="00277E68">
        <w:rPr>
          <w:rFonts w:asciiTheme="minorHAnsi" w:hAnsiTheme="minorHAnsi" w:cstheme="minorHAnsi"/>
        </w:rPr>
        <w:t>n</w:t>
      </w:r>
      <w:r w:rsidRPr="00AD6963">
        <w:rPr>
          <w:rFonts w:asciiTheme="minorHAnsi" w:hAnsiTheme="minorHAnsi" w:cstheme="minorHAnsi"/>
        </w:rPr>
        <w:t xml:space="preserve"> Arbeits</w:t>
      </w:r>
      <w:r w:rsidR="00277E68">
        <w:rPr>
          <w:rFonts w:asciiTheme="minorHAnsi" w:hAnsiTheme="minorHAnsi" w:cstheme="minorHAnsi"/>
        </w:rPr>
        <w:t>routinen</w:t>
      </w:r>
      <w:r w:rsidRPr="00AD6963">
        <w:rPr>
          <w:rFonts w:asciiTheme="minorHAnsi" w:hAnsiTheme="minorHAnsi" w:cstheme="minorHAnsi"/>
        </w:rPr>
        <w:t xml:space="preserve"> </w:t>
      </w:r>
      <w:r w:rsidR="0071463B">
        <w:rPr>
          <w:rFonts w:asciiTheme="minorHAnsi" w:hAnsiTheme="minorHAnsi" w:cstheme="minorHAnsi"/>
        </w:rPr>
        <w:t xml:space="preserve">regelmäßig </w:t>
      </w:r>
      <w:r w:rsidRPr="00AD6963">
        <w:rPr>
          <w:rFonts w:asciiTheme="minorHAnsi" w:hAnsiTheme="minorHAnsi" w:cstheme="minorHAnsi"/>
        </w:rPr>
        <w:t xml:space="preserve">hinterfragt und </w:t>
      </w:r>
      <w:r w:rsidR="00277E68">
        <w:rPr>
          <w:rFonts w:asciiTheme="minorHAnsi" w:hAnsiTheme="minorHAnsi" w:cstheme="minorHAnsi"/>
        </w:rPr>
        <w:t>die im Konzept angebotenen</w:t>
      </w:r>
      <w:r w:rsidRPr="00AD6963">
        <w:rPr>
          <w:rFonts w:asciiTheme="minorHAnsi" w:hAnsiTheme="minorHAnsi" w:cstheme="minorHAnsi"/>
        </w:rPr>
        <w:t xml:space="preserve"> Hilf</w:t>
      </w:r>
      <w:r w:rsidR="00277E68">
        <w:rPr>
          <w:rFonts w:asciiTheme="minorHAnsi" w:hAnsiTheme="minorHAnsi" w:cstheme="minorHAnsi"/>
        </w:rPr>
        <w:t>estellungen</w:t>
      </w:r>
      <w:r w:rsidRPr="00AD6963">
        <w:rPr>
          <w:rFonts w:asciiTheme="minorHAnsi" w:hAnsiTheme="minorHAnsi" w:cstheme="minorHAnsi"/>
        </w:rPr>
        <w:t xml:space="preserve"> genutzt werden. Ei</w:t>
      </w:r>
      <w:r w:rsidR="00875B6A">
        <w:rPr>
          <w:rFonts w:asciiTheme="minorHAnsi" w:hAnsiTheme="minorHAnsi" w:cstheme="minorHAnsi"/>
        </w:rPr>
        <w:t>ne weitere wichtige Funktion des</w:t>
      </w:r>
      <w:r w:rsidRPr="00AD6963">
        <w:rPr>
          <w:rFonts w:asciiTheme="minorHAnsi" w:hAnsiTheme="minorHAnsi" w:cstheme="minorHAnsi"/>
        </w:rPr>
        <w:t xml:space="preserve"> </w:t>
      </w:r>
      <w:r w:rsidR="00875B6A">
        <w:rPr>
          <w:rFonts w:asciiTheme="minorHAnsi" w:hAnsiTheme="minorHAnsi" w:cstheme="minorHAnsi"/>
        </w:rPr>
        <w:t>Schutzkonzeptes ist es, pädagogische</w:t>
      </w:r>
      <w:r w:rsidRPr="00AD6963">
        <w:rPr>
          <w:rFonts w:asciiTheme="minorHAnsi" w:hAnsiTheme="minorHAnsi" w:cstheme="minorHAnsi"/>
        </w:rPr>
        <w:t xml:space="preserve"> Fachkräfte in ihrer Arbeit zu stärken und ihnen Handlungsmöglichkeiten im Umgang mit Verdachtsfällen von Kindeswohlgefährdung, Machtmissbrauch oder Gewalt </w:t>
      </w:r>
      <w:r w:rsidR="00773DF3">
        <w:rPr>
          <w:rFonts w:asciiTheme="minorHAnsi" w:hAnsiTheme="minorHAnsi" w:cstheme="minorHAnsi"/>
        </w:rPr>
        <w:t>aufzuzeigen</w:t>
      </w:r>
      <w:r w:rsidRPr="00AD6963">
        <w:rPr>
          <w:rFonts w:asciiTheme="minorHAnsi" w:hAnsiTheme="minorHAnsi" w:cstheme="minorHAnsi"/>
        </w:rPr>
        <w:t xml:space="preserve">. Wichtig </w:t>
      </w:r>
      <w:r w:rsidR="00773DF3">
        <w:rPr>
          <w:rFonts w:asciiTheme="minorHAnsi" w:hAnsiTheme="minorHAnsi" w:cstheme="minorHAnsi"/>
        </w:rPr>
        <w:t>dabei ist</w:t>
      </w:r>
      <w:r w:rsidRPr="00AD6963">
        <w:rPr>
          <w:rFonts w:asciiTheme="minorHAnsi" w:hAnsiTheme="minorHAnsi" w:cstheme="minorHAnsi"/>
        </w:rPr>
        <w:t>, dass alle Mit</w:t>
      </w:r>
      <w:r w:rsidR="00875B6A">
        <w:rPr>
          <w:rFonts w:asciiTheme="minorHAnsi" w:hAnsiTheme="minorHAnsi" w:cstheme="minorHAnsi"/>
        </w:rPr>
        <w:t>arbeitenden</w:t>
      </w:r>
      <w:r w:rsidRPr="00AD6963">
        <w:rPr>
          <w:rFonts w:asciiTheme="minorHAnsi" w:hAnsiTheme="minorHAnsi" w:cstheme="minorHAnsi"/>
        </w:rPr>
        <w:t xml:space="preserve"> für </w:t>
      </w:r>
      <w:r w:rsidR="00773DF3">
        <w:rPr>
          <w:rFonts w:asciiTheme="minorHAnsi" w:hAnsiTheme="minorHAnsi" w:cstheme="minorHAnsi"/>
        </w:rPr>
        <w:t xml:space="preserve">ihren </w:t>
      </w:r>
      <w:proofErr w:type="gramStart"/>
      <w:r w:rsidR="00773DF3">
        <w:rPr>
          <w:rFonts w:asciiTheme="minorHAnsi" w:hAnsiTheme="minorHAnsi" w:cstheme="minorHAnsi"/>
        </w:rPr>
        <w:t xml:space="preserve">Schutzauftrag </w:t>
      </w:r>
      <w:r w:rsidRPr="00AD6963">
        <w:rPr>
          <w:rFonts w:asciiTheme="minorHAnsi" w:hAnsiTheme="minorHAnsi" w:cstheme="minorHAnsi"/>
        </w:rPr>
        <w:t xml:space="preserve"> in</w:t>
      </w:r>
      <w:proofErr w:type="gramEnd"/>
      <w:r w:rsidRPr="00AD6963">
        <w:rPr>
          <w:rFonts w:asciiTheme="minorHAnsi" w:hAnsiTheme="minorHAnsi" w:cstheme="minorHAnsi"/>
        </w:rPr>
        <w:t xml:space="preserve"> seinem ganzen Umfang sensibilisiert werden.</w:t>
      </w:r>
      <w:r w:rsidR="00C64DA3">
        <w:rPr>
          <w:rStyle w:val="Funotenzeichen"/>
          <w:rFonts w:asciiTheme="minorHAnsi" w:hAnsiTheme="minorHAnsi" w:cstheme="minorHAnsi"/>
        </w:rPr>
        <w:footnoteReference w:id="3"/>
      </w:r>
    </w:p>
    <w:p w14:paraId="7DD6D02B" w14:textId="77777777" w:rsidR="004E7FA0" w:rsidRDefault="005E68A2" w:rsidP="007957DA">
      <w:pPr>
        <w:pStyle w:val="berschrift2"/>
        <w:numPr>
          <w:ilvl w:val="1"/>
          <w:numId w:val="1"/>
        </w:numPr>
        <w:spacing w:before="360" w:after="240"/>
        <w:ind w:left="788" w:hanging="431"/>
        <w:rPr>
          <w:rFonts w:asciiTheme="majorHAnsi" w:hAnsiTheme="majorHAnsi" w:cstheme="minorHAnsi"/>
          <w:b w:val="0"/>
          <w:sz w:val="24"/>
          <w:szCs w:val="24"/>
        </w:rPr>
      </w:pPr>
      <w:bookmarkStart w:id="97" w:name="_Toc141700888"/>
      <w:r>
        <w:rPr>
          <w:rFonts w:asciiTheme="majorHAnsi" w:hAnsiTheme="majorHAnsi" w:cstheme="minorHAnsi"/>
          <w:b w:val="0"/>
          <w:sz w:val="24"/>
          <w:szCs w:val="24"/>
        </w:rPr>
        <w:t xml:space="preserve">Beteiligungsgrundsätze </w:t>
      </w:r>
      <w:r w:rsidR="00842A6D">
        <w:rPr>
          <w:rFonts w:asciiTheme="majorHAnsi" w:hAnsiTheme="majorHAnsi" w:cstheme="minorHAnsi"/>
          <w:b w:val="0"/>
          <w:sz w:val="24"/>
          <w:szCs w:val="24"/>
        </w:rPr>
        <w:t xml:space="preserve">und </w:t>
      </w:r>
      <w:proofErr w:type="spellStart"/>
      <w:proofErr w:type="gramStart"/>
      <w:r w:rsidR="002736C0">
        <w:rPr>
          <w:rFonts w:asciiTheme="majorHAnsi" w:hAnsiTheme="majorHAnsi" w:cstheme="minorHAnsi"/>
          <w:b w:val="0"/>
          <w:sz w:val="24"/>
          <w:szCs w:val="24"/>
        </w:rPr>
        <w:t>Adressat:innen</w:t>
      </w:r>
      <w:r>
        <w:rPr>
          <w:rFonts w:asciiTheme="majorHAnsi" w:hAnsiTheme="majorHAnsi" w:cstheme="minorHAnsi"/>
          <w:b w:val="0"/>
          <w:sz w:val="24"/>
          <w:szCs w:val="24"/>
        </w:rPr>
        <w:t>rechte</w:t>
      </w:r>
      <w:bookmarkEnd w:id="97"/>
      <w:proofErr w:type="spellEnd"/>
      <w:proofErr w:type="gramEnd"/>
    </w:p>
    <w:p w14:paraId="34FCF34A" w14:textId="77777777" w:rsidR="003C53CF" w:rsidRDefault="001C6FEE" w:rsidP="00BE3F79">
      <w:pPr>
        <w:pStyle w:val="Listenabsatz"/>
        <w:spacing w:line="276" w:lineRule="auto"/>
        <w:ind w:left="360"/>
        <w:jc w:val="both"/>
        <w:rPr>
          <w:rFonts w:asciiTheme="minorHAnsi" w:hAnsiTheme="minorHAnsi" w:cstheme="minorHAnsi"/>
        </w:rPr>
      </w:pPr>
      <w:r>
        <w:rPr>
          <w:rFonts w:asciiTheme="minorHAnsi" w:hAnsiTheme="minorHAnsi" w:cstheme="minorHAnsi"/>
        </w:rPr>
        <w:t>Die vorliegende</w:t>
      </w:r>
      <w:r w:rsidR="003C53CF" w:rsidRPr="003C53CF">
        <w:rPr>
          <w:rFonts w:asciiTheme="minorHAnsi" w:hAnsiTheme="minorHAnsi" w:cstheme="minorHAnsi"/>
        </w:rPr>
        <w:t xml:space="preserve"> Konzeption </w:t>
      </w:r>
      <w:r w:rsidR="00B722BE">
        <w:rPr>
          <w:rFonts w:asciiTheme="minorHAnsi" w:hAnsiTheme="minorHAnsi" w:cstheme="minorHAnsi"/>
        </w:rPr>
        <w:t xml:space="preserve">definiert </w:t>
      </w:r>
      <w:r w:rsidR="00E25413">
        <w:rPr>
          <w:rFonts w:asciiTheme="minorHAnsi" w:hAnsiTheme="minorHAnsi" w:cstheme="minorHAnsi"/>
        </w:rPr>
        <w:t xml:space="preserve">in Übereinstimmung mit dem SGB VIII </w:t>
      </w:r>
      <w:r w:rsidR="003C53CF" w:rsidRPr="003C53CF">
        <w:rPr>
          <w:rFonts w:asciiTheme="minorHAnsi" w:hAnsiTheme="minorHAnsi" w:cstheme="minorHAnsi"/>
        </w:rPr>
        <w:t>die Beteiligung</w:t>
      </w:r>
      <w:r w:rsidR="00B722BE">
        <w:rPr>
          <w:rFonts w:asciiTheme="minorHAnsi" w:hAnsiTheme="minorHAnsi" w:cstheme="minorHAnsi"/>
        </w:rPr>
        <w:t>sgrundsätze und Rechte</w:t>
      </w:r>
      <w:r w:rsidR="003C53CF" w:rsidRPr="003C53CF">
        <w:rPr>
          <w:rFonts w:asciiTheme="minorHAnsi" w:hAnsiTheme="minorHAnsi" w:cstheme="minorHAnsi"/>
        </w:rPr>
        <w:t xml:space="preserve"> von </w:t>
      </w:r>
      <w:proofErr w:type="gramStart"/>
      <w:r w:rsidR="002736C0">
        <w:rPr>
          <w:rFonts w:asciiTheme="minorHAnsi" w:hAnsiTheme="minorHAnsi" w:cstheme="minorHAnsi"/>
        </w:rPr>
        <w:t>Adressat:innen</w:t>
      </w:r>
      <w:proofErr w:type="gramEnd"/>
      <w:r w:rsidR="003C53CF" w:rsidRPr="003C53CF">
        <w:rPr>
          <w:rFonts w:asciiTheme="minorHAnsi" w:hAnsiTheme="minorHAnsi" w:cstheme="minorHAnsi"/>
        </w:rPr>
        <w:t xml:space="preserve"> in den Projekten und Maßnahmen des KJV </w:t>
      </w:r>
      <w:r w:rsidR="00E25413">
        <w:rPr>
          <w:rFonts w:asciiTheme="minorHAnsi" w:hAnsiTheme="minorHAnsi" w:cstheme="minorHAnsi"/>
        </w:rPr>
        <w:t xml:space="preserve">(s. §§ </w:t>
      </w:r>
      <w:r w:rsidR="0022315E">
        <w:rPr>
          <w:rFonts w:asciiTheme="minorHAnsi" w:hAnsiTheme="minorHAnsi" w:cstheme="minorHAnsi"/>
        </w:rPr>
        <w:t>8, 36</w:t>
      </w:r>
      <w:r w:rsidR="00B16520">
        <w:rPr>
          <w:rFonts w:asciiTheme="minorHAnsi" w:hAnsiTheme="minorHAnsi" w:cstheme="minorHAnsi"/>
        </w:rPr>
        <w:t xml:space="preserve">, 45 u. </w:t>
      </w:r>
      <w:r w:rsidR="002736C0">
        <w:rPr>
          <w:rFonts w:asciiTheme="minorHAnsi" w:hAnsiTheme="minorHAnsi" w:cstheme="minorHAnsi"/>
        </w:rPr>
        <w:t>79a</w:t>
      </w:r>
      <w:r w:rsidR="0022315E">
        <w:rPr>
          <w:rFonts w:asciiTheme="minorHAnsi" w:hAnsiTheme="minorHAnsi" w:cstheme="minorHAnsi"/>
        </w:rPr>
        <w:t xml:space="preserve"> </w:t>
      </w:r>
      <w:r w:rsidR="003C53CF" w:rsidRPr="003C53CF">
        <w:rPr>
          <w:rFonts w:asciiTheme="minorHAnsi" w:hAnsiTheme="minorHAnsi" w:cstheme="minorHAnsi"/>
        </w:rPr>
        <w:t>SGB VIII</w:t>
      </w:r>
      <w:r w:rsidR="00B722BE">
        <w:rPr>
          <w:rFonts w:asciiTheme="minorHAnsi" w:hAnsiTheme="minorHAnsi" w:cstheme="minorHAnsi"/>
        </w:rPr>
        <w:t>)</w:t>
      </w:r>
      <w:r w:rsidR="003C53CF" w:rsidRPr="003C53CF">
        <w:rPr>
          <w:rFonts w:asciiTheme="minorHAnsi" w:hAnsiTheme="minorHAnsi" w:cstheme="minorHAnsi"/>
        </w:rPr>
        <w:t xml:space="preserve">. Sie ist eine verbindliche Handlungsgrundlage für alle Mitarbeitenden. Die von uns betreuten </w:t>
      </w:r>
      <w:proofErr w:type="gramStart"/>
      <w:r w:rsidR="002736C0">
        <w:rPr>
          <w:rFonts w:asciiTheme="minorHAnsi" w:hAnsiTheme="minorHAnsi" w:cstheme="minorHAnsi"/>
        </w:rPr>
        <w:t>Adressat:innen</w:t>
      </w:r>
      <w:proofErr w:type="gramEnd"/>
      <w:r w:rsidR="003C53CF" w:rsidRPr="003C53CF">
        <w:rPr>
          <w:rFonts w:asciiTheme="minorHAnsi" w:hAnsiTheme="minorHAnsi" w:cstheme="minorHAnsi"/>
        </w:rPr>
        <w:t xml:space="preserve"> erfahren in unseren Projekten und Maßnahmen emotionale Wärme, Geborgenheit und Zuwendung, aber auch Förderung zur Selbständigkeit in allen Lebensbereichen. Wir wollen sie auf ihrem Weg begleiten und dafür sorgen, dass sie eines Tages unsere Hilfe nicht mehr benötigen. Dazu gehört, dass diese (jungen) Menschen aktive Mitgestalter ihres Lebens sind und durch uns ermutigt werden, sich mit ihren Wünschen, Vorstellungen und Bedürfnissen einzubringen. </w:t>
      </w:r>
    </w:p>
    <w:p w14:paraId="670E267C" w14:textId="77777777" w:rsidR="00BE3F79" w:rsidRPr="009775B6" w:rsidRDefault="0058272C" w:rsidP="008F30B4">
      <w:pPr>
        <w:pStyle w:val="berschrift3"/>
        <w:numPr>
          <w:ilvl w:val="2"/>
          <w:numId w:val="1"/>
        </w:numPr>
        <w:spacing w:after="120"/>
        <w:ind w:left="845" w:hanging="505"/>
        <w:rPr>
          <w:rFonts w:asciiTheme="majorHAnsi" w:hAnsiTheme="majorHAnsi" w:cstheme="minorHAnsi"/>
          <w:b w:val="0"/>
          <w:sz w:val="22"/>
          <w:szCs w:val="22"/>
        </w:rPr>
      </w:pPr>
      <w:r w:rsidRPr="009775B6">
        <w:rPr>
          <w:rFonts w:asciiTheme="majorHAnsi" w:hAnsiTheme="majorHAnsi" w:cstheme="minorHAnsi"/>
          <w:b w:val="0"/>
          <w:sz w:val="22"/>
          <w:szCs w:val="22"/>
        </w:rPr>
        <w:t xml:space="preserve"> </w:t>
      </w:r>
      <w:bookmarkStart w:id="98" w:name="_Toc141700889"/>
      <w:r w:rsidR="009A6C79" w:rsidRPr="009775B6">
        <w:rPr>
          <w:rFonts w:asciiTheme="majorHAnsi" w:hAnsiTheme="majorHAnsi" w:cstheme="minorHAnsi"/>
          <w:b w:val="0"/>
          <w:sz w:val="22"/>
          <w:szCs w:val="22"/>
        </w:rPr>
        <w:t>Grundsätze</w:t>
      </w:r>
      <w:bookmarkEnd w:id="98"/>
    </w:p>
    <w:p w14:paraId="24E763A0" w14:textId="77777777" w:rsidR="009A6C79" w:rsidRPr="009A6C79" w:rsidRDefault="009A6C79" w:rsidP="005D69BB">
      <w:pPr>
        <w:pStyle w:val="Listenabsatz"/>
        <w:spacing w:line="276" w:lineRule="auto"/>
        <w:ind w:left="360"/>
        <w:jc w:val="both"/>
        <w:rPr>
          <w:rFonts w:asciiTheme="minorHAnsi" w:hAnsiTheme="minorHAnsi" w:cstheme="minorHAnsi"/>
        </w:rPr>
      </w:pPr>
      <w:r w:rsidRPr="009A6C79">
        <w:rPr>
          <w:rFonts w:asciiTheme="minorHAnsi" w:hAnsiTheme="minorHAnsi" w:cstheme="minorHAnsi"/>
        </w:rPr>
        <w:t xml:space="preserve">In § 1 des Grundgesetzes der Bundesrepublik Deutschland ist festgeschrieben, dass die Würde des Menschen unantastbar ist. Für uns als Verein ist jeder Mensch einzigartig und wertvoll. Wir achten </w:t>
      </w:r>
      <w:r w:rsidR="001C6FEE">
        <w:rPr>
          <w:rFonts w:asciiTheme="minorHAnsi" w:hAnsiTheme="minorHAnsi" w:cstheme="minorHAnsi"/>
        </w:rPr>
        <w:t>unsere</w:t>
      </w:r>
      <w:r w:rsidRPr="009A6C79">
        <w:rPr>
          <w:rFonts w:asciiTheme="minorHAnsi" w:hAnsiTheme="minorHAnsi" w:cstheme="minorHAnsi"/>
        </w:rPr>
        <w:t xml:space="preserve"> </w:t>
      </w:r>
      <w:proofErr w:type="gramStart"/>
      <w:r w:rsidR="002736C0">
        <w:rPr>
          <w:rFonts w:asciiTheme="minorHAnsi" w:hAnsiTheme="minorHAnsi" w:cstheme="minorHAnsi"/>
        </w:rPr>
        <w:t>Adressat:innen</w:t>
      </w:r>
      <w:proofErr w:type="gramEnd"/>
      <w:r w:rsidRPr="009A6C79">
        <w:rPr>
          <w:rFonts w:asciiTheme="minorHAnsi" w:hAnsiTheme="minorHAnsi" w:cstheme="minorHAnsi"/>
        </w:rPr>
        <w:t xml:space="preserve"> mit ihren Stärken und Besonderheiten und begegnen ihnen mit Respekt und Interesse. Jeder (junge) Mensch hat ein Recht auf Förderung seiner Entwicklung und auf Heranbildung zu einer eigenverantwortlichen und gemeinschaftsfähigen Persönlichkeit. Die </w:t>
      </w:r>
      <w:proofErr w:type="gramStart"/>
      <w:r w:rsidR="002736C0">
        <w:rPr>
          <w:rFonts w:asciiTheme="minorHAnsi" w:hAnsiTheme="minorHAnsi" w:cstheme="minorHAnsi"/>
        </w:rPr>
        <w:lastRenderedPageBreak/>
        <w:t>Adressat:innen</w:t>
      </w:r>
      <w:proofErr w:type="gramEnd"/>
      <w:r w:rsidRPr="009A6C79">
        <w:rPr>
          <w:rFonts w:asciiTheme="minorHAnsi" w:hAnsiTheme="minorHAnsi" w:cstheme="minorHAnsi"/>
        </w:rPr>
        <w:t xml:space="preserve"> sollen sich in unseren Einrichtungen, Projekten und Maßnahmen wohl fühlen. Wir akzeptieren sie so, wie sie sind, nehmen sie ernst und hören ihnen zu. Es ist für uns eine Selbstverständlichkeit, dass die von uns betreuten</w:t>
      </w:r>
      <w:r w:rsidR="00F40EA9">
        <w:rPr>
          <w:rFonts w:asciiTheme="minorHAnsi" w:hAnsiTheme="minorHAnsi" w:cstheme="minorHAnsi"/>
        </w:rPr>
        <w:t xml:space="preserve"> (jungen) Menschen aktiv in alle Prozesse ihrer</w:t>
      </w:r>
      <w:r w:rsidRPr="009A6C79">
        <w:rPr>
          <w:rFonts w:asciiTheme="minorHAnsi" w:hAnsiTheme="minorHAnsi" w:cstheme="minorHAnsi"/>
        </w:rPr>
        <w:t xml:space="preserve"> Lebens</w:t>
      </w:r>
      <w:r w:rsidR="00F40EA9">
        <w:rPr>
          <w:rFonts w:asciiTheme="minorHAnsi" w:hAnsiTheme="minorHAnsi" w:cstheme="minorHAnsi"/>
        </w:rPr>
        <w:t>gestaltung</w:t>
      </w:r>
      <w:r w:rsidRPr="009A6C79">
        <w:rPr>
          <w:rFonts w:asciiTheme="minorHAnsi" w:hAnsiTheme="minorHAnsi" w:cstheme="minorHAnsi"/>
        </w:rPr>
        <w:t xml:space="preserve"> einbezogen werden. </w:t>
      </w:r>
    </w:p>
    <w:p w14:paraId="5BE5BF46" w14:textId="77777777" w:rsidR="009A6C79" w:rsidRPr="006720BF" w:rsidRDefault="0058272C" w:rsidP="008F30B4">
      <w:pPr>
        <w:pStyle w:val="berschrift3"/>
        <w:numPr>
          <w:ilvl w:val="2"/>
          <w:numId w:val="1"/>
        </w:numPr>
        <w:spacing w:after="120"/>
        <w:ind w:left="845" w:hanging="505"/>
        <w:rPr>
          <w:rFonts w:asciiTheme="majorHAnsi" w:hAnsiTheme="majorHAnsi" w:cstheme="minorHAnsi"/>
          <w:b w:val="0"/>
          <w:sz w:val="22"/>
          <w:szCs w:val="22"/>
        </w:rPr>
      </w:pPr>
      <w:r>
        <w:rPr>
          <w:rFonts w:asciiTheme="majorHAnsi" w:hAnsiTheme="majorHAnsi" w:cstheme="minorHAnsi"/>
          <w:b w:val="0"/>
          <w:sz w:val="22"/>
          <w:szCs w:val="22"/>
        </w:rPr>
        <w:t xml:space="preserve"> </w:t>
      </w:r>
      <w:bookmarkStart w:id="99" w:name="_Toc141700890"/>
      <w:proofErr w:type="spellStart"/>
      <w:proofErr w:type="gramStart"/>
      <w:r w:rsidR="002736C0">
        <w:rPr>
          <w:rFonts w:asciiTheme="majorHAnsi" w:hAnsiTheme="majorHAnsi" w:cstheme="minorHAnsi"/>
          <w:b w:val="0"/>
          <w:sz w:val="22"/>
          <w:szCs w:val="22"/>
        </w:rPr>
        <w:t>Adressat:innen</w:t>
      </w:r>
      <w:r w:rsidR="00BB74B8" w:rsidRPr="006720BF">
        <w:rPr>
          <w:rFonts w:asciiTheme="majorHAnsi" w:hAnsiTheme="majorHAnsi" w:cstheme="minorHAnsi"/>
          <w:b w:val="0"/>
          <w:sz w:val="22"/>
          <w:szCs w:val="22"/>
        </w:rPr>
        <w:t>rechte</w:t>
      </w:r>
      <w:bookmarkEnd w:id="99"/>
      <w:proofErr w:type="spellEnd"/>
      <w:proofErr w:type="gramEnd"/>
    </w:p>
    <w:p w14:paraId="17E7CB94" w14:textId="77777777" w:rsidR="00BB74B8" w:rsidRPr="00BB74B8" w:rsidRDefault="00BB74B8" w:rsidP="005D69BB">
      <w:pPr>
        <w:spacing w:after="120" w:line="276" w:lineRule="auto"/>
        <w:ind w:left="357"/>
        <w:jc w:val="both"/>
        <w:rPr>
          <w:rFonts w:asciiTheme="minorHAnsi" w:hAnsiTheme="minorHAnsi" w:cstheme="minorHAnsi"/>
        </w:rPr>
      </w:pPr>
      <w:r w:rsidRPr="00BB74B8">
        <w:rPr>
          <w:rFonts w:asciiTheme="minorHAnsi" w:hAnsiTheme="minorHAnsi" w:cstheme="minorHAnsi"/>
        </w:rPr>
        <w:t xml:space="preserve">Die </w:t>
      </w:r>
      <w:proofErr w:type="gramStart"/>
      <w:r w:rsidR="002736C0">
        <w:rPr>
          <w:rFonts w:asciiTheme="minorHAnsi" w:hAnsiTheme="minorHAnsi" w:cstheme="minorHAnsi"/>
        </w:rPr>
        <w:t>Adressat:innen</w:t>
      </w:r>
      <w:proofErr w:type="gramEnd"/>
      <w:r w:rsidRPr="00BB74B8">
        <w:rPr>
          <w:rFonts w:asciiTheme="minorHAnsi" w:hAnsiTheme="minorHAnsi" w:cstheme="minorHAnsi"/>
        </w:rPr>
        <w:t xml:space="preserve"> in unseren Projekten und Maßnahmen </w:t>
      </w:r>
      <w:r w:rsidR="0058272C" w:rsidRPr="00BB74B8">
        <w:rPr>
          <w:rFonts w:asciiTheme="minorHAnsi" w:hAnsiTheme="minorHAnsi" w:cstheme="minorHAnsi"/>
        </w:rPr>
        <w:t xml:space="preserve">haben </w:t>
      </w:r>
      <w:r w:rsidRPr="00BB74B8">
        <w:rPr>
          <w:rFonts w:asciiTheme="minorHAnsi" w:hAnsiTheme="minorHAnsi" w:cstheme="minorHAnsi"/>
        </w:rPr>
        <w:t xml:space="preserve">Rechte. Neben den allgemeinen Rechten haben wir für unsere Projekten und Maßnahmen in besonderer Weise Rechte vereinbart, über die die </w:t>
      </w:r>
      <w:proofErr w:type="gramStart"/>
      <w:r w:rsidR="002736C0">
        <w:rPr>
          <w:rFonts w:asciiTheme="minorHAnsi" w:hAnsiTheme="minorHAnsi" w:cstheme="minorHAnsi"/>
        </w:rPr>
        <w:t>Adressat:innen</w:t>
      </w:r>
      <w:proofErr w:type="gramEnd"/>
      <w:r w:rsidRPr="00BB74B8">
        <w:rPr>
          <w:rFonts w:asciiTheme="minorHAnsi" w:hAnsiTheme="minorHAnsi" w:cstheme="minorHAnsi"/>
        </w:rPr>
        <w:t xml:space="preserve"> oder deren Eltern bzw. Personensorgeberechtigten informiert werden müssen, die ihnen gegenüber einzuhalten sind und die sie gegenüber anderen zu achten haben. Die Rechte werden </w:t>
      </w:r>
      <w:r w:rsidR="00FD0F90">
        <w:rPr>
          <w:rFonts w:asciiTheme="minorHAnsi" w:hAnsiTheme="minorHAnsi" w:cstheme="minorHAnsi"/>
        </w:rPr>
        <w:t>von unseren Mitarbeitenden</w:t>
      </w:r>
      <w:r w:rsidRPr="00BB74B8">
        <w:rPr>
          <w:rFonts w:asciiTheme="minorHAnsi" w:hAnsiTheme="minorHAnsi" w:cstheme="minorHAnsi"/>
        </w:rPr>
        <w:t xml:space="preserve"> in der Verantwortung ihrer Aufsichts- und Sorgfaltspflicht geachtet. Die dazu nötigen Vereinbarungen werden mit den Betroffenen besprochen. </w:t>
      </w:r>
    </w:p>
    <w:p w14:paraId="3279BCDD" w14:textId="77777777" w:rsidR="00BB74B8" w:rsidRPr="00BB74B8" w:rsidRDefault="00BB74B8" w:rsidP="007957DA">
      <w:pPr>
        <w:pStyle w:val="Listenabsatz"/>
        <w:numPr>
          <w:ilvl w:val="0"/>
          <w:numId w:val="16"/>
        </w:numPr>
        <w:autoSpaceDE w:val="0"/>
        <w:autoSpaceDN w:val="0"/>
        <w:adjustRightInd w:val="0"/>
        <w:spacing w:after="160" w:line="259" w:lineRule="auto"/>
        <w:contextualSpacing/>
        <w:jc w:val="both"/>
        <w:rPr>
          <w:rFonts w:asciiTheme="minorHAnsi" w:hAnsiTheme="minorHAnsi" w:cstheme="minorHAnsi"/>
        </w:rPr>
      </w:pPr>
      <w:r w:rsidRPr="00BB74B8">
        <w:rPr>
          <w:rFonts w:asciiTheme="minorHAnsi" w:hAnsiTheme="minorHAnsi" w:cstheme="minorHAnsi"/>
        </w:rPr>
        <w:t xml:space="preserve">Die </w:t>
      </w:r>
      <w:proofErr w:type="gramStart"/>
      <w:r w:rsidR="002736C0">
        <w:rPr>
          <w:rFonts w:asciiTheme="minorHAnsi" w:hAnsiTheme="minorHAnsi" w:cstheme="minorHAnsi"/>
        </w:rPr>
        <w:t>Adressat:innen</w:t>
      </w:r>
      <w:proofErr w:type="gramEnd"/>
      <w:r w:rsidRPr="00BB74B8">
        <w:rPr>
          <w:rFonts w:asciiTheme="minorHAnsi" w:hAnsiTheme="minorHAnsi" w:cstheme="minorHAnsi"/>
        </w:rPr>
        <w:t xml:space="preserve"> bzw. deren Eltern/Sorgeberechtigten in den Hilfen zur Erziehung haben das Recht, dass mindestens einmal im Jahr ein Hilfeplangespräch stattfindet. Die Beteiligung an der Vorbereitung gehört für uns selbstverständlich dazu. </w:t>
      </w:r>
    </w:p>
    <w:p w14:paraId="034F4ACC" w14:textId="77777777" w:rsidR="00BB74B8" w:rsidRPr="00BB74B8" w:rsidRDefault="00BB74B8" w:rsidP="007957DA">
      <w:pPr>
        <w:pStyle w:val="Listenabsatz"/>
        <w:numPr>
          <w:ilvl w:val="0"/>
          <w:numId w:val="16"/>
        </w:numPr>
        <w:autoSpaceDE w:val="0"/>
        <w:autoSpaceDN w:val="0"/>
        <w:adjustRightInd w:val="0"/>
        <w:spacing w:after="160" w:line="259" w:lineRule="auto"/>
        <w:contextualSpacing/>
        <w:jc w:val="both"/>
        <w:rPr>
          <w:rFonts w:asciiTheme="minorHAnsi" w:hAnsiTheme="minorHAnsi" w:cstheme="minorHAnsi"/>
        </w:rPr>
      </w:pPr>
      <w:r w:rsidRPr="00BB74B8">
        <w:rPr>
          <w:rFonts w:asciiTheme="minorHAnsi" w:hAnsiTheme="minorHAnsi" w:cstheme="minorHAnsi"/>
        </w:rPr>
        <w:t xml:space="preserve">Die </w:t>
      </w:r>
      <w:proofErr w:type="gramStart"/>
      <w:r w:rsidR="002736C0">
        <w:rPr>
          <w:rFonts w:asciiTheme="minorHAnsi" w:hAnsiTheme="minorHAnsi" w:cstheme="minorHAnsi"/>
        </w:rPr>
        <w:t>Adressat:innen</w:t>
      </w:r>
      <w:proofErr w:type="gramEnd"/>
      <w:r w:rsidRPr="00BB74B8">
        <w:rPr>
          <w:rFonts w:asciiTheme="minorHAnsi" w:hAnsiTheme="minorHAnsi" w:cstheme="minorHAnsi"/>
        </w:rPr>
        <w:t xml:space="preserve"> haben das Recht, an sie betreffenden Hilfeplangesprächen teilzunehmen und sich aktiv einzubringen.</w:t>
      </w:r>
    </w:p>
    <w:p w14:paraId="13F525CA" w14:textId="77777777" w:rsidR="00BB74B8" w:rsidRPr="00BB74B8" w:rsidRDefault="00BB74B8" w:rsidP="007957DA">
      <w:pPr>
        <w:pStyle w:val="Listenabsatz"/>
        <w:numPr>
          <w:ilvl w:val="0"/>
          <w:numId w:val="16"/>
        </w:numPr>
        <w:autoSpaceDE w:val="0"/>
        <w:autoSpaceDN w:val="0"/>
        <w:adjustRightInd w:val="0"/>
        <w:spacing w:after="160" w:line="259" w:lineRule="auto"/>
        <w:contextualSpacing/>
        <w:jc w:val="both"/>
        <w:rPr>
          <w:rFonts w:asciiTheme="minorHAnsi" w:hAnsiTheme="minorHAnsi" w:cstheme="minorHAnsi"/>
        </w:rPr>
      </w:pPr>
      <w:r w:rsidRPr="00BB74B8">
        <w:rPr>
          <w:rFonts w:asciiTheme="minorHAnsi" w:hAnsiTheme="minorHAnsi" w:cstheme="minorHAnsi"/>
        </w:rPr>
        <w:t xml:space="preserve">Die </w:t>
      </w:r>
      <w:proofErr w:type="gramStart"/>
      <w:r w:rsidR="002736C0">
        <w:rPr>
          <w:rFonts w:asciiTheme="minorHAnsi" w:hAnsiTheme="minorHAnsi" w:cstheme="minorHAnsi"/>
        </w:rPr>
        <w:t>Adressat:innen</w:t>
      </w:r>
      <w:proofErr w:type="gramEnd"/>
      <w:r w:rsidRPr="00BB74B8">
        <w:rPr>
          <w:rFonts w:asciiTheme="minorHAnsi" w:hAnsiTheme="minorHAnsi" w:cstheme="minorHAnsi"/>
        </w:rPr>
        <w:t xml:space="preserve"> haben das Recht, sich in allen Angelegenheiten ihrer Heranbildung und Entwicklung an das Jugendamt bzw. das für sie zutreffende Amt zu wenden.</w:t>
      </w:r>
    </w:p>
    <w:p w14:paraId="3EB77A45" w14:textId="77777777" w:rsidR="00BB74B8" w:rsidRPr="00BB74B8" w:rsidRDefault="00BB74B8" w:rsidP="007957DA">
      <w:pPr>
        <w:pStyle w:val="Listenabsatz"/>
        <w:numPr>
          <w:ilvl w:val="0"/>
          <w:numId w:val="16"/>
        </w:numPr>
        <w:autoSpaceDE w:val="0"/>
        <w:autoSpaceDN w:val="0"/>
        <w:adjustRightInd w:val="0"/>
        <w:spacing w:after="160" w:line="259" w:lineRule="auto"/>
        <w:contextualSpacing/>
        <w:jc w:val="both"/>
        <w:rPr>
          <w:rFonts w:asciiTheme="minorHAnsi" w:hAnsiTheme="minorHAnsi" w:cstheme="minorHAnsi"/>
        </w:rPr>
      </w:pPr>
      <w:r w:rsidRPr="00BB74B8">
        <w:rPr>
          <w:rFonts w:asciiTheme="minorHAnsi" w:hAnsiTheme="minorHAnsi" w:cstheme="minorHAnsi"/>
        </w:rPr>
        <w:t xml:space="preserve">Die </w:t>
      </w:r>
      <w:proofErr w:type="gramStart"/>
      <w:r w:rsidR="002736C0">
        <w:rPr>
          <w:rFonts w:asciiTheme="minorHAnsi" w:hAnsiTheme="minorHAnsi" w:cstheme="minorHAnsi"/>
        </w:rPr>
        <w:t>Adressat:innen</w:t>
      </w:r>
      <w:proofErr w:type="gramEnd"/>
      <w:r w:rsidRPr="00BB74B8">
        <w:rPr>
          <w:rFonts w:asciiTheme="minorHAnsi" w:hAnsiTheme="minorHAnsi" w:cstheme="minorHAnsi"/>
        </w:rPr>
        <w:t xml:space="preserve"> haben das Recht auf Kontakte und Besuche zu und von Angehörigen, Personensorgeberechtigten und Freunden, sofern keine Gefährdung für sie besteht.</w:t>
      </w:r>
    </w:p>
    <w:p w14:paraId="1FDA8947" w14:textId="77777777" w:rsidR="00BB74B8" w:rsidRDefault="00BB74B8" w:rsidP="007957DA">
      <w:pPr>
        <w:pStyle w:val="Listenabsatz"/>
        <w:numPr>
          <w:ilvl w:val="0"/>
          <w:numId w:val="16"/>
        </w:numPr>
        <w:autoSpaceDE w:val="0"/>
        <w:autoSpaceDN w:val="0"/>
        <w:adjustRightInd w:val="0"/>
        <w:spacing w:after="160" w:line="259" w:lineRule="auto"/>
        <w:contextualSpacing/>
        <w:jc w:val="both"/>
        <w:rPr>
          <w:rFonts w:asciiTheme="minorHAnsi" w:hAnsiTheme="minorHAnsi" w:cstheme="minorHAnsi"/>
        </w:rPr>
      </w:pPr>
      <w:r w:rsidRPr="00BB74B8">
        <w:rPr>
          <w:rFonts w:asciiTheme="minorHAnsi" w:hAnsiTheme="minorHAnsi" w:cstheme="minorHAnsi"/>
        </w:rPr>
        <w:t xml:space="preserve">Die </w:t>
      </w:r>
      <w:proofErr w:type="gramStart"/>
      <w:r w:rsidR="002736C0">
        <w:rPr>
          <w:rFonts w:asciiTheme="minorHAnsi" w:hAnsiTheme="minorHAnsi" w:cstheme="minorHAnsi"/>
        </w:rPr>
        <w:t>Adressat:innen</w:t>
      </w:r>
      <w:proofErr w:type="gramEnd"/>
      <w:r w:rsidRPr="00BB74B8">
        <w:rPr>
          <w:rFonts w:asciiTheme="minorHAnsi" w:hAnsiTheme="minorHAnsi" w:cstheme="minorHAnsi"/>
        </w:rPr>
        <w:t xml:space="preserve"> haben das Recht auf den Schutz ihrer Persönlichkeitsrechte (u.a. Zustimmung zur Veröffentlichungsgenehmigung).</w:t>
      </w:r>
    </w:p>
    <w:p w14:paraId="1DD124F6" w14:textId="77777777" w:rsidR="00417EB6" w:rsidRDefault="002736C0" w:rsidP="007957DA">
      <w:pPr>
        <w:pStyle w:val="Listenabsatz"/>
        <w:numPr>
          <w:ilvl w:val="0"/>
          <w:numId w:val="16"/>
        </w:numPr>
        <w:autoSpaceDE w:val="0"/>
        <w:autoSpaceDN w:val="0"/>
        <w:adjustRightInd w:val="0"/>
        <w:spacing w:after="160" w:line="259" w:lineRule="auto"/>
        <w:contextualSpacing/>
        <w:jc w:val="both"/>
        <w:rPr>
          <w:rFonts w:asciiTheme="minorHAnsi" w:hAnsiTheme="minorHAnsi" w:cstheme="minorHAnsi"/>
        </w:rPr>
      </w:pPr>
      <w:proofErr w:type="gramStart"/>
      <w:r>
        <w:rPr>
          <w:rFonts w:asciiTheme="minorHAnsi" w:hAnsiTheme="minorHAnsi" w:cstheme="minorHAnsi"/>
        </w:rPr>
        <w:t>Adressat:innen</w:t>
      </w:r>
      <w:proofErr w:type="gramEnd"/>
      <w:r w:rsidR="00417EB6" w:rsidRPr="00417EB6">
        <w:rPr>
          <w:rFonts w:asciiTheme="minorHAnsi" w:hAnsiTheme="minorHAnsi" w:cstheme="minorHAnsi"/>
        </w:rPr>
        <w:t xml:space="preserve"> in unseren stationären Einrichtungen haben das Recht auf monatliches Taschengeld. Das Taschengeld darf </w:t>
      </w:r>
      <w:r w:rsidR="00417EB6">
        <w:rPr>
          <w:rFonts w:asciiTheme="minorHAnsi" w:hAnsiTheme="minorHAnsi" w:cstheme="minorHAnsi"/>
        </w:rPr>
        <w:t>weder</w:t>
      </w:r>
      <w:r w:rsidR="00417EB6" w:rsidRPr="00417EB6">
        <w:rPr>
          <w:rFonts w:asciiTheme="minorHAnsi" w:hAnsiTheme="minorHAnsi" w:cstheme="minorHAnsi"/>
        </w:rPr>
        <w:t xml:space="preserve"> gekürzt, gestrichen </w:t>
      </w:r>
      <w:r w:rsidR="00417EB6">
        <w:rPr>
          <w:rFonts w:asciiTheme="minorHAnsi" w:hAnsiTheme="minorHAnsi" w:cstheme="minorHAnsi"/>
        </w:rPr>
        <w:t>noch</w:t>
      </w:r>
      <w:r w:rsidR="00417EB6" w:rsidRPr="00417EB6">
        <w:rPr>
          <w:rFonts w:asciiTheme="minorHAnsi" w:hAnsiTheme="minorHAnsi" w:cstheme="minorHAnsi"/>
        </w:rPr>
        <w:t xml:space="preserve"> als Belohnung/Bestrafung eingesetzt werden.</w:t>
      </w:r>
    </w:p>
    <w:p w14:paraId="7B83C5BC" w14:textId="77777777" w:rsidR="00BB74B8" w:rsidRPr="006720BF" w:rsidRDefault="0058272C" w:rsidP="008F30B4">
      <w:pPr>
        <w:pStyle w:val="berschrift3"/>
        <w:numPr>
          <w:ilvl w:val="2"/>
          <w:numId w:val="1"/>
        </w:numPr>
        <w:spacing w:after="120"/>
        <w:ind w:left="845" w:hanging="505"/>
        <w:rPr>
          <w:rFonts w:asciiTheme="majorHAnsi" w:hAnsiTheme="majorHAnsi" w:cstheme="minorHAnsi"/>
          <w:b w:val="0"/>
          <w:sz w:val="22"/>
          <w:szCs w:val="22"/>
        </w:rPr>
      </w:pPr>
      <w:r>
        <w:rPr>
          <w:rFonts w:asciiTheme="majorHAnsi" w:hAnsiTheme="majorHAnsi" w:cstheme="minorHAnsi"/>
          <w:b w:val="0"/>
          <w:sz w:val="22"/>
          <w:szCs w:val="22"/>
        </w:rPr>
        <w:t xml:space="preserve"> </w:t>
      </w:r>
      <w:bookmarkStart w:id="100" w:name="_Toc141700891"/>
      <w:proofErr w:type="spellStart"/>
      <w:proofErr w:type="gramStart"/>
      <w:r w:rsidR="002736C0">
        <w:rPr>
          <w:rFonts w:asciiTheme="majorHAnsi" w:hAnsiTheme="majorHAnsi" w:cstheme="minorHAnsi"/>
          <w:b w:val="0"/>
          <w:sz w:val="22"/>
          <w:szCs w:val="22"/>
        </w:rPr>
        <w:t>Adressat:innen</w:t>
      </w:r>
      <w:r w:rsidR="00417EB6" w:rsidRPr="006720BF">
        <w:rPr>
          <w:rFonts w:asciiTheme="majorHAnsi" w:hAnsiTheme="majorHAnsi" w:cstheme="minorHAnsi"/>
          <w:b w:val="0"/>
          <w:sz w:val="22"/>
          <w:szCs w:val="22"/>
        </w:rPr>
        <w:t>beteiligung</w:t>
      </w:r>
      <w:bookmarkEnd w:id="100"/>
      <w:proofErr w:type="spellEnd"/>
      <w:proofErr w:type="gramEnd"/>
    </w:p>
    <w:p w14:paraId="0945AB5F" w14:textId="77777777" w:rsidR="007F43DA" w:rsidRDefault="007F43DA" w:rsidP="00864933">
      <w:pPr>
        <w:pStyle w:val="Listenabsatz"/>
        <w:autoSpaceDE w:val="0"/>
        <w:autoSpaceDN w:val="0"/>
        <w:adjustRightInd w:val="0"/>
        <w:spacing w:line="276" w:lineRule="auto"/>
        <w:ind w:left="360"/>
        <w:jc w:val="both"/>
        <w:rPr>
          <w:rFonts w:asciiTheme="minorHAnsi" w:hAnsiTheme="minorHAnsi" w:cstheme="minorHAnsi"/>
        </w:rPr>
      </w:pPr>
      <w:r w:rsidRPr="007F43DA">
        <w:rPr>
          <w:rFonts w:asciiTheme="minorHAnsi" w:hAnsiTheme="minorHAnsi" w:cstheme="minorHAnsi"/>
        </w:rPr>
        <w:t xml:space="preserve">Ziel unserer Arbeit ist es, dass </w:t>
      </w:r>
      <w:proofErr w:type="gramStart"/>
      <w:r w:rsidR="002736C0">
        <w:rPr>
          <w:rFonts w:asciiTheme="minorHAnsi" w:hAnsiTheme="minorHAnsi" w:cstheme="minorHAnsi"/>
        </w:rPr>
        <w:t>Adressat:innen</w:t>
      </w:r>
      <w:proofErr w:type="gramEnd"/>
      <w:r w:rsidRPr="007F43DA">
        <w:rPr>
          <w:rFonts w:asciiTheme="minorHAnsi" w:hAnsiTheme="minorHAnsi" w:cstheme="minorHAnsi"/>
        </w:rPr>
        <w:t xml:space="preserve"> selbstbestimmt und eigenverantwortlich ihr Leben meistern. Die regelmäßige Beteiligung der </w:t>
      </w:r>
      <w:proofErr w:type="gramStart"/>
      <w:r w:rsidR="002736C0">
        <w:rPr>
          <w:rFonts w:asciiTheme="minorHAnsi" w:hAnsiTheme="minorHAnsi" w:cstheme="minorHAnsi"/>
        </w:rPr>
        <w:t>Adressat:innen</w:t>
      </w:r>
      <w:proofErr w:type="gramEnd"/>
      <w:r w:rsidRPr="007F43DA">
        <w:rPr>
          <w:rFonts w:asciiTheme="minorHAnsi" w:hAnsiTheme="minorHAnsi" w:cstheme="minorHAnsi"/>
        </w:rPr>
        <w:t xml:space="preserve"> ist für uns selbstverständlich und ein wichtiger Abschnitt auf dem Weg dahin. So erleben sich unsere </w:t>
      </w:r>
      <w:proofErr w:type="gramStart"/>
      <w:r w:rsidR="002736C0">
        <w:rPr>
          <w:rFonts w:asciiTheme="minorHAnsi" w:hAnsiTheme="minorHAnsi" w:cstheme="minorHAnsi"/>
        </w:rPr>
        <w:t>Adressat:innen</w:t>
      </w:r>
      <w:proofErr w:type="gramEnd"/>
      <w:r w:rsidRPr="007F43DA">
        <w:rPr>
          <w:rFonts w:asciiTheme="minorHAnsi" w:hAnsiTheme="minorHAnsi" w:cstheme="minorHAnsi"/>
        </w:rPr>
        <w:t xml:space="preserve"> als kompetent und selbstwirksam. Beteiligung heißt für uns, die </w:t>
      </w:r>
      <w:proofErr w:type="gramStart"/>
      <w:r w:rsidR="002736C0">
        <w:rPr>
          <w:rFonts w:asciiTheme="minorHAnsi" w:hAnsiTheme="minorHAnsi" w:cstheme="minorHAnsi"/>
        </w:rPr>
        <w:t>Adressat:innen</w:t>
      </w:r>
      <w:proofErr w:type="gramEnd"/>
      <w:r w:rsidRPr="007F43DA">
        <w:rPr>
          <w:rFonts w:asciiTheme="minorHAnsi" w:hAnsiTheme="minorHAnsi" w:cstheme="minorHAnsi"/>
        </w:rPr>
        <w:t xml:space="preserve"> aktiv in alle sie betreffenden Angelegenheiten einzubeziehen. Sie gestalten mit, planen mit, wirken mit und übernehmen Verantwortung. Das bezieht sich auf das Leben in unseren Projekten und Maßnahmen, das soziale Umfeld, den Lebensraum,</w:t>
      </w:r>
      <w:r w:rsidR="00495E80">
        <w:rPr>
          <w:rFonts w:asciiTheme="minorHAnsi" w:hAnsiTheme="minorHAnsi" w:cstheme="minorHAnsi"/>
        </w:rPr>
        <w:t xml:space="preserve"> die Bildungseinrichtungen usw.</w:t>
      </w:r>
    </w:p>
    <w:p w14:paraId="50CC088B" w14:textId="77777777" w:rsidR="00637451" w:rsidRPr="006720BF" w:rsidRDefault="00495E80" w:rsidP="008F30B4">
      <w:pPr>
        <w:pStyle w:val="berschrift3"/>
        <w:numPr>
          <w:ilvl w:val="2"/>
          <w:numId w:val="1"/>
        </w:numPr>
        <w:spacing w:after="120"/>
        <w:ind w:left="845" w:hanging="505"/>
        <w:rPr>
          <w:rFonts w:asciiTheme="majorHAnsi" w:hAnsiTheme="majorHAnsi" w:cstheme="minorHAnsi"/>
          <w:b w:val="0"/>
          <w:sz w:val="22"/>
          <w:szCs w:val="22"/>
        </w:rPr>
      </w:pPr>
      <w:r>
        <w:rPr>
          <w:rFonts w:asciiTheme="majorHAnsi" w:hAnsiTheme="majorHAnsi" w:cstheme="minorHAnsi"/>
          <w:b w:val="0"/>
          <w:sz w:val="22"/>
          <w:szCs w:val="22"/>
        </w:rPr>
        <w:t xml:space="preserve"> </w:t>
      </w:r>
      <w:bookmarkStart w:id="101" w:name="_Toc141700892"/>
      <w:r w:rsidR="00637451" w:rsidRPr="006720BF">
        <w:rPr>
          <w:rFonts w:asciiTheme="majorHAnsi" w:hAnsiTheme="majorHAnsi" w:cstheme="minorHAnsi"/>
          <w:b w:val="0"/>
          <w:sz w:val="22"/>
          <w:szCs w:val="22"/>
        </w:rPr>
        <w:t>Beteiligung am Hilfeplanprozess</w:t>
      </w:r>
      <w:bookmarkEnd w:id="101"/>
    </w:p>
    <w:p w14:paraId="3E709CB4" w14:textId="77777777" w:rsidR="00864933" w:rsidRPr="00864933" w:rsidRDefault="00864933" w:rsidP="00864933">
      <w:pPr>
        <w:pStyle w:val="Listenabsatz"/>
        <w:autoSpaceDE w:val="0"/>
        <w:autoSpaceDN w:val="0"/>
        <w:adjustRightInd w:val="0"/>
        <w:spacing w:line="276" w:lineRule="auto"/>
        <w:ind w:left="360"/>
        <w:jc w:val="both"/>
        <w:rPr>
          <w:rFonts w:asciiTheme="minorHAnsi" w:hAnsiTheme="minorHAnsi" w:cstheme="minorHAnsi"/>
        </w:rPr>
      </w:pPr>
      <w:r w:rsidRPr="00864933">
        <w:rPr>
          <w:rFonts w:asciiTheme="minorHAnsi" w:hAnsiTheme="minorHAnsi" w:cstheme="minorHAnsi"/>
        </w:rPr>
        <w:t xml:space="preserve">Zu Beginn der Hilfemaßnahme werden die </w:t>
      </w:r>
      <w:proofErr w:type="gramStart"/>
      <w:r w:rsidR="002736C0">
        <w:rPr>
          <w:rFonts w:asciiTheme="minorHAnsi" w:hAnsiTheme="minorHAnsi" w:cstheme="minorHAnsi"/>
        </w:rPr>
        <w:t>Adressat:innen</w:t>
      </w:r>
      <w:proofErr w:type="gramEnd"/>
      <w:r w:rsidRPr="00864933">
        <w:rPr>
          <w:rFonts w:asciiTheme="minorHAnsi" w:hAnsiTheme="minorHAnsi" w:cstheme="minorHAnsi"/>
        </w:rPr>
        <w:t xml:space="preserve"> über den Sinn und den Ablauf des Hilfeplanverfahrens sowie über die in diesem Rahmen bestehenden Beteiligungsmöglichkeiten informiert. </w:t>
      </w:r>
    </w:p>
    <w:p w14:paraId="013887ED" w14:textId="77777777" w:rsidR="00864933" w:rsidRDefault="00864933" w:rsidP="00864933">
      <w:pPr>
        <w:pStyle w:val="Listenabsatz"/>
        <w:autoSpaceDE w:val="0"/>
        <w:autoSpaceDN w:val="0"/>
        <w:adjustRightInd w:val="0"/>
        <w:spacing w:line="276" w:lineRule="auto"/>
        <w:ind w:left="360"/>
        <w:jc w:val="both"/>
        <w:rPr>
          <w:rFonts w:asciiTheme="minorHAnsi" w:hAnsiTheme="minorHAnsi" w:cstheme="minorHAnsi"/>
        </w:rPr>
      </w:pPr>
      <w:r w:rsidRPr="00864933">
        <w:rPr>
          <w:rFonts w:asciiTheme="minorHAnsi" w:hAnsiTheme="minorHAnsi" w:cstheme="minorHAnsi"/>
        </w:rPr>
        <w:lastRenderedPageBreak/>
        <w:t xml:space="preserve">Es findet eine intensive Vorbereitung der </w:t>
      </w:r>
      <w:proofErr w:type="gramStart"/>
      <w:r w:rsidR="002736C0">
        <w:rPr>
          <w:rFonts w:asciiTheme="minorHAnsi" w:hAnsiTheme="minorHAnsi" w:cstheme="minorHAnsi"/>
        </w:rPr>
        <w:t>Adressat:innen</w:t>
      </w:r>
      <w:proofErr w:type="gramEnd"/>
      <w:r w:rsidRPr="00864933">
        <w:rPr>
          <w:rFonts w:asciiTheme="minorHAnsi" w:hAnsiTheme="minorHAnsi" w:cstheme="minorHAnsi"/>
        </w:rPr>
        <w:t xml:space="preserve"> auf das Hilfeplangespräch statt. Die Wünsche und Vorstellungen der </w:t>
      </w:r>
      <w:proofErr w:type="gramStart"/>
      <w:r w:rsidR="002736C0">
        <w:rPr>
          <w:rFonts w:asciiTheme="minorHAnsi" w:hAnsiTheme="minorHAnsi" w:cstheme="minorHAnsi"/>
        </w:rPr>
        <w:t>Adressat:innen</w:t>
      </w:r>
      <w:proofErr w:type="gramEnd"/>
      <w:r w:rsidRPr="00864933">
        <w:rPr>
          <w:rFonts w:asciiTheme="minorHAnsi" w:hAnsiTheme="minorHAnsi" w:cstheme="minorHAnsi"/>
        </w:rPr>
        <w:t xml:space="preserve"> werden in den weiteren Hilfeverlauf mit einbezogen. Je nach Alter und Entwicklungsstand können </w:t>
      </w:r>
      <w:proofErr w:type="gramStart"/>
      <w:r w:rsidR="002736C0">
        <w:rPr>
          <w:rFonts w:asciiTheme="minorHAnsi" w:hAnsiTheme="minorHAnsi" w:cstheme="minorHAnsi"/>
        </w:rPr>
        <w:t>Adressat:innen</w:t>
      </w:r>
      <w:proofErr w:type="gramEnd"/>
      <w:r w:rsidRPr="00864933">
        <w:rPr>
          <w:rFonts w:asciiTheme="minorHAnsi" w:hAnsiTheme="minorHAnsi" w:cstheme="minorHAnsi"/>
        </w:rPr>
        <w:t xml:space="preserve"> am Hilfeplangespräch teilnehmen. Der Abgleich der Sichtweisen der </w:t>
      </w:r>
      <w:proofErr w:type="gramStart"/>
      <w:r w:rsidR="002736C0">
        <w:rPr>
          <w:rFonts w:asciiTheme="minorHAnsi" w:hAnsiTheme="minorHAnsi" w:cstheme="minorHAnsi"/>
        </w:rPr>
        <w:t>Adressat:innen</w:t>
      </w:r>
      <w:proofErr w:type="gramEnd"/>
      <w:r w:rsidRPr="00864933">
        <w:rPr>
          <w:rFonts w:asciiTheme="minorHAnsi" w:hAnsiTheme="minorHAnsi" w:cstheme="minorHAnsi"/>
        </w:rPr>
        <w:t xml:space="preserve"> und der pädagogischen Fachkraft, die Vorbereitung auf die eigene Stellungnahme im Hilfeplangespräch sowie die Beteiligung bei der Zielentwicklung stehen im Mittelpunkt. Wo zutreffend erhalten Personensorgeberechtigten (Eltern, Vormund, etc.) unsere schriftliche Zuarbeit zum Hilfeplan in Vorbereitung auf das Hilfeplangespräch. Jedes Hilfeplangespräch wird mit den </w:t>
      </w:r>
      <w:proofErr w:type="gramStart"/>
      <w:r w:rsidR="002736C0">
        <w:rPr>
          <w:rFonts w:asciiTheme="minorHAnsi" w:hAnsiTheme="minorHAnsi" w:cstheme="minorHAnsi"/>
        </w:rPr>
        <w:t>Adressat:innen</w:t>
      </w:r>
      <w:proofErr w:type="gramEnd"/>
      <w:r w:rsidRPr="00864933">
        <w:rPr>
          <w:rFonts w:asciiTheme="minorHAnsi" w:hAnsiTheme="minorHAnsi" w:cstheme="minorHAnsi"/>
        </w:rPr>
        <w:t xml:space="preserve"> nachbesprochen. Die Vor- und Nachbereitung des Hilfeplangesprächs findet in Einzelgesprächen mit der zugeordneten Fachkraft statt.</w:t>
      </w:r>
    </w:p>
    <w:p w14:paraId="70C33D1A" w14:textId="77777777" w:rsidR="00864933" w:rsidRPr="006720BF" w:rsidRDefault="00495E80" w:rsidP="008F30B4">
      <w:pPr>
        <w:pStyle w:val="berschrift3"/>
        <w:numPr>
          <w:ilvl w:val="2"/>
          <w:numId w:val="1"/>
        </w:numPr>
        <w:spacing w:after="120"/>
        <w:ind w:left="845" w:hanging="505"/>
        <w:rPr>
          <w:rFonts w:asciiTheme="majorHAnsi" w:hAnsiTheme="majorHAnsi" w:cstheme="minorHAnsi"/>
          <w:b w:val="0"/>
          <w:sz w:val="22"/>
          <w:szCs w:val="22"/>
        </w:rPr>
      </w:pPr>
      <w:r>
        <w:rPr>
          <w:rFonts w:asciiTheme="majorHAnsi" w:hAnsiTheme="majorHAnsi" w:cstheme="minorHAnsi"/>
          <w:b w:val="0"/>
          <w:sz w:val="22"/>
          <w:szCs w:val="22"/>
        </w:rPr>
        <w:t xml:space="preserve"> </w:t>
      </w:r>
      <w:bookmarkStart w:id="102" w:name="_Toc141700893"/>
      <w:r w:rsidR="00864933" w:rsidRPr="006720BF">
        <w:rPr>
          <w:rFonts w:asciiTheme="majorHAnsi" w:hAnsiTheme="majorHAnsi" w:cstheme="minorHAnsi"/>
          <w:b w:val="0"/>
          <w:sz w:val="22"/>
          <w:szCs w:val="22"/>
        </w:rPr>
        <w:t>Eltern- und Familienarbeit</w:t>
      </w:r>
      <w:bookmarkEnd w:id="102"/>
    </w:p>
    <w:p w14:paraId="0D0BFC85" w14:textId="77777777" w:rsidR="00E72DD2" w:rsidRPr="00E72DD2" w:rsidRDefault="00E72DD2" w:rsidP="00E72DD2">
      <w:pPr>
        <w:autoSpaceDE w:val="0"/>
        <w:autoSpaceDN w:val="0"/>
        <w:adjustRightInd w:val="0"/>
        <w:spacing w:after="120" w:line="276" w:lineRule="auto"/>
        <w:ind w:left="357"/>
        <w:jc w:val="both"/>
        <w:rPr>
          <w:rFonts w:asciiTheme="minorHAnsi" w:hAnsiTheme="minorHAnsi" w:cstheme="minorHAnsi"/>
        </w:rPr>
      </w:pPr>
      <w:r w:rsidRPr="00E72DD2">
        <w:rPr>
          <w:rFonts w:asciiTheme="minorHAnsi" w:hAnsiTheme="minorHAnsi" w:cstheme="minorHAnsi"/>
        </w:rPr>
        <w:t xml:space="preserve">Eltern von minderjährigen </w:t>
      </w:r>
      <w:proofErr w:type="gramStart"/>
      <w:r w:rsidR="002736C0">
        <w:rPr>
          <w:rFonts w:asciiTheme="minorHAnsi" w:hAnsiTheme="minorHAnsi" w:cstheme="minorHAnsi"/>
        </w:rPr>
        <w:t>Adressat:innen</w:t>
      </w:r>
      <w:proofErr w:type="gramEnd"/>
      <w:r w:rsidRPr="00E72DD2">
        <w:rPr>
          <w:rFonts w:asciiTheme="minorHAnsi" w:hAnsiTheme="minorHAnsi" w:cstheme="minorHAnsi"/>
        </w:rPr>
        <w:t xml:space="preserve"> sind unsere Partner, wenn es um die Heranbildung und Begleitung der uns anvertrauten </w:t>
      </w:r>
      <w:r w:rsidR="002736C0">
        <w:rPr>
          <w:rFonts w:asciiTheme="minorHAnsi" w:hAnsiTheme="minorHAnsi" w:cstheme="minorHAnsi"/>
        </w:rPr>
        <w:t>Adressat:innen</w:t>
      </w:r>
      <w:r w:rsidRPr="00E72DD2">
        <w:rPr>
          <w:rFonts w:asciiTheme="minorHAnsi" w:hAnsiTheme="minorHAnsi" w:cstheme="minorHAnsi"/>
        </w:rPr>
        <w:t xml:space="preserve"> geht. Sie werden in den gesamten Erziehungs- und Bildungsprozess einbezogen und als aktive Partner gesehen, gehört, wahr- und ernstgenommen. </w:t>
      </w:r>
      <w:proofErr w:type="gramStart"/>
      <w:r w:rsidRPr="00E72DD2">
        <w:rPr>
          <w:rFonts w:asciiTheme="minorHAnsi" w:hAnsiTheme="minorHAnsi" w:cstheme="minorHAnsi"/>
        </w:rPr>
        <w:t>Bezug nehmend</w:t>
      </w:r>
      <w:proofErr w:type="gramEnd"/>
      <w:r w:rsidRPr="00E72DD2">
        <w:rPr>
          <w:rFonts w:asciiTheme="minorHAnsi" w:hAnsiTheme="minorHAnsi" w:cstheme="minorHAnsi"/>
        </w:rPr>
        <w:t xml:space="preserve"> auf die jeweilige Konzeption der Einrichtung sind Möglichkeiten der Beteiligung von Familien beispielhaft:</w:t>
      </w:r>
    </w:p>
    <w:p w14:paraId="1FE332E4" w14:textId="77777777" w:rsidR="00E72DD2" w:rsidRPr="00E72DD2" w:rsidRDefault="00E72DD2" w:rsidP="007957DA">
      <w:pPr>
        <w:pStyle w:val="Listenabsatz"/>
        <w:numPr>
          <w:ilvl w:val="0"/>
          <w:numId w:val="17"/>
        </w:numPr>
        <w:autoSpaceDE w:val="0"/>
        <w:autoSpaceDN w:val="0"/>
        <w:adjustRightInd w:val="0"/>
        <w:spacing w:after="160" w:line="276" w:lineRule="auto"/>
        <w:contextualSpacing/>
        <w:jc w:val="both"/>
        <w:rPr>
          <w:rFonts w:asciiTheme="minorHAnsi" w:hAnsiTheme="minorHAnsi" w:cstheme="minorHAnsi"/>
        </w:rPr>
      </w:pPr>
      <w:r w:rsidRPr="00E72DD2">
        <w:rPr>
          <w:rFonts w:asciiTheme="minorHAnsi" w:hAnsiTheme="minorHAnsi" w:cstheme="minorHAnsi"/>
        </w:rPr>
        <w:t>Austausch, Abstimmung und Einbeziehung der Eltern in die Entwicklung des Kindes / Jugendlichen,</w:t>
      </w:r>
    </w:p>
    <w:p w14:paraId="6A240D9F" w14:textId="77777777" w:rsidR="00E72DD2" w:rsidRPr="00E72DD2" w:rsidRDefault="00E72DD2" w:rsidP="007957DA">
      <w:pPr>
        <w:pStyle w:val="Listenabsatz"/>
        <w:numPr>
          <w:ilvl w:val="0"/>
          <w:numId w:val="17"/>
        </w:numPr>
        <w:autoSpaceDE w:val="0"/>
        <w:autoSpaceDN w:val="0"/>
        <w:adjustRightInd w:val="0"/>
        <w:spacing w:after="160" w:line="276" w:lineRule="auto"/>
        <w:contextualSpacing/>
        <w:jc w:val="both"/>
        <w:rPr>
          <w:rFonts w:asciiTheme="minorHAnsi" w:hAnsiTheme="minorHAnsi" w:cstheme="minorHAnsi"/>
        </w:rPr>
      </w:pPr>
      <w:r w:rsidRPr="00E72DD2">
        <w:rPr>
          <w:rFonts w:asciiTheme="minorHAnsi" w:hAnsiTheme="minorHAnsi" w:cstheme="minorHAnsi"/>
        </w:rPr>
        <w:t>Besuche der Eltern in der Gruppe und der Einrichtung nach Absprache,</w:t>
      </w:r>
    </w:p>
    <w:p w14:paraId="042B80D4" w14:textId="77777777" w:rsidR="00E72DD2" w:rsidRPr="00E72DD2" w:rsidRDefault="00E72DD2" w:rsidP="007957DA">
      <w:pPr>
        <w:pStyle w:val="Listenabsatz"/>
        <w:numPr>
          <w:ilvl w:val="0"/>
          <w:numId w:val="17"/>
        </w:numPr>
        <w:autoSpaceDE w:val="0"/>
        <w:autoSpaceDN w:val="0"/>
        <w:adjustRightInd w:val="0"/>
        <w:spacing w:after="160" w:line="276" w:lineRule="auto"/>
        <w:contextualSpacing/>
        <w:jc w:val="both"/>
        <w:rPr>
          <w:rFonts w:asciiTheme="minorHAnsi" w:hAnsiTheme="minorHAnsi" w:cstheme="minorHAnsi"/>
        </w:rPr>
      </w:pPr>
      <w:r w:rsidRPr="00E72DD2">
        <w:rPr>
          <w:rFonts w:asciiTheme="minorHAnsi" w:hAnsiTheme="minorHAnsi" w:cstheme="minorHAnsi"/>
        </w:rPr>
        <w:t>Elternnachmittage,</w:t>
      </w:r>
    </w:p>
    <w:p w14:paraId="13FA065B" w14:textId="77777777" w:rsidR="00E72DD2" w:rsidRPr="00E72DD2" w:rsidRDefault="00E72DD2" w:rsidP="007957DA">
      <w:pPr>
        <w:pStyle w:val="Listenabsatz"/>
        <w:numPr>
          <w:ilvl w:val="0"/>
          <w:numId w:val="17"/>
        </w:numPr>
        <w:autoSpaceDE w:val="0"/>
        <w:autoSpaceDN w:val="0"/>
        <w:adjustRightInd w:val="0"/>
        <w:spacing w:after="160" w:line="276" w:lineRule="auto"/>
        <w:contextualSpacing/>
        <w:jc w:val="both"/>
        <w:rPr>
          <w:rFonts w:asciiTheme="minorHAnsi" w:hAnsiTheme="minorHAnsi" w:cstheme="minorHAnsi"/>
        </w:rPr>
      </w:pPr>
      <w:r w:rsidRPr="00E72DD2">
        <w:rPr>
          <w:rFonts w:asciiTheme="minorHAnsi" w:hAnsiTheme="minorHAnsi" w:cstheme="minorHAnsi"/>
        </w:rPr>
        <w:t xml:space="preserve">Gemeinsame Vorbereitung von Feste und Feiern </w:t>
      </w:r>
      <w:proofErr w:type="gramStart"/>
      <w:r w:rsidRPr="00E72DD2">
        <w:rPr>
          <w:rFonts w:asciiTheme="minorHAnsi" w:hAnsiTheme="minorHAnsi" w:cstheme="minorHAnsi"/>
        </w:rPr>
        <w:t>( u.a.</w:t>
      </w:r>
      <w:proofErr w:type="gramEnd"/>
      <w:r w:rsidRPr="00E72DD2">
        <w:rPr>
          <w:rFonts w:asciiTheme="minorHAnsi" w:hAnsiTheme="minorHAnsi" w:cstheme="minorHAnsi"/>
        </w:rPr>
        <w:t xml:space="preserve"> Geburtstag des Kindes, …),</w:t>
      </w:r>
    </w:p>
    <w:p w14:paraId="79D29384" w14:textId="77777777" w:rsidR="00E72DD2" w:rsidRPr="00E72DD2" w:rsidRDefault="00E72DD2" w:rsidP="007957DA">
      <w:pPr>
        <w:pStyle w:val="Listenabsatz"/>
        <w:numPr>
          <w:ilvl w:val="0"/>
          <w:numId w:val="17"/>
        </w:numPr>
        <w:autoSpaceDE w:val="0"/>
        <w:autoSpaceDN w:val="0"/>
        <w:adjustRightInd w:val="0"/>
        <w:spacing w:after="160" w:line="276" w:lineRule="auto"/>
        <w:contextualSpacing/>
        <w:jc w:val="both"/>
        <w:rPr>
          <w:rFonts w:asciiTheme="minorHAnsi" w:hAnsiTheme="minorHAnsi" w:cstheme="minorHAnsi"/>
        </w:rPr>
      </w:pPr>
      <w:r w:rsidRPr="00E72DD2">
        <w:rPr>
          <w:rFonts w:asciiTheme="minorHAnsi" w:hAnsiTheme="minorHAnsi" w:cstheme="minorHAnsi"/>
        </w:rPr>
        <w:t>Teilnahme an Festen und Höhepunkten usw.,</w:t>
      </w:r>
    </w:p>
    <w:p w14:paraId="1E723394" w14:textId="77777777" w:rsidR="00E72DD2" w:rsidRPr="00E72DD2" w:rsidRDefault="00E72DD2" w:rsidP="007957DA">
      <w:pPr>
        <w:pStyle w:val="Listenabsatz"/>
        <w:numPr>
          <w:ilvl w:val="0"/>
          <w:numId w:val="17"/>
        </w:numPr>
        <w:autoSpaceDE w:val="0"/>
        <w:autoSpaceDN w:val="0"/>
        <w:adjustRightInd w:val="0"/>
        <w:spacing w:after="160" w:line="276" w:lineRule="auto"/>
        <w:contextualSpacing/>
        <w:jc w:val="both"/>
        <w:rPr>
          <w:rFonts w:asciiTheme="minorHAnsi" w:hAnsiTheme="minorHAnsi" w:cstheme="minorHAnsi"/>
        </w:rPr>
      </w:pPr>
      <w:r w:rsidRPr="00E72DD2">
        <w:rPr>
          <w:rFonts w:asciiTheme="minorHAnsi" w:hAnsiTheme="minorHAnsi" w:cstheme="minorHAnsi"/>
        </w:rPr>
        <w:t>Teilnahme an Elternabenden in den betreffenden Bildungseinrichtungen,</w:t>
      </w:r>
    </w:p>
    <w:p w14:paraId="1E317BBA" w14:textId="77777777" w:rsidR="00E72DD2" w:rsidRPr="00E72DD2" w:rsidRDefault="00E72DD2" w:rsidP="007957DA">
      <w:pPr>
        <w:pStyle w:val="Listenabsatz"/>
        <w:numPr>
          <w:ilvl w:val="0"/>
          <w:numId w:val="17"/>
        </w:numPr>
        <w:autoSpaceDE w:val="0"/>
        <w:autoSpaceDN w:val="0"/>
        <w:adjustRightInd w:val="0"/>
        <w:spacing w:after="160" w:line="276" w:lineRule="auto"/>
        <w:contextualSpacing/>
        <w:jc w:val="both"/>
        <w:rPr>
          <w:rFonts w:asciiTheme="minorHAnsi" w:hAnsiTheme="minorHAnsi" w:cstheme="minorHAnsi"/>
        </w:rPr>
      </w:pPr>
      <w:r w:rsidRPr="00E72DD2">
        <w:rPr>
          <w:rFonts w:asciiTheme="minorHAnsi" w:hAnsiTheme="minorHAnsi" w:cstheme="minorHAnsi"/>
        </w:rPr>
        <w:t>Elternsprechstunden.</w:t>
      </w:r>
    </w:p>
    <w:p w14:paraId="6B644291" w14:textId="77777777" w:rsidR="00E72DD2" w:rsidRPr="00E72DD2" w:rsidRDefault="00E72DD2" w:rsidP="00E72DD2">
      <w:pPr>
        <w:autoSpaceDE w:val="0"/>
        <w:autoSpaceDN w:val="0"/>
        <w:adjustRightInd w:val="0"/>
        <w:spacing w:line="276" w:lineRule="auto"/>
        <w:ind w:left="357"/>
        <w:jc w:val="both"/>
        <w:rPr>
          <w:rFonts w:asciiTheme="minorHAnsi" w:hAnsiTheme="minorHAnsi" w:cstheme="minorHAnsi"/>
        </w:rPr>
      </w:pPr>
      <w:r w:rsidRPr="00E72DD2">
        <w:rPr>
          <w:rFonts w:asciiTheme="minorHAnsi" w:hAnsiTheme="minorHAnsi" w:cstheme="minorHAnsi"/>
        </w:rPr>
        <w:t>Im Fokus steht die Sicherung des Kindeswohls. Daher kann notfalls eine klare Grenzsetzung durch das pädagogische Personal erforderlich sein.</w:t>
      </w:r>
    </w:p>
    <w:p w14:paraId="005AB721" w14:textId="77777777" w:rsidR="00864933" w:rsidRPr="006720BF" w:rsidRDefault="00495E80" w:rsidP="008F30B4">
      <w:pPr>
        <w:pStyle w:val="berschrift3"/>
        <w:numPr>
          <w:ilvl w:val="2"/>
          <w:numId w:val="1"/>
        </w:numPr>
        <w:spacing w:after="120"/>
        <w:ind w:left="845" w:hanging="505"/>
        <w:rPr>
          <w:rFonts w:asciiTheme="majorHAnsi" w:hAnsiTheme="majorHAnsi" w:cstheme="minorHAnsi"/>
          <w:b w:val="0"/>
          <w:sz w:val="22"/>
          <w:szCs w:val="22"/>
        </w:rPr>
      </w:pPr>
      <w:r>
        <w:rPr>
          <w:rFonts w:asciiTheme="majorHAnsi" w:hAnsiTheme="majorHAnsi" w:cstheme="minorHAnsi"/>
          <w:b w:val="0"/>
          <w:sz w:val="22"/>
          <w:szCs w:val="22"/>
        </w:rPr>
        <w:t xml:space="preserve"> </w:t>
      </w:r>
      <w:bookmarkStart w:id="103" w:name="_Toc141700894"/>
      <w:r w:rsidR="001E1234" w:rsidRPr="006720BF">
        <w:rPr>
          <w:rFonts w:asciiTheme="majorHAnsi" w:hAnsiTheme="majorHAnsi" w:cstheme="minorHAnsi"/>
          <w:b w:val="0"/>
          <w:sz w:val="22"/>
          <w:szCs w:val="22"/>
        </w:rPr>
        <w:t>Beteiligung im Alltag</w:t>
      </w:r>
      <w:bookmarkEnd w:id="103"/>
    </w:p>
    <w:p w14:paraId="3330299B" w14:textId="77777777" w:rsidR="001E1234" w:rsidRPr="001A38C4" w:rsidRDefault="001E1234" w:rsidP="001A38C4">
      <w:pPr>
        <w:autoSpaceDE w:val="0"/>
        <w:autoSpaceDN w:val="0"/>
        <w:adjustRightInd w:val="0"/>
        <w:spacing w:after="120" w:line="276" w:lineRule="auto"/>
        <w:ind w:left="357"/>
        <w:jc w:val="both"/>
        <w:rPr>
          <w:rFonts w:asciiTheme="minorHAnsi" w:hAnsiTheme="minorHAnsi" w:cstheme="minorHAnsi"/>
        </w:rPr>
      </w:pPr>
      <w:r w:rsidRPr="001A38C4">
        <w:rPr>
          <w:rFonts w:asciiTheme="minorHAnsi" w:hAnsiTheme="minorHAnsi" w:cstheme="minorHAnsi"/>
        </w:rPr>
        <w:t>Wir leben in unseren Projekten und Maßnahmen eine offene Atmosphäre, die es erleichtert, Bedürfnisse, Wünsche und Fragen zu äußern. Das kann über verschiedene Wege erfolgen:</w:t>
      </w:r>
    </w:p>
    <w:p w14:paraId="59B8F720" w14:textId="77777777" w:rsidR="001E1234" w:rsidRPr="001A38C4" w:rsidRDefault="001E1234" w:rsidP="007957DA">
      <w:pPr>
        <w:pStyle w:val="Listenabsatz"/>
        <w:numPr>
          <w:ilvl w:val="0"/>
          <w:numId w:val="18"/>
        </w:numPr>
        <w:autoSpaceDE w:val="0"/>
        <w:autoSpaceDN w:val="0"/>
        <w:adjustRightInd w:val="0"/>
        <w:spacing w:after="160" w:line="276" w:lineRule="auto"/>
        <w:contextualSpacing/>
        <w:jc w:val="both"/>
        <w:rPr>
          <w:rFonts w:asciiTheme="minorHAnsi" w:hAnsiTheme="minorHAnsi" w:cstheme="minorHAnsi"/>
        </w:rPr>
      </w:pPr>
      <w:r w:rsidRPr="001A38C4">
        <w:rPr>
          <w:rFonts w:asciiTheme="minorHAnsi" w:hAnsiTheme="minorHAnsi" w:cstheme="minorHAnsi"/>
        </w:rPr>
        <w:t>Einzelgespräche</w:t>
      </w:r>
    </w:p>
    <w:p w14:paraId="27ED6A5B" w14:textId="77777777" w:rsidR="001E1234" w:rsidRPr="001A38C4" w:rsidRDefault="001E1234" w:rsidP="007957DA">
      <w:pPr>
        <w:pStyle w:val="Listenabsatz"/>
        <w:numPr>
          <w:ilvl w:val="0"/>
          <w:numId w:val="18"/>
        </w:numPr>
        <w:autoSpaceDE w:val="0"/>
        <w:autoSpaceDN w:val="0"/>
        <w:adjustRightInd w:val="0"/>
        <w:spacing w:after="160" w:line="276" w:lineRule="auto"/>
        <w:contextualSpacing/>
        <w:jc w:val="both"/>
        <w:rPr>
          <w:rFonts w:asciiTheme="minorHAnsi" w:hAnsiTheme="minorHAnsi" w:cstheme="minorHAnsi"/>
        </w:rPr>
      </w:pPr>
      <w:r w:rsidRPr="001A38C4">
        <w:rPr>
          <w:rFonts w:asciiTheme="minorHAnsi" w:hAnsiTheme="minorHAnsi" w:cstheme="minorHAnsi"/>
        </w:rPr>
        <w:t>Gruppengespräche</w:t>
      </w:r>
    </w:p>
    <w:p w14:paraId="5A15F5D4" w14:textId="77777777" w:rsidR="001E1234" w:rsidRPr="001A38C4" w:rsidRDefault="001E1234" w:rsidP="007957DA">
      <w:pPr>
        <w:pStyle w:val="Listenabsatz"/>
        <w:numPr>
          <w:ilvl w:val="0"/>
          <w:numId w:val="18"/>
        </w:numPr>
        <w:autoSpaceDE w:val="0"/>
        <w:autoSpaceDN w:val="0"/>
        <w:adjustRightInd w:val="0"/>
        <w:spacing w:after="160" w:line="276" w:lineRule="auto"/>
        <w:contextualSpacing/>
        <w:jc w:val="both"/>
        <w:rPr>
          <w:rFonts w:asciiTheme="minorHAnsi" w:hAnsiTheme="minorHAnsi" w:cstheme="minorHAnsi"/>
        </w:rPr>
      </w:pPr>
      <w:r w:rsidRPr="001A38C4">
        <w:rPr>
          <w:rFonts w:asciiTheme="minorHAnsi" w:hAnsiTheme="minorHAnsi" w:cstheme="minorHAnsi"/>
        </w:rPr>
        <w:t>Kummerkasten</w:t>
      </w:r>
    </w:p>
    <w:p w14:paraId="1784BEE1" w14:textId="77777777" w:rsidR="001E1234" w:rsidRPr="001A38C4" w:rsidRDefault="001E1234" w:rsidP="00BB7E7E">
      <w:pPr>
        <w:autoSpaceDE w:val="0"/>
        <w:autoSpaceDN w:val="0"/>
        <w:adjustRightInd w:val="0"/>
        <w:spacing w:after="120" w:line="276" w:lineRule="auto"/>
        <w:ind w:left="357"/>
        <w:jc w:val="both"/>
        <w:rPr>
          <w:rFonts w:asciiTheme="minorHAnsi" w:hAnsiTheme="minorHAnsi" w:cstheme="minorHAnsi"/>
        </w:rPr>
      </w:pPr>
      <w:r w:rsidRPr="001A38C4">
        <w:rPr>
          <w:rFonts w:asciiTheme="minorHAnsi" w:hAnsiTheme="minorHAnsi" w:cstheme="minorHAnsi"/>
        </w:rPr>
        <w:t xml:space="preserve">Bereits bei der Aufnahme werden die </w:t>
      </w:r>
      <w:proofErr w:type="gramStart"/>
      <w:r w:rsidR="002736C0">
        <w:rPr>
          <w:rFonts w:asciiTheme="minorHAnsi" w:hAnsiTheme="minorHAnsi" w:cstheme="minorHAnsi"/>
        </w:rPr>
        <w:t>Adressat:innen</w:t>
      </w:r>
      <w:proofErr w:type="gramEnd"/>
      <w:r w:rsidRPr="001A38C4">
        <w:rPr>
          <w:rFonts w:asciiTheme="minorHAnsi" w:hAnsiTheme="minorHAnsi" w:cstheme="minorHAnsi"/>
        </w:rPr>
        <w:t xml:space="preserve"> in unseren Einrichtungen über die Möglichkeiten der Beteiligung informiert. Im Alltag werden die </w:t>
      </w:r>
      <w:proofErr w:type="gramStart"/>
      <w:r w:rsidR="002736C0">
        <w:rPr>
          <w:rFonts w:asciiTheme="minorHAnsi" w:hAnsiTheme="minorHAnsi" w:cstheme="minorHAnsi"/>
        </w:rPr>
        <w:t>Adressat:innen</w:t>
      </w:r>
      <w:proofErr w:type="gramEnd"/>
      <w:r w:rsidRPr="001A38C4">
        <w:rPr>
          <w:rFonts w:asciiTheme="minorHAnsi" w:hAnsiTheme="minorHAnsi" w:cstheme="minorHAnsi"/>
        </w:rPr>
        <w:t xml:space="preserve"> an verschiedenen Prozessen, die das Zusammenleben in unseren Einrichtungen, Projekte und Maßnahmen betreffen, beteiligt. Dies sind unter anderem:</w:t>
      </w:r>
    </w:p>
    <w:p w14:paraId="5A9B70B0" w14:textId="77777777" w:rsidR="001E1234" w:rsidRPr="001A38C4" w:rsidRDefault="001E1234" w:rsidP="007957DA">
      <w:pPr>
        <w:pStyle w:val="Listenabsatz"/>
        <w:numPr>
          <w:ilvl w:val="0"/>
          <w:numId w:val="19"/>
        </w:numPr>
        <w:autoSpaceDE w:val="0"/>
        <w:autoSpaceDN w:val="0"/>
        <w:adjustRightInd w:val="0"/>
        <w:spacing w:after="160" w:line="276" w:lineRule="auto"/>
        <w:contextualSpacing/>
        <w:jc w:val="both"/>
        <w:rPr>
          <w:rFonts w:asciiTheme="minorHAnsi" w:hAnsiTheme="minorHAnsi" w:cstheme="minorHAnsi"/>
        </w:rPr>
      </w:pPr>
      <w:r w:rsidRPr="001A38C4">
        <w:rPr>
          <w:rFonts w:asciiTheme="minorHAnsi" w:hAnsiTheme="minorHAnsi" w:cstheme="minorHAnsi"/>
        </w:rPr>
        <w:lastRenderedPageBreak/>
        <w:t xml:space="preserve">gemeinsames Aushandeln von Gruppenregeln, </w:t>
      </w:r>
    </w:p>
    <w:p w14:paraId="183EFD8F" w14:textId="77777777" w:rsidR="001E1234" w:rsidRPr="001A38C4" w:rsidRDefault="001E1234" w:rsidP="007957DA">
      <w:pPr>
        <w:pStyle w:val="Listenabsatz"/>
        <w:numPr>
          <w:ilvl w:val="0"/>
          <w:numId w:val="19"/>
        </w:numPr>
        <w:autoSpaceDE w:val="0"/>
        <w:autoSpaceDN w:val="0"/>
        <w:adjustRightInd w:val="0"/>
        <w:spacing w:after="160" w:line="276" w:lineRule="auto"/>
        <w:contextualSpacing/>
        <w:jc w:val="both"/>
        <w:rPr>
          <w:rFonts w:asciiTheme="minorHAnsi" w:hAnsiTheme="minorHAnsi" w:cstheme="minorHAnsi"/>
        </w:rPr>
      </w:pPr>
      <w:r w:rsidRPr="001A38C4">
        <w:rPr>
          <w:rFonts w:asciiTheme="minorHAnsi" w:hAnsiTheme="minorHAnsi" w:cstheme="minorHAnsi"/>
        </w:rPr>
        <w:t xml:space="preserve">gemeinsame Planung und Gestaltung des Gruppenalltages, </w:t>
      </w:r>
    </w:p>
    <w:p w14:paraId="439226D3" w14:textId="77777777" w:rsidR="001E1234" w:rsidRPr="001A38C4" w:rsidRDefault="001E1234" w:rsidP="007957DA">
      <w:pPr>
        <w:pStyle w:val="Listenabsatz"/>
        <w:numPr>
          <w:ilvl w:val="0"/>
          <w:numId w:val="19"/>
        </w:numPr>
        <w:autoSpaceDE w:val="0"/>
        <w:autoSpaceDN w:val="0"/>
        <w:adjustRightInd w:val="0"/>
        <w:spacing w:after="160" w:line="276" w:lineRule="auto"/>
        <w:contextualSpacing/>
        <w:jc w:val="both"/>
        <w:rPr>
          <w:rFonts w:asciiTheme="minorHAnsi" w:hAnsiTheme="minorHAnsi" w:cstheme="minorHAnsi"/>
        </w:rPr>
      </w:pPr>
      <w:r w:rsidRPr="001A38C4">
        <w:rPr>
          <w:rFonts w:asciiTheme="minorHAnsi" w:hAnsiTheme="minorHAnsi" w:cstheme="minorHAnsi"/>
        </w:rPr>
        <w:t xml:space="preserve">gemeinsame Wochenplanung,  </w:t>
      </w:r>
    </w:p>
    <w:p w14:paraId="58E83841" w14:textId="77777777" w:rsidR="001E1234" w:rsidRPr="001A38C4" w:rsidRDefault="001E1234" w:rsidP="007957DA">
      <w:pPr>
        <w:pStyle w:val="Listenabsatz"/>
        <w:numPr>
          <w:ilvl w:val="0"/>
          <w:numId w:val="19"/>
        </w:numPr>
        <w:autoSpaceDE w:val="0"/>
        <w:autoSpaceDN w:val="0"/>
        <w:adjustRightInd w:val="0"/>
        <w:spacing w:after="160" w:line="276" w:lineRule="auto"/>
        <w:contextualSpacing/>
        <w:jc w:val="both"/>
        <w:rPr>
          <w:rFonts w:asciiTheme="minorHAnsi" w:hAnsiTheme="minorHAnsi" w:cstheme="minorHAnsi"/>
        </w:rPr>
      </w:pPr>
      <w:r w:rsidRPr="001A38C4">
        <w:rPr>
          <w:rFonts w:asciiTheme="minorHAnsi" w:hAnsiTheme="minorHAnsi" w:cstheme="minorHAnsi"/>
        </w:rPr>
        <w:t xml:space="preserve">gemeinsame Planung von Freizeit- und Ferienangeboten, Ausflügen, Ferienfahrten und Sportangeboten sowie Festen </w:t>
      </w:r>
      <w:proofErr w:type="gramStart"/>
      <w:r w:rsidRPr="001A38C4">
        <w:rPr>
          <w:rFonts w:asciiTheme="minorHAnsi" w:hAnsiTheme="minorHAnsi" w:cstheme="minorHAnsi"/>
        </w:rPr>
        <w:t>und  Feiern</w:t>
      </w:r>
      <w:proofErr w:type="gramEnd"/>
      <w:r w:rsidRPr="001A38C4">
        <w:rPr>
          <w:rFonts w:asciiTheme="minorHAnsi" w:hAnsiTheme="minorHAnsi" w:cstheme="minorHAnsi"/>
        </w:rPr>
        <w:t>,</w:t>
      </w:r>
    </w:p>
    <w:p w14:paraId="5FC2FA04" w14:textId="77777777" w:rsidR="001E1234" w:rsidRPr="001A38C4" w:rsidRDefault="001E1234" w:rsidP="007957DA">
      <w:pPr>
        <w:pStyle w:val="Listenabsatz"/>
        <w:numPr>
          <w:ilvl w:val="0"/>
          <w:numId w:val="19"/>
        </w:numPr>
        <w:autoSpaceDE w:val="0"/>
        <w:autoSpaceDN w:val="0"/>
        <w:adjustRightInd w:val="0"/>
        <w:spacing w:after="160" w:line="276" w:lineRule="auto"/>
        <w:contextualSpacing/>
        <w:jc w:val="both"/>
        <w:rPr>
          <w:rFonts w:asciiTheme="minorHAnsi" w:hAnsiTheme="minorHAnsi" w:cstheme="minorHAnsi"/>
        </w:rPr>
      </w:pPr>
      <w:r w:rsidRPr="001A38C4">
        <w:rPr>
          <w:rFonts w:asciiTheme="minorHAnsi" w:hAnsiTheme="minorHAnsi" w:cstheme="minorHAnsi"/>
        </w:rPr>
        <w:t>Einbeziehung von Bewohnern stationärer Angebote in der Essenplanung, beim Einkauf, Kochen und Ausüben dem Alter angemessener hauswirtschaftlicher Tätigkeiten,</w:t>
      </w:r>
    </w:p>
    <w:p w14:paraId="55FE5494" w14:textId="77777777" w:rsidR="001E1234" w:rsidRPr="001A38C4" w:rsidRDefault="001E1234" w:rsidP="007957DA">
      <w:pPr>
        <w:pStyle w:val="Listenabsatz"/>
        <w:numPr>
          <w:ilvl w:val="0"/>
          <w:numId w:val="19"/>
        </w:numPr>
        <w:autoSpaceDE w:val="0"/>
        <w:autoSpaceDN w:val="0"/>
        <w:adjustRightInd w:val="0"/>
        <w:spacing w:after="160" w:line="276" w:lineRule="auto"/>
        <w:contextualSpacing/>
        <w:jc w:val="both"/>
        <w:rPr>
          <w:rFonts w:asciiTheme="minorHAnsi" w:hAnsiTheme="minorHAnsi" w:cstheme="minorHAnsi"/>
        </w:rPr>
      </w:pPr>
      <w:r w:rsidRPr="001A38C4">
        <w:rPr>
          <w:rFonts w:asciiTheme="minorHAnsi" w:hAnsiTheme="minorHAnsi" w:cstheme="minorHAnsi"/>
        </w:rPr>
        <w:t>Beteiligung an der individuellen Gestaltung bzw. Dekoration der genutzten Räume,</w:t>
      </w:r>
    </w:p>
    <w:p w14:paraId="18FF858A" w14:textId="77777777" w:rsidR="001E1234" w:rsidRPr="001A38C4" w:rsidRDefault="001E1234" w:rsidP="007957DA">
      <w:pPr>
        <w:pStyle w:val="Listenabsatz"/>
        <w:numPr>
          <w:ilvl w:val="0"/>
          <w:numId w:val="19"/>
        </w:numPr>
        <w:autoSpaceDE w:val="0"/>
        <w:autoSpaceDN w:val="0"/>
        <w:adjustRightInd w:val="0"/>
        <w:spacing w:after="160" w:line="276" w:lineRule="auto"/>
        <w:contextualSpacing/>
        <w:jc w:val="both"/>
        <w:rPr>
          <w:rFonts w:asciiTheme="minorHAnsi" w:hAnsiTheme="minorHAnsi" w:cstheme="minorHAnsi"/>
        </w:rPr>
      </w:pPr>
      <w:r w:rsidRPr="001A38C4">
        <w:rPr>
          <w:rFonts w:asciiTheme="minorHAnsi" w:hAnsiTheme="minorHAnsi" w:cstheme="minorHAnsi"/>
        </w:rPr>
        <w:t>Aushandlung von Wiedergutmachungsleistung bei entstandenem Schaden,</w:t>
      </w:r>
    </w:p>
    <w:p w14:paraId="1DB2B575" w14:textId="77777777" w:rsidR="001E1234" w:rsidRPr="001A38C4" w:rsidRDefault="001E1234" w:rsidP="007957DA">
      <w:pPr>
        <w:pStyle w:val="Listenabsatz"/>
        <w:numPr>
          <w:ilvl w:val="0"/>
          <w:numId w:val="19"/>
        </w:numPr>
        <w:autoSpaceDE w:val="0"/>
        <w:autoSpaceDN w:val="0"/>
        <w:adjustRightInd w:val="0"/>
        <w:spacing w:after="160" w:line="276" w:lineRule="auto"/>
        <w:contextualSpacing/>
        <w:jc w:val="both"/>
        <w:rPr>
          <w:rFonts w:asciiTheme="minorHAnsi" w:hAnsiTheme="minorHAnsi" w:cstheme="minorHAnsi"/>
        </w:rPr>
      </w:pPr>
      <w:r w:rsidRPr="001A38C4">
        <w:rPr>
          <w:rFonts w:asciiTheme="minorHAnsi" w:hAnsiTheme="minorHAnsi" w:cstheme="minorHAnsi"/>
        </w:rPr>
        <w:t>Transparenz bei der Verwendung des Gruppenbudgets,</w:t>
      </w:r>
    </w:p>
    <w:p w14:paraId="6BE8176D" w14:textId="77777777" w:rsidR="001E1234" w:rsidRPr="001A38C4" w:rsidRDefault="001E1234" w:rsidP="007957DA">
      <w:pPr>
        <w:pStyle w:val="Listenabsatz"/>
        <w:numPr>
          <w:ilvl w:val="0"/>
          <w:numId w:val="19"/>
        </w:numPr>
        <w:autoSpaceDE w:val="0"/>
        <w:autoSpaceDN w:val="0"/>
        <w:adjustRightInd w:val="0"/>
        <w:spacing w:after="160" w:line="276" w:lineRule="auto"/>
        <w:contextualSpacing/>
        <w:jc w:val="both"/>
        <w:rPr>
          <w:rFonts w:asciiTheme="minorHAnsi" w:hAnsiTheme="minorHAnsi" w:cstheme="minorHAnsi"/>
        </w:rPr>
      </w:pPr>
      <w:r w:rsidRPr="001A38C4">
        <w:rPr>
          <w:rFonts w:asciiTheme="minorHAnsi" w:hAnsiTheme="minorHAnsi" w:cstheme="minorHAnsi"/>
        </w:rPr>
        <w:t>Mitbestimmung über die Gestaltung alltäglicher Rituale.</w:t>
      </w:r>
    </w:p>
    <w:p w14:paraId="41D7AD34" w14:textId="77777777" w:rsidR="001E1234" w:rsidRPr="006720BF" w:rsidRDefault="006B75EF" w:rsidP="008F30B4">
      <w:pPr>
        <w:pStyle w:val="berschrift3"/>
        <w:numPr>
          <w:ilvl w:val="2"/>
          <w:numId w:val="1"/>
        </w:numPr>
        <w:spacing w:after="120"/>
        <w:ind w:left="845" w:hanging="505"/>
        <w:rPr>
          <w:rFonts w:asciiTheme="majorHAnsi" w:hAnsiTheme="majorHAnsi" w:cstheme="minorHAnsi"/>
          <w:b w:val="0"/>
          <w:sz w:val="22"/>
          <w:szCs w:val="22"/>
        </w:rPr>
      </w:pPr>
      <w:r>
        <w:rPr>
          <w:rFonts w:asciiTheme="majorHAnsi" w:hAnsiTheme="majorHAnsi" w:cstheme="minorHAnsi"/>
          <w:b w:val="0"/>
          <w:sz w:val="22"/>
          <w:szCs w:val="22"/>
        </w:rPr>
        <w:t xml:space="preserve"> </w:t>
      </w:r>
      <w:bookmarkStart w:id="104" w:name="_Toc141700895"/>
      <w:r w:rsidR="001C70E3" w:rsidRPr="006720BF">
        <w:rPr>
          <w:rFonts w:asciiTheme="majorHAnsi" w:hAnsiTheme="majorHAnsi" w:cstheme="minorHAnsi"/>
          <w:b w:val="0"/>
          <w:sz w:val="22"/>
          <w:szCs w:val="22"/>
        </w:rPr>
        <w:t xml:space="preserve">Interessenvertretung der </w:t>
      </w:r>
      <w:proofErr w:type="gramStart"/>
      <w:r w:rsidR="002736C0">
        <w:rPr>
          <w:rFonts w:asciiTheme="majorHAnsi" w:hAnsiTheme="majorHAnsi" w:cstheme="minorHAnsi"/>
          <w:b w:val="0"/>
          <w:sz w:val="22"/>
          <w:szCs w:val="22"/>
        </w:rPr>
        <w:t>Adressat:innen</w:t>
      </w:r>
      <w:bookmarkEnd w:id="104"/>
      <w:proofErr w:type="gramEnd"/>
    </w:p>
    <w:p w14:paraId="0A1C806E" w14:textId="77777777" w:rsidR="001C70E3" w:rsidRPr="001C70E3" w:rsidRDefault="001C70E3" w:rsidP="001C70E3">
      <w:pPr>
        <w:pStyle w:val="Listenabsatz"/>
        <w:spacing w:line="276" w:lineRule="auto"/>
        <w:ind w:left="360"/>
        <w:jc w:val="both"/>
        <w:rPr>
          <w:rFonts w:asciiTheme="minorHAnsi" w:hAnsiTheme="minorHAnsi" w:cstheme="minorHAnsi"/>
        </w:rPr>
      </w:pPr>
      <w:r w:rsidRPr="001C70E3">
        <w:rPr>
          <w:rFonts w:asciiTheme="minorHAnsi" w:hAnsiTheme="minorHAnsi" w:cstheme="minorHAnsi"/>
        </w:rPr>
        <w:t xml:space="preserve">Alle </w:t>
      </w:r>
      <w:proofErr w:type="gramStart"/>
      <w:r w:rsidR="002736C0">
        <w:rPr>
          <w:rFonts w:asciiTheme="minorHAnsi" w:hAnsiTheme="minorHAnsi" w:cstheme="minorHAnsi"/>
        </w:rPr>
        <w:t>Adressat:innen</w:t>
      </w:r>
      <w:proofErr w:type="gramEnd"/>
      <w:r w:rsidRPr="001C70E3">
        <w:rPr>
          <w:rFonts w:asciiTheme="minorHAnsi" w:hAnsiTheme="minorHAnsi" w:cstheme="minorHAnsi"/>
        </w:rPr>
        <w:t xml:space="preserve"> haben das Recht auf eine Interessenvertretung. In allen Gruppen vertreten von den </w:t>
      </w:r>
      <w:proofErr w:type="gramStart"/>
      <w:r w:rsidR="002736C0">
        <w:rPr>
          <w:rFonts w:asciiTheme="minorHAnsi" w:hAnsiTheme="minorHAnsi" w:cstheme="minorHAnsi"/>
        </w:rPr>
        <w:t>Adressat:innen</w:t>
      </w:r>
      <w:proofErr w:type="gramEnd"/>
      <w:r w:rsidRPr="001C70E3">
        <w:rPr>
          <w:rFonts w:asciiTheme="minorHAnsi" w:hAnsiTheme="minorHAnsi" w:cstheme="minorHAnsi"/>
        </w:rPr>
        <w:t xml:space="preserve"> gewählte Gruppensprecher deren Interessen gegenüber Mitarbeiten</w:t>
      </w:r>
      <w:r w:rsidR="006F783B">
        <w:rPr>
          <w:rFonts w:asciiTheme="minorHAnsi" w:hAnsiTheme="minorHAnsi" w:cstheme="minorHAnsi"/>
        </w:rPr>
        <w:t>den</w:t>
      </w:r>
      <w:r w:rsidRPr="001C70E3">
        <w:rPr>
          <w:rFonts w:asciiTheme="minorHAnsi" w:hAnsiTheme="minorHAnsi" w:cstheme="minorHAnsi"/>
        </w:rPr>
        <w:t xml:space="preserve"> und der </w:t>
      </w:r>
      <w:r w:rsidR="006B75EF">
        <w:rPr>
          <w:rFonts w:asciiTheme="minorHAnsi" w:hAnsiTheme="minorHAnsi" w:cstheme="minorHAnsi"/>
        </w:rPr>
        <w:t>Projekt</w:t>
      </w:r>
      <w:r w:rsidRPr="001C70E3">
        <w:rPr>
          <w:rFonts w:asciiTheme="minorHAnsi" w:hAnsiTheme="minorHAnsi" w:cstheme="minorHAnsi"/>
        </w:rPr>
        <w:t xml:space="preserve">leitung. Die Gruppensprecher tragen Wünsche, Kritik oder sonstige Anliegen der Gruppe an das Team heran und bilden so eine Verbindung zwischen </w:t>
      </w:r>
      <w:proofErr w:type="spellStart"/>
      <w:proofErr w:type="gramStart"/>
      <w:r w:rsidR="002736C0">
        <w:rPr>
          <w:rFonts w:asciiTheme="minorHAnsi" w:hAnsiTheme="minorHAnsi" w:cstheme="minorHAnsi"/>
        </w:rPr>
        <w:t>Adressat:innen</w:t>
      </w:r>
      <w:r w:rsidRPr="001C70E3">
        <w:rPr>
          <w:rFonts w:asciiTheme="minorHAnsi" w:hAnsiTheme="minorHAnsi" w:cstheme="minorHAnsi"/>
        </w:rPr>
        <w:t>gruppe</w:t>
      </w:r>
      <w:proofErr w:type="spellEnd"/>
      <w:proofErr w:type="gramEnd"/>
      <w:r w:rsidRPr="001C70E3">
        <w:rPr>
          <w:rFonts w:asciiTheme="minorHAnsi" w:hAnsiTheme="minorHAnsi" w:cstheme="minorHAnsi"/>
        </w:rPr>
        <w:t xml:space="preserve"> und </w:t>
      </w:r>
      <w:proofErr w:type="spellStart"/>
      <w:r w:rsidRPr="001C70E3">
        <w:rPr>
          <w:rFonts w:asciiTheme="minorHAnsi" w:hAnsiTheme="minorHAnsi" w:cstheme="minorHAnsi"/>
        </w:rPr>
        <w:t>Mitar</w:t>
      </w:r>
      <w:r w:rsidR="006F783B">
        <w:rPr>
          <w:rFonts w:asciiTheme="minorHAnsi" w:hAnsiTheme="minorHAnsi" w:cstheme="minorHAnsi"/>
        </w:rPr>
        <w:t>beitenden</w:t>
      </w:r>
      <w:r w:rsidRPr="001C70E3">
        <w:rPr>
          <w:rFonts w:asciiTheme="minorHAnsi" w:hAnsiTheme="minorHAnsi" w:cstheme="minorHAnsi"/>
        </w:rPr>
        <w:t>team</w:t>
      </w:r>
      <w:proofErr w:type="spellEnd"/>
      <w:r w:rsidRPr="001C70E3">
        <w:rPr>
          <w:rFonts w:asciiTheme="minorHAnsi" w:hAnsiTheme="minorHAnsi" w:cstheme="minorHAnsi"/>
        </w:rPr>
        <w:t xml:space="preserve">. </w:t>
      </w:r>
    </w:p>
    <w:p w14:paraId="0277BBF4" w14:textId="77777777" w:rsidR="001C70E3" w:rsidRPr="001C70E3" w:rsidRDefault="001C70E3" w:rsidP="001C70E3">
      <w:pPr>
        <w:pStyle w:val="Listenabsatz"/>
        <w:spacing w:line="276" w:lineRule="auto"/>
        <w:ind w:left="360"/>
        <w:jc w:val="both"/>
        <w:rPr>
          <w:rFonts w:asciiTheme="minorHAnsi" w:hAnsiTheme="minorHAnsi" w:cstheme="minorHAnsi"/>
        </w:rPr>
      </w:pPr>
      <w:r w:rsidRPr="001C70E3">
        <w:rPr>
          <w:rFonts w:asciiTheme="minorHAnsi" w:hAnsiTheme="minorHAnsi" w:cstheme="minorHAnsi"/>
        </w:rPr>
        <w:t xml:space="preserve">In </w:t>
      </w:r>
      <w:proofErr w:type="spellStart"/>
      <w:proofErr w:type="gramStart"/>
      <w:r w:rsidR="002736C0">
        <w:rPr>
          <w:rFonts w:asciiTheme="minorHAnsi" w:hAnsiTheme="minorHAnsi" w:cstheme="minorHAnsi"/>
        </w:rPr>
        <w:t>Adressat:innen</w:t>
      </w:r>
      <w:r w:rsidRPr="001C70E3">
        <w:rPr>
          <w:rFonts w:asciiTheme="minorHAnsi" w:hAnsiTheme="minorHAnsi" w:cstheme="minorHAnsi"/>
        </w:rPr>
        <w:t>runden</w:t>
      </w:r>
      <w:proofErr w:type="spellEnd"/>
      <w:proofErr w:type="gramEnd"/>
      <w:r w:rsidRPr="001C70E3">
        <w:rPr>
          <w:rFonts w:asciiTheme="minorHAnsi" w:hAnsiTheme="minorHAnsi" w:cstheme="minorHAnsi"/>
        </w:rPr>
        <w:t xml:space="preserve"> werden verbindliche Regeln und Verfahren des Zusammenlebens vereinbart. Bereits vereinbarte Regeln werden</w:t>
      </w:r>
      <w:r w:rsidR="00FF7374">
        <w:rPr>
          <w:rFonts w:asciiTheme="minorHAnsi" w:hAnsiTheme="minorHAnsi" w:cstheme="minorHAnsi"/>
        </w:rPr>
        <w:t xml:space="preserve"> </w:t>
      </w:r>
      <w:r w:rsidRPr="001C70E3">
        <w:rPr>
          <w:rFonts w:asciiTheme="minorHAnsi" w:hAnsiTheme="minorHAnsi" w:cstheme="minorHAnsi"/>
        </w:rPr>
        <w:t>bei Aufnahme in ein Projekt oder eine Maßnahme genau erklärt.</w:t>
      </w:r>
    </w:p>
    <w:p w14:paraId="467237C3" w14:textId="77777777" w:rsidR="001C70E3" w:rsidRPr="006720BF" w:rsidRDefault="006B75EF" w:rsidP="008F30B4">
      <w:pPr>
        <w:pStyle w:val="berschrift3"/>
        <w:numPr>
          <w:ilvl w:val="2"/>
          <w:numId w:val="1"/>
        </w:numPr>
        <w:spacing w:after="120"/>
        <w:ind w:left="845" w:hanging="505"/>
        <w:rPr>
          <w:rFonts w:asciiTheme="majorHAnsi" w:hAnsiTheme="majorHAnsi" w:cstheme="minorHAnsi"/>
          <w:b w:val="0"/>
          <w:sz w:val="22"/>
          <w:szCs w:val="22"/>
        </w:rPr>
      </w:pPr>
      <w:r>
        <w:rPr>
          <w:rFonts w:asciiTheme="majorHAnsi" w:hAnsiTheme="majorHAnsi" w:cstheme="minorHAnsi"/>
          <w:b w:val="0"/>
          <w:sz w:val="22"/>
          <w:szCs w:val="22"/>
        </w:rPr>
        <w:t xml:space="preserve"> </w:t>
      </w:r>
      <w:bookmarkStart w:id="105" w:name="_Toc141700896"/>
      <w:r w:rsidR="001C70E3" w:rsidRPr="006720BF">
        <w:rPr>
          <w:rFonts w:asciiTheme="majorHAnsi" w:hAnsiTheme="majorHAnsi" w:cstheme="minorHAnsi"/>
          <w:b w:val="0"/>
          <w:sz w:val="22"/>
          <w:szCs w:val="22"/>
        </w:rPr>
        <w:t>Beschwerdemanagement</w:t>
      </w:r>
      <w:r w:rsidR="00602FD0" w:rsidRPr="006720BF">
        <w:rPr>
          <w:rFonts w:asciiTheme="majorHAnsi" w:hAnsiTheme="majorHAnsi" w:cstheme="minorHAnsi"/>
          <w:b w:val="0"/>
          <w:sz w:val="22"/>
          <w:szCs w:val="22"/>
        </w:rPr>
        <w:t xml:space="preserve"> für </w:t>
      </w:r>
      <w:proofErr w:type="gramStart"/>
      <w:r w:rsidR="002736C0">
        <w:rPr>
          <w:rFonts w:asciiTheme="majorHAnsi" w:hAnsiTheme="majorHAnsi" w:cstheme="minorHAnsi"/>
          <w:b w:val="0"/>
          <w:sz w:val="22"/>
          <w:szCs w:val="22"/>
        </w:rPr>
        <w:t>Adressat:innen</w:t>
      </w:r>
      <w:bookmarkEnd w:id="105"/>
      <w:proofErr w:type="gramEnd"/>
    </w:p>
    <w:p w14:paraId="26D20F8E" w14:textId="77777777" w:rsidR="00602FD0" w:rsidRPr="00602FD0" w:rsidRDefault="00602FD0" w:rsidP="00B562F6">
      <w:pPr>
        <w:pStyle w:val="Listenabsatz"/>
        <w:spacing w:after="120" w:line="276" w:lineRule="auto"/>
        <w:ind w:left="357"/>
        <w:jc w:val="both"/>
        <w:rPr>
          <w:rFonts w:asciiTheme="minorHAnsi" w:hAnsiTheme="minorHAnsi" w:cstheme="minorHAnsi"/>
        </w:rPr>
      </w:pPr>
      <w:r w:rsidRPr="00602FD0">
        <w:rPr>
          <w:rFonts w:asciiTheme="minorHAnsi" w:hAnsiTheme="minorHAnsi" w:cstheme="minorHAnsi"/>
        </w:rPr>
        <w:t xml:space="preserve">Beteiligungsrechte können nicht losgelöst von Schutzrechten betrachtet werden. Durch die Möglichkeit, sich zu beschweren oder Kritik zu äußern, leisten die </w:t>
      </w:r>
      <w:proofErr w:type="gramStart"/>
      <w:r w:rsidR="002736C0">
        <w:rPr>
          <w:rFonts w:asciiTheme="minorHAnsi" w:hAnsiTheme="minorHAnsi" w:cstheme="minorHAnsi"/>
        </w:rPr>
        <w:t>Adressat:innen</w:t>
      </w:r>
      <w:proofErr w:type="gramEnd"/>
      <w:r w:rsidRPr="00602FD0">
        <w:rPr>
          <w:rFonts w:asciiTheme="minorHAnsi" w:hAnsiTheme="minorHAnsi" w:cstheme="minorHAnsi"/>
        </w:rPr>
        <w:t xml:space="preserve"> einen aktiven Beitrag zur Problemlösung bzw. zur Behebung von Missständen. Das Beschwerdeverfahren setzt sich in unseren Einrichtungen, Projekten und Maßnahmen </w:t>
      </w:r>
      <w:proofErr w:type="gramStart"/>
      <w:r w:rsidRPr="00602FD0">
        <w:rPr>
          <w:rFonts w:asciiTheme="minorHAnsi" w:hAnsiTheme="minorHAnsi" w:cstheme="minorHAnsi"/>
        </w:rPr>
        <w:t>aus folgenden</w:t>
      </w:r>
      <w:proofErr w:type="gramEnd"/>
      <w:r w:rsidRPr="00602FD0">
        <w:rPr>
          <w:rFonts w:asciiTheme="minorHAnsi" w:hAnsiTheme="minorHAnsi" w:cstheme="minorHAnsi"/>
        </w:rPr>
        <w:t xml:space="preserve"> </w:t>
      </w:r>
      <w:r w:rsidR="00FF7374">
        <w:rPr>
          <w:rFonts w:asciiTheme="minorHAnsi" w:hAnsiTheme="minorHAnsi" w:cstheme="minorHAnsi"/>
        </w:rPr>
        <w:t>Schritten</w:t>
      </w:r>
      <w:r w:rsidRPr="00602FD0">
        <w:rPr>
          <w:rFonts w:asciiTheme="minorHAnsi" w:hAnsiTheme="minorHAnsi" w:cstheme="minorHAnsi"/>
        </w:rPr>
        <w:t xml:space="preserve"> zusammen:</w:t>
      </w:r>
    </w:p>
    <w:p w14:paraId="63AB91A7" w14:textId="77777777" w:rsidR="00602FD0" w:rsidRPr="00602FD0" w:rsidRDefault="00602FD0" w:rsidP="007957DA">
      <w:pPr>
        <w:pStyle w:val="Listenabsatz"/>
        <w:numPr>
          <w:ilvl w:val="0"/>
          <w:numId w:val="20"/>
        </w:numPr>
        <w:spacing w:line="276" w:lineRule="auto"/>
        <w:jc w:val="both"/>
        <w:rPr>
          <w:rFonts w:asciiTheme="minorHAnsi" w:hAnsiTheme="minorHAnsi" w:cstheme="minorHAnsi"/>
        </w:rPr>
      </w:pPr>
      <w:r w:rsidRPr="00602FD0">
        <w:rPr>
          <w:rFonts w:asciiTheme="minorHAnsi" w:hAnsiTheme="minorHAnsi" w:cstheme="minorHAnsi"/>
        </w:rPr>
        <w:t>Beschwerdestimulierung</w:t>
      </w:r>
    </w:p>
    <w:p w14:paraId="47FF900E" w14:textId="77777777" w:rsidR="00602FD0" w:rsidRPr="00602FD0" w:rsidRDefault="00602FD0" w:rsidP="007957DA">
      <w:pPr>
        <w:pStyle w:val="Listenabsatz"/>
        <w:numPr>
          <w:ilvl w:val="0"/>
          <w:numId w:val="20"/>
        </w:numPr>
        <w:spacing w:line="276" w:lineRule="auto"/>
        <w:jc w:val="both"/>
        <w:rPr>
          <w:rFonts w:asciiTheme="minorHAnsi" w:hAnsiTheme="minorHAnsi" w:cstheme="minorHAnsi"/>
        </w:rPr>
      </w:pPr>
      <w:r w:rsidRPr="00602FD0">
        <w:rPr>
          <w:rFonts w:asciiTheme="minorHAnsi" w:hAnsiTheme="minorHAnsi" w:cstheme="minorHAnsi"/>
        </w:rPr>
        <w:t>Beschwerdeannahme</w:t>
      </w:r>
    </w:p>
    <w:p w14:paraId="32464181" w14:textId="77777777" w:rsidR="00602FD0" w:rsidRPr="00602FD0" w:rsidRDefault="00602FD0" w:rsidP="007957DA">
      <w:pPr>
        <w:pStyle w:val="Listenabsatz"/>
        <w:numPr>
          <w:ilvl w:val="0"/>
          <w:numId w:val="20"/>
        </w:numPr>
        <w:spacing w:line="276" w:lineRule="auto"/>
        <w:jc w:val="both"/>
        <w:rPr>
          <w:rFonts w:asciiTheme="minorHAnsi" w:hAnsiTheme="minorHAnsi" w:cstheme="minorHAnsi"/>
        </w:rPr>
      </w:pPr>
      <w:r w:rsidRPr="00602FD0">
        <w:rPr>
          <w:rFonts w:asciiTheme="minorHAnsi" w:hAnsiTheme="minorHAnsi" w:cstheme="minorHAnsi"/>
        </w:rPr>
        <w:t>Beschwerdereaktion</w:t>
      </w:r>
    </w:p>
    <w:p w14:paraId="4C4BB23A" w14:textId="77777777" w:rsidR="00602FD0" w:rsidRPr="00602FD0" w:rsidRDefault="00602FD0" w:rsidP="007957DA">
      <w:pPr>
        <w:pStyle w:val="Listenabsatz"/>
        <w:numPr>
          <w:ilvl w:val="0"/>
          <w:numId w:val="20"/>
        </w:numPr>
        <w:spacing w:line="276" w:lineRule="auto"/>
        <w:jc w:val="both"/>
        <w:rPr>
          <w:rFonts w:asciiTheme="minorHAnsi" w:hAnsiTheme="minorHAnsi" w:cstheme="minorHAnsi"/>
        </w:rPr>
      </w:pPr>
      <w:r w:rsidRPr="00602FD0">
        <w:rPr>
          <w:rFonts w:asciiTheme="minorHAnsi" w:hAnsiTheme="minorHAnsi" w:cstheme="minorHAnsi"/>
        </w:rPr>
        <w:t>Beschwerdedokumentation</w:t>
      </w:r>
      <w:r w:rsidR="00A808BD">
        <w:rPr>
          <w:rFonts w:asciiTheme="minorHAnsi" w:hAnsiTheme="minorHAnsi" w:cstheme="minorHAnsi"/>
        </w:rPr>
        <w:t xml:space="preserve"> und</w:t>
      </w:r>
    </w:p>
    <w:p w14:paraId="0F013609" w14:textId="77777777" w:rsidR="00A808BD" w:rsidRPr="00A808BD" w:rsidRDefault="00602FD0" w:rsidP="00A808BD">
      <w:pPr>
        <w:pStyle w:val="Listenabsatz"/>
        <w:numPr>
          <w:ilvl w:val="0"/>
          <w:numId w:val="20"/>
        </w:numPr>
        <w:spacing w:line="276" w:lineRule="auto"/>
        <w:jc w:val="both"/>
        <w:rPr>
          <w:rFonts w:asciiTheme="minorHAnsi" w:hAnsiTheme="minorHAnsi" w:cstheme="minorHAnsi"/>
        </w:rPr>
      </w:pPr>
      <w:r w:rsidRPr="00602FD0">
        <w:rPr>
          <w:rFonts w:asciiTheme="minorHAnsi" w:hAnsiTheme="minorHAnsi" w:cstheme="minorHAnsi"/>
        </w:rPr>
        <w:t>Beschwerdecontrolling</w:t>
      </w:r>
      <w:r w:rsidR="00A808BD">
        <w:rPr>
          <w:rStyle w:val="Funotenzeichen"/>
          <w:rFonts w:asciiTheme="minorHAnsi" w:hAnsiTheme="minorHAnsi" w:cstheme="minorHAnsi"/>
        </w:rPr>
        <w:footnoteReference w:id="4"/>
      </w:r>
    </w:p>
    <w:p w14:paraId="3C82BE61" w14:textId="77777777" w:rsidR="001127CC" w:rsidRDefault="001127CC" w:rsidP="007957DA">
      <w:pPr>
        <w:pStyle w:val="berschrift1"/>
        <w:numPr>
          <w:ilvl w:val="0"/>
          <w:numId w:val="1"/>
        </w:numPr>
        <w:spacing w:before="480" w:after="240"/>
        <w:ind w:left="357" w:hanging="357"/>
        <w:rPr>
          <w:rFonts w:asciiTheme="majorHAnsi" w:hAnsiTheme="majorHAnsi" w:cstheme="minorHAnsi"/>
          <w:b w:val="0"/>
          <w:sz w:val="24"/>
          <w:szCs w:val="24"/>
        </w:rPr>
      </w:pPr>
      <w:bookmarkStart w:id="106" w:name="_Toc32424534"/>
      <w:bookmarkStart w:id="107" w:name="_Toc32502438"/>
      <w:bookmarkStart w:id="108" w:name="_Toc141700897"/>
      <w:r w:rsidRPr="00E31CB8">
        <w:rPr>
          <w:rFonts w:asciiTheme="majorHAnsi" w:hAnsiTheme="majorHAnsi" w:cstheme="minorHAnsi"/>
          <w:b w:val="0"/>
          <w:sz w:val="24"/>
          <w:szCs w:val="24"/>
        </w:rPr>
        <w:t xml:space="preserve">Qualitätssicherung und </w:t>
      </w:r>
      <w:r w:rsidR="00621C49">
        <w:rPr>
          <w:rFonts w:asciiTheme="majorHAnsi" w:hAnsiTheme="majorHAnsi" w:cstheme="minorHAnsi"/>
          <w:b w:val="0"/>
          <w:sz w:val="24"/>
          <w:szCs w:val="24"/>
        </w:rPr>
        <w:t>–</w:t>
      </w:r>
      <w:proofErr w:type="spellStart"/>
      <w:r w:rsidRPr="00E31CB8">
        <w:rPr>
          <w:rFonts w:asciiTheme="majorHAnsi" w:hAnsiTheme="majorHAnsi" w:cstheme="minorHAnsi"/>
          <w:b w:val="0"/>
          <w:sz w:val="24"/>
          <w:szCs w:val="24"/>
        </w:rPr>
        <w:t>entwicklung</w:t>
      </w:r>
      <w:bookmarkEnd w:id="106"/>
      <w:bookmarkEnd w:id="107"/>
      <w:bookmarkEnd w:id="108"/>
      <w:proofErr w:type="spellEnd"/>
    </w:p>
    <w:p w14:paraId="7ECE512C" w14:textId="77777777" w:rsidR="00621C49" w:rsidRPr="00621C49" w:rsidRDefault="00621C49" w:rsidP="005E08F6">
      <w:pPr>
        <w:spacing w:line="276" w:lineRule="auto"/>
        <w:ind w:left="357"/>
        <w:jc w:val="both"/>
        <w:rPr>
          <w:rFonts w:asciiTheme="minorHAnsi" w:hAnsiTheme="minorHAnsi" w:cstheme="minorHAnsi"/>
        </w:rPr>
      </w:pPr>
      <w:r w:rsidRPr="00621C49">
        <w:rPr>
          <w:rFonts w:asciiTheme="minorHAnsi" w:hAnsiTheme="minorHAnsi" w:cstheme="minorHAnsi"/>
        </w:rPr>
        <w:t xml:space="preserve">Die </w:t>
      </w:r>
      <w:r>
        <w:rPr>
          <w:rFonts w:asciiTheme="minorHAnsi" w:hAnsiTheme="minorHAnsi" w:cstheme="minorHAnsi"/>
        </w:rPr>
        <w:t xml:space="preserve">Sicherung einer hohen Struktur-, Prozess- und Ergebnisqualität aller </w:t>
      </w:r>
      <w:r w:rsidR="00ED674F">
        <w:rPr>
          <w:rFonts w:asciiTheme="minorHAnsi" w:hAnsiTheme="minorHAnsi" w:cstheme="minorHAnsi"/>
        </w:rPr>
        <w:t xml:space="preserve">Leistungen sowie deren kontinuierliche Weiterentwicklung stehen im KJV im Zentrum der Führungstätigkeit auf allen </w:t>
      </w:r>
      <w:r w:rsidR="00ED674F">
        <w:rPr>
          <w:rFonts w:asciiTheme="minorHAnsi" w:hAnsiTheme="minorHAnsi" w:cstheme="minorHAnsi"/>
        </w:rPr>
        <w:lastRenderedPageBreak/>
        <w:t xml:space="preserve">Ebenen. Dazu wurde </w:t>
      </w:r>
      <w:r w:rsidR="006D2799">
        <w:rPr>
          <w:rFonts w:asciiTheme="minorHAnsi" w:hAnsiTheme="minorHAnsi" w:cstheme="minorHAnsi"/>
        </w:rPr>
        <w:t>durch die Führungskräfte des KJV in einem mehrjährigen Prozess unter externer Begleitung ein differenziertes System der Qualitätssteuerung entwickelt.</w:t>
      </w:r>
    </w:p>
    <w:p w14:paraId="4C0CFF31" w14:textId="77777777" w:rsidR="0010221D" w:rsidRDefault="001A0888" w:rsidP="007957DA">
      <w:pPr>
        <w:pStyle w:val="berschrift2"/>
        <w:numPr>
          <w:ilvl w:val="1"/>
          <w:numId w:val="1"/>
        </w:numPr>
        <w:spacing w:before="360" w:after="240"/>
        <w:ind w:left="788" w:hanging="431"/>
        <w:rPr>
          <w:rFonts w:asciiTheme="majorHAnsi" w:hAnsiTheme="majorHAnsi" w:cstheme="minorHAnsi"/>
          <w:b w:val="0"/>
          <w:sz w:val="24"/>
          <w:szCs w:val="24"/>
        </w:rPr>
      </w:pPr>
      <w:bookmarkStart w:id="109" w:name="_Toc32424535"/>
      <w:bookmarkStart w:id="110" w:name="_Toc32502439"/>
      <w:bookmarkStart w:id="111" w:name="_Toc141700898"/>
      <w:r w:rsidRPr="00E31CB8">
        <w:rPr>
          <w:rFonts w:asciiTheme="majorHAnsi" w:hAnsiTheme="majorHAnsi" w:cstheme="minorHAnsi"/>
          <w:b w:val="0"/>
          <w:sz w:val="24"/>
          <w:szCs w:val="24"/>
        </w:rPr>
        <w:t xml:space="preserve">Organisation </w:t>
      </w:r>
      <w:r w:rsidR="00CD425B" w:rsidRPr="00E31CB8">
        <w:rPr>
          <w:rFonts w:asciiTheme="majorHAnsi" w:hAnsiTheme="majorHAnsi" w:cstheme="minorHAnsi"/>
          <w:b w:val="0"/>
          <w:sz w:val="24"/>
          <w:szCs w:val="24"/>
        </w:rPr>
        <w:t>des Qualitätsmanagements</w:t>
      </w:r>
      <w:bookmarkEnd w:id="109"/>
      <w:bookmarkEnd w:id="110"/>
      <w:bookmarkEnd w:id="111"/>
      <w:r w:rsidRPr="00E31CB8">
        <w:rPr>
          <w:rFonts w:asciiTheme="majorHAnsi" w:hAnsiTheme="majorHAnsi" w:cstheme="minorHAnsi"/>
          <w:b w:val="0"/>
          <w:sz w:val="24"/>
          <w:szCs w:val="24"/>
        </w:rPr>
        <w:t xml:space="preserve"> </w:t>
      </w:r>
    </w:p>
    <w:p w14:paraId="29A6DE88" w14:textId="77777777" w:rsidR="00122B8C" w:rsidRDefault="001E77E9" w:rsidP="005E08F6">
      <w:pPr>
        <w:spacing w:after="120" w:line="276" w:lineRule="auto"/>
        <w:ind w:left="357"/>
        <w:jc w:val="both"/>
        <w:rPr>
          <w:rFonts w:asciiTheme="minorHAnsi" w:hAnsiTheme="minorHAnsi" w:cstheme="minorHAnsi"/>
        </w:rPr>
      </w:pPr>
      <w:r>
        <w:rPr>
          <w:rFonts w:asciiTheme="minorHAnsi" w:hAnsiTheme="minorHAnsi" w:cstheme="minorHAnsi"/>
        </w:rPr>
        <w:t>Alle im KJV verbindlich gültigen Qualitätsstandards sowie Verfahren zu deren Überwachung, Steuerung und Weiterentwicklung</w:t>
      </w:r>
      <w:r w:rsidR="00A570F7">
        <w:rPr>
          <w:rFonts w:asciiTheme="minorHAnsi" w:hAnsiTheme="minorHAnsi" w:cstheme="minorHAnsi"/>
        </w:rPr>
        <w:t xml:space="preserve"> sind in Qualitätshandbüchern</w:t>
      </w:r>
      <w:r w:rsidR="008E597C">
        <w:rPr>
          <w:rFonts w:asciiTheme="minorHAnsi" w:hAnsiTheme="minorHAnsi" w:cstheme="minorHAnsi"/>
        </w:rPr>
        <w:t xml:space="preserve"> (Teil A, B und C)</w:t>
      </w:r>
      <w:r w:rsidR="00A570F7">
        <w:rPr>
          <w:rFonts w:asciiTheme="minorHAnsi" w:hAnsiTheme="minorHAnsi" w:cstheme="minorHAnsi"/>
        </w:rPr>
        <w:t xml:space="preserve"> dokumentiert</w:t>
      </w:r>
      <w:r w:rsidR="008E597C">
        <w:rPr>
          <w:rFonts w:asciiTheme="minorHAnsi" w:hAnsiTheme="minorHAnsi" w:cstheme="minorHAnsi"/>
        </w:rPr>
        <w:t xml:space="preserve">. </w:t>
      </w:r>
    </w:p>
    <w:p w14:paraId="01B3D82F" w14:textId="77777777" w:rsidR="00EF4BEE" w:rsidRDefault="008E597C" w:rsidP="005E08F6">
      <w:pPr>
        <w:pStyle w:val="Listenabsatz"/>
        <w:numPr>
          <w:ilvl w:val="0"/>
          <w:numId w:val="23"/>
        </w:numPr>
        <w:spacing w:after="120" w:line="276" w:lineRule="auto"/>
        <w:jc w:val="both"/>
        <w:rPr>
          <w:rFonts w:asciiTheme="minorHAnsi" w:hAnsiTheme="minorHAnsi" w:cstheme="minorHAnsi"/>
        </w:rPr>
      </w:pPr>
      <w:r w:rsidRPr="00122B8C">
        <w:rPr>
          <w:rFonts w:asciiTheme="minorHAnsi" w:hAnsiTheme="minorHAnsi" w:cstheme="minorHAnsi"/>
        </w:rPr>
        <w:t xml:space="preserve">Das </w:t>
      </w:r>
      <w:r w:rsidR="00122B8C">
        <w:rPr>
          <w:rFonts w:asciiTheme="minorHAnsi" w:hAnsiTheme="minorHAnsi" w:cstheme="minorHAnsi"/>
        </w:rPr>
        <w:t>H</w:t>
      </w:r>
      <w:r w:rsidRPr="00122B8C">
        <w:rPr>
          <w:rFonts w:asciiTheme="minorHAnsi" w:hAnsiTheme="minorHAnsi" w:cstheme="minorHAnsi"/>
        </w:rPr>
        <w:t>andbuch Teil A beinhaltet dabei alle t</w:t>
      </w:r>
      <w:r w:rsidR="00122B8C">
        <w:rPr>
          <w:rFonts w:asciiTheme="minorHAnsi" w:hAnsiTheme="minorHAnsi" w:cstheme="minorHAnsi"/>
        </w:rPr>
        <w:t>rägerweit gültigen Festlegungen,</w:t>
      </w:r>
    </w:p>
    <w:p w14:paraId="6B792F34" w14:textId="77777777" w:rsidR="00122B8C" w:rsidRDefault="00122B8C" w:rsidP="005E08F6">
      <w:pPr>
        <w:pStyle w:val="Listenabsatz"/>
        <w:numPr>
          <w:ilvl w:val="0"/>
          <w:numId w:val="23"/>
        </w:numPr>
        <w:spacing w:after="120" w:line="276" w:lineRule="auto"/>
        <w:jc w:val="both"/>
        <w:rPr>
          <w:rFonts w:asciiTheme="minorHAnsi" w:hAnsiTheme="minorHAnsi" w:cstheme="minorHAnsi"/>
        </w:rPr>
      </w:pPr>
      <w:r>
        <w:rPr>
          <w:rFonts w:asciiTheme="minorHAnsi" w:hAnsiTheme="minorHAnsi" w:cstheme="minorHAnsi"/>
        </w:rPr>
        <w:t xml:space="preserve">Teil B enthält die Festlegungen, die unterschiedlich für die Leistungsbereiche der </w:t>
      </w:r>
      <w:r w:rsidR="00F352F9" w:rsidRPr="00F352F9">
        <w:rPr>
          <w:rFonts w:asciiTheme="minorHAnsi" w:hAnsiTheme="minorHAnsi" w:cstheme="minorHAnsi"/>
        </w:rPr>
        <w:t xml:space="preserve">§§ 27–40 </w:t>
      </w:r>
      <w:r w:rsidR="00F352F9">
        <w:rPr>
          <w:rFonts w:asciiTheme="minorHAnsi" w:hAnsiTheme="minorHAnsi" w:cstheme="minorHAnsi"/>
        </w:rPr>
        <w:t>bzw. der §§ 11-14 und 16</w:t>
      </w:r>
      <w:r w:rsidR="00A03294" w:rsidRPr="00A03294">
        <w:rPr>
          <w:rFonts w:asciiTheme="minorHAnsi" w:hAnsiTheme="minorHAnsi" w:cstheme="minorHAnsi"/>
        </w:rPr>
        <w:t xml:space="preserve"> </w:t>
      </w:r>
      <w:r w:rsidR="00A03294" w:rsidRPr="00F352F9">
        <w:rPr>
          <w:rFonts w:asciiTheme="minorHAnsi" w:hAnsiTheme="minorHAnsi" w:cstheme="minorHAnsi"/>
        </w:rPr>
        <w:t>des SGB VIII</w:t>
      </w:r>
      <w:r w:rsidR="00C9123B">
        <w:rPr>
          <w:rFonts w:asciiTheme="minorHAnsi" w:hAnsiTheme="minorHAnsi" w:cstheme="minorHAnsi"/>
        </w:rPr>
        <w:t xml:space="preserve"> gelten,</w:t>
      </w:r>
    </w:p>
    <w:p w14:paraId="2314DD93" w14:textId="77777777" w:rsidR="00A1625A" w:rsidRDefault="00A03294" w:rsidP="005E08F6">
      <w:pPr>
        <w:pStyle w:val="Listenabsatz"/>
        <w:numPr>
          <w:ilvl w:val="0"/>
          <w:numId w:val="23"/>
        </w:numPr>
        <w:spacing w:after="120" w:line="276" w:lineRule="auto"/>
        <w:ind w:left="714" w:hanging="357"/>
        <w:jc w:val="both"/>
        <w:rPr>
          <w:rFonts w:asciiTheme="minorHAnsi" w:hAnsiTheme="minorHAnsi" w:cstheme="minorHAnsi"/>
        </w:rPr>
      </w:pPr>
      <w:r>
        <w:rPr>
          <w:rFonts w:asciiTheme="minorHAnsi" w:hAnsiTheme="minorHAnsi" w:cstheme="minorHAnsi"/>
        </w:rPr>
        <w:t>die Handbücher Teil C sind die Projekthandbücher, in denen all die Fe</w:t>
      </w:r>
      <w:r w:rsidR="00C9123B">
        <w:rPr>
          <w:rFonts w:asciiTheme="minorHAnsi" w:hAnsiTheme="minorHAnsi" w:cstheme="minorHAnsi"/>
        </w:rPr>
        <w:t>stlegungen dokumentiert sind, die über die Regularien aus den Handbüchern A und B</w:t>
      </w:r>
      <w:r w:rsidR="00A1625A">
        <w:rPr>
          <w:rFonts w:asciiTheme="minorHAnsi" w:hAnsiTheme="minorHAnsi" w:cstheme="minorHAnsi"/>
        </w:rPr>
        <w:t xml:space="preserve"> hinaus</w:t>
      </w:r>
      <w:r w:rsidR="00C9123B">
        <w:rPr>
          <w:rFonts w:asciiTheme="minorHAnsi" w:hAnsiTheme="minorHAnsi" w:cstheme="minorHAnsi"/>
        </w:rPr>
        <w:t xml:space="preserve"> speziell für das betreffende Projekt gelten.</w:t>
      </w:r>
      <w:r>
        <w:rPr>
          <w:rFonts w:asciiTheme="minorHAnsi" w:hAnsiTheme="minorHAnsi" w:cstheme="minorHAnsi"/>
        </w:rPr>
        <w:t xml:space="preserve"> </w:t>
      </w:r>
    </w:p>
    <w:p w14:paraId="7285085F" w14:textId="77777777" w:rsidR="00A1625A" w:rsidRDefault="000E75CA" w:rsidP="005E08F6">
      <w:pPr>
        <w:pStyle w:val="Listenabsatz"/>
        <w:spacing w:after="120" w:line="276" w:lineRule="auto"/>
        <w:ind w:left="357"/>
        <w:jc w:val="both"/>
        <w:rPr>
          <w:rFonts w:asciiTheme="minorHAnsi" w:hAnsiTheme="minorHAnsi" w:cstheme="minorHAnsi"/>
        </w:rPr>
      </w:pPr>
      <w:r>
        <w:rPr>
          <w:rFonts w:asciiTheme="minorHAnsi" w:hAnsiTheme="minorHAnsi" w:cstheme="minorHAnsi"/>
        </w:rPr>
        <w:t>Sämtliche</w:t>
      </w:r>
      <w:r w:rsidR="00A1625A">
        <w:rPr>
          <w:rFonts w:asciiTheme="minorHAnsi" w:hAnsiTheme="minorHAnsi" w:cstheme="minorHAnsi"/>
        </w:rPr>
        <w:t xml:space="preserve"> Handbücher stehen allen Mitarbeitenden des KJV in einem internen Bereich der Trägerhomepage </w:t>
      </w:r>
      <w:r>
        <w:rPr>
          <w:rFonts w:asciiTheme="minorHAnsi" w:hAnsiTheme="minorHAnsi" w:cstheme="minorHAnsi"/>
        </w:rPr>
        <w:t xml:space="preserve">online zur Verfügung, so dass die Mitarbeitenden jederzeit </w:t>
      </w:r>
      <w:r w:rsidR="00E5755F">
        <w:rPr>
          <w:rFonts w:asciiTheme="minorHAnsi" w:hAnsiTheme="minorHAnsi" w:cstheme="minorHAnsi"/>
        </w:rPr>
        <w:t xml:space="preserve">und </w:t>
      </w:r>
      <w:r>
        <w:rPr>
          <w:rFonts w:asciiTheme="minorHAnsi" w:hAnsiTheme="minorHAnsi" w:cstheme="minorHAnsi"/>
        </w:rPr>
        <w:t xml:space="preserve">von jedem Ort immer auf die </w:t>
      </w:r>
      <w:r w:rsidR="00E5755F">
        <w:rPr>
          <w:rFonts w:asciiTheme="minorHAnsi" w:hAnsiTheme="minorHAnsi" w:cstheme="minorHAnsi"/>
        </w:rPr>
        <w:t>aktuelle Version jedes Handbuches zugreifen k</w:t>
      </w:r>
      <w:r w:rsidR="0081786F">
        <w:rPr>
          <w:rFonts w:asciiTheme="minorHAnsi" w:hAnsiTheme="minorHAnsi" w:cstheme="minorHAnsi"/>
        </w:rPr>
        <w:t>önnen, denn d</w:t>
      </w:r>
      <w:r w:rsidR="00E5755F">
        <w:rPr>
          <w:rFonts w:asciiTheme="minorHAnsi" w:hAnsiTheme="minorHAnsi" w:cstheme="minorHAnsi"/>
        </w:rPr>
        <w:t>ie Handbücher werden nach einem festen Turnus aktualisiert:</w:t>
      </w:r>
    </w:p>
    <w:p w14:paraId="749F18A6" w14:textId="77777777" w:rsidR="00E5755F" w:rsidRDefault="00A80128" w:rsidP="00E5755F">
      <w:pPr>
        <w:pStyle w:val="Listenabsatz"/>
        <w:numPr>
          <w:ilvl w:val="0"/>
          <w:numId w:val="24"/>
        </w:numPr>
        <w:spacing w:after="120"/>
        <w:jc w:val="both"/>
        <w:rPr>
          <w:rFonts w:asciiTheme="minorHAnsi" w:hAnsiTheme="minorHAnsi" w:cstheme="minorHAnsi"/>
        </w:rPr>
      </w:pPr>
      <w:r>
        <w:rPr>
          <w:rFonts w:asciiTheme="minorHAnsi" w:hAnsiTheme="minorHAnsi" w:cstheme="minorHAnsi"/>
        </w:rPr>
        <w:t>vierteljährlich hinsichtlich formaler Korrekturen,</w:t>
      </w:r>
    </w:p>
    <w:p w14:paraId="16818720" w14:textId="77777777" w:rsidR="00A80128" w:rsidRDefault="00A80128" w:rsidP="00E5755F">
      <w:pPr>
        <w:pStyle w:val="Listenabsatz"/>
        <w:numPr>
          <w:ilvl w:val="0"/>
          <w:numId w:val="24"/>
        </w:numPr>
        <w:spacing w:after="120"/>
        <w:jc w:val="both"/>
        <w:rPr>
          <w:rFonts w:asciiTheme="minorHAnsi" w:hAnsiTheme="minorHAnsi" w:cstheme="minorHAnsi"/>
        </w:rPr>
      </w:pPr>
      <w:r>
        <w:rPr>
          <w:rFonts w:asciiTheme="minorHAnsi" w:hAnsiTheme="minorHAnsi" w:cstheme="minorHAnsi"/>
        </w:rPr>
        <w:t>halbjährlich hinsichtlich der Überarbeitung einzelner Standards,</w:t>
      </w:r>
    </w:p>
    <w:p w14:paraId="0229A2FB" w14:textId="77777777" w:rsidR="00A80128" w:rsidRDefault="00A80128" w:rsidP="005E08F6">
      <w:pPr>
        <w:pStyle w:val="Listenabsatz"/>
        <w:numPr>
          <w:ilvl w:val="0"/>
          <w:numId w:val="24"/>
        </w:numPr>
        <w:spacing w:after="120" w:line="276" w:lineRule="auto"/>
        <w:jc w:val="both"/>
        <w:rPr>
          <w:rFonts w:asciiTheme="minorHAnsi" w:hAnsiTheme="minorHAnsi" w:cstheme="minorHAnsi"/>
        </w:rPr>
      </w:pPr>
      <w:r>
        <w:rPr>
          <w:rFonts w:asciiTheme="minorHAnsi" w:hAnsiTheme="minorHAnsi" w:cstheme="minorHAnsi"/>
        </w:rPr>
        <w:t xml:space="preserve">jährlich </w:t>
      </w:r>
      <w:r w:rsidR="0081786F">
        <w:rPr>
          <w:rFonts w:asciiTheme="minorHAnsi" w:hAnsiTheme="minorHAnsi" w:cstheme="minorHAnsi"/>
        </w:rPr>
        <w:t>hinsichtlich</w:t>
      </w:r>
      <w:r>
        <w:rPr>
          <w:rFonts w:asciiTheme="minorHAnsi" w:hAnsiTheme="minorHAnsi" w:cstheme="minorHAnsi"/>
        </w:rPr>
        <w:t xml:space="preserve"> eine</w:t>
      </w:r>
      <w:r w:rsidR="0081786F">
        <w:rPr>
          <w:rFonts w:asciiTheme="minorHAnsi" w:hAnsiTheme="minorHAnsi" w:cstheme="minorHAnsi"/>
        </w:rPr>
        <w:t>r</w:t>
      </w:r>
      <w:r>
        <w:rPr>
          <w:rFonts w:asciiTheme="minorHAnsi" w:hAnsiTheme="minorHAnsi" w:cstheme="minorHAnsi"/>
        </w:rPr>
        <w:t xml:space="preserve"> generelle</w:t>
      </w:r>
      <w:r w:rsidR="0081786F">
        <w:rPr>
          <w:rFonts w:asciiTheme="minorHAnsi" w:hAnsiTheme="minorHAnsi" w:cstheme="minorHAnsi"/>
        </w:rPr>
        <w:t>n</w:t>
      </w:r>
      <w:r>
        <w:rPr>
          <w:rFonts w:asciiTheme="minorHAnsi" w:hAnsiTheme="minorHAnsi" w:cstheme="minorHAnsi"/>
        </w:rPr>
        <w:t xml:space="preserve"> Überprüfung der Aktualität der Handbücherinhalte (Teil A und B in Verantwortung der Geschäftsführung</w:t>
      </w:r>
      <w:r w:rsidR="005E08F6">
        <w:rPr>
          <w:rFonts w:asciiTheme="minorHAnsi" w:hAnsiTheme="minorHAnsi" w:cstheme="minorHAnsi"/>
        </w:rPr>
        <w:t xml:space="preserve">, Teile C in Verantwortung der </w:t>
      </w:r>
      <w:r w:rsidR="0081786F">
        <w:rPr>
          <w:rFonts w:asciiTheme="minorHAnsi" w:hAnsiTheme="minorHAnsi" w:cstheme="minorHAnsi"/>
        </w:rPr>
        <w:t>jeweiligen</w:t>
      </w:r>
      <w:r w:rsidR="005E08F6">
        <w:rPr>
          <w:rFonts w:asciiTheme="minorHAnsi" w:hAnsiTheme="minorHAnsi" w:cstheme="minorHAnsi"/>
        </w:rPr>
        <w:t xml:space="preserve"> Projektleitung).</w:t>
      </w:r>
    </w:p>
    <w:p w14:paraId="125E2E2F" w14:textId="77777777" w:rsidR="000D4103" w:rsidRDefault="000D4103" w:rsidP="000D4103">
      <w:pPr>
        <w:pStyle w:val="Listenabsatz"/>
        <w:spacing w:after="120" w:line="276" w:lineRule="auto"/>
        <w:ind w:left="357"/>
        <w:jc w:val="both"/>
        <w:rPr>
          <w:rFonts w:asciiTheme="minorHAnsi" w:hAnsiTheme="minorHAnsi" w:cstheme="minorHAnsi"/>
        </w:rPr>
      </w:pPr>
      <w:r>
        <w:rPr>
          <w:rFonts w:asciiTheme="minorHAnsi" w:hAnsiTheme="minorHAnsi" w:cstheme="minorHAnsi"/>
        </w:rPr>
        <w:t xml:space="preserve">Zur Sicherung der </w:t>
      </w:r>
      <w:r w:rsidRPr="00BE694C">
        <w:rPr>
          <w:rFonts w:asciiTheme="minorHAnsi" w:hAnsiTheme="minorHAnsi" w:cstheme="minorHAnsi"/>
          <w:i/>
        </w:rPr>
        <w:t>Strukturqualität</w:t>
      </w:r>
      <w:r>
        <w:rPr>
          <w:rFonts w:asciiTheme="minorHAnsi" w:hAnsiTheme="minorHAnsi" w:cstheme="minorHAnsi"/>
        </w:rPr>
        <w:t xml:space="preserve"> finden jährlich (und falls erforderlich auch darüber hinaus) </w:t>
      </w:r>
      <w:r w:rsidR="00750F91">
        <w:rPr>
          <w:rFonts w:asciiTheme="minorHAnsi" w:hAnsiTheme="minorHAnsi" w:cstheme="minorHAnsi"/>
        </w:rPr>
        <w:t>durch die Geschäftsführung in allen Projekten des KJV interne Audits statt, in denen stichprobenartig die Erfüllung der in den Handbüchern vorgegebenen St</w:t>
      </w:r>
      <w:r w:rsidR="0081786F">
        <w:rPr>
          <w:rFonts w:asciiTheme="minorHAnsi" w:hAnsiTheme="minorHAnsi" w:cstheme="minorHAnsi"/>
        </w:rPr>
        <w:t>rukturqualitätsst</w:t>
      </w:r>
      <w:r w:rsidR="00750F91">
        <w:rPr>
          <w:rFonts w:asciiTheme="minorHAnsi" w:hAnsiTheme="minorHAnsi" w:cstheme="minorHAnsi"/>
        </w:rPr>
        <w:t>andards überprüft, dokumentiert und nötigenfalls mit Erfüllungsauflagen versehen wird.</w:t>
      </w:r>
    </w:p>
    <w:p w14:paraId="421E80FE" w14:textId="77777777" w:rsidR="00F153D2" w:rsidRDefault="00F153D2" w:rsidP="000D4103">
      <w:pPr>
        <w:pStyle w:val="Listenabsatz"/>
        <w:spacing w:after="120" w:line="276" w:lineRule="auto"/>
        <w:ind w:left="357"/>
        <w:jc w:val="both"/>
        <w:rPr>
          <w:rFonts w:asciiTheme="minorHAnsi" w:hAnsiTheme="minorHAnsi" w:cstheme="minorHAnsi"/>
        </w:rPr>
      </w:pPr>
      <w:r>
        <w:rPr>
          <w:rFonts w:asciiTheme="minorHAnsi" w:hAnsiTheme="minorHAnsi" w:cstheme="minorHAnsi"/>
        </w:rPr>
        <w:t xml:space="preserve">Zur Sicherung der </w:t>
      </w:r>
      <w:r w:rsidRPr="00BE694C">
        <w:rPr>
          <w:rFonts w:asciiTheme="minorHAnsi" w:hAnsiTheme="minorHAnsi" w:cstheme="minorHAnsi"/>
          <w:i/>
        </w:rPr>
        <w:t>Prozessqualität</w:t>
      </w:r>
      <w:r>
        <w:rPr>
          <w:rFonts w:asciiTheme="minorHAnsi" w:hAnsiTheme="minorHAnsi" w:cstheme="minorHAnsi"/>
        </w:rPr>
        <w:t xml:space="preserve"> wurde ein ganzes Maßnahmenbündel von direkten und indirekten Interventionen durch die Projektleitenden vereinbart (s. Q</w:t>
      </w:r>
      <w:r w:rsidR="00BE694C">
        <w:rPr>
          <w:rFonts w:asciiTheme="minorHAnsi" w:hAnsiTheme="minorHAnsi" w:cstheme="minorHAnsi"/>
        </w:rPr>
        <w:t>ualitätshandbuch</w:t>
      </w:r>
      <w:r>
        <w:rPr>
          <w:rFonts w:asciiTheme="minorHAnsi" w:hAnsiTheme="minorHAnsi" w:cstheme="minorHAnsi"/>
        </w:rPr>
        <w:t xml:space="preserve"> Teil A). </w:t>
      </w:r>
      <w:r w:rsidR="000F6184">
        <w:rPr>
          <w:rFonts w:asciiTheme="minorHAnsi" w:hAnsiTheme="minorHAnsi" w:cstheme="minorHAnsi"/>
        </w:rPr>
        <w:t>Hierein wurden auch die internen Fortbildungen des KJV sowie die Supervisionen systematisch eingebunden.</w:t>
      </w:r>
    </w:p>
    <w:p w14:paraId="2747586E" w14:textId="77777777" w:rsidR="00F74A1E" w:rsidRPr="00A1625A" w:rsidRDefault="00F74A1E" w:rsidP="000D4103">
      <w:pPr>
        <w:pStyle w:val="Listenabsatz"/>
        <w:spacing w:after="120" w:line="276" w:lineRule="auto"/>
        <w:ind w:left="357"/>
        <w:jc w:val="both"/>
        <w:rPr>
          <w:rFonts w:asciiTheme="minorHAnsi" w:hAnsiTheme="minorHAnsi" w:cstheme="minorHAnsi"/>
        </w:rPr>
      </w:pPr>
      <w:r>
        <w:rPr>
          <w:rFonts w:asciiTheme="minorHAnsi" w:hAnsiTheme="minorHAnsi" w:cstheme="minorHAnsi"/>
        </w:rPr>
        <w:t xml:space="preserve">Die Instrumente zur Sicherung der </w:t>
      </w:r>
      <w:r w:rsidRPr="00BE694C">
        <w:rPr>
          <w:rFonts w:asciiTheme="minorHAnsi" w:hAnsiTheme="minorHAnsi" w:cstheme="minorHAnsi"/>
          <w:i/>
        </w:rPr>
        <w:t>Ergebnisqualität</w:t>
      </w:r>
      <w:r>
        <w:rPr>
          <w:rFonts w:asciiTheme="minorHAnsi" w:hAnsiTheme="minorHAnsi" w:cstheme="minorHAnsi"/>
        </w:rPr>
        <w:t xml:space="preserve"> sind weitestgehend durch die Auftraggeber zu den einzelnen Leistungsbereichen </w:t>
      </w:r>
      <w:r w:rsidR="00272139">
        <w:rPr>
          <w:rFonts w:asciiTheme="minorHAnsi" w:hAnsiTheme="minorHAnsi" w:cstheme="minorHAnsi"/>
        </w:rPr>
        <w:t>definiert</w:t>
      </w:r>
      <w:r>
        <w:rPr>
          <w:rFonts w:asciiTheme="minorHAnsi" w:hAnsiTheme="minorHAnsi" w:cstheme="minorHAnsi"/>
        </w:rPr>
        <w:t xml:space="preserve"> und im </w:t>
      </w:r>
      <w:r w:rsidR="00BE694C">
        <w:rPr>
          <w:rFonts w:asciiTheme="minorHAnsi" w:hAnsiTheme="minorHAnsi" w:cstheme="minorHAnsi"/>
        </w:rPr>
        <w:t>Qualitätsh</w:t>
      </w:r>
      <w:r>
        <w:rPr>
          <w:rFonts w:asciiTheme="minorHAnsi" w:hAnsiTheme="minorHAnsi" w:cstheme="minorHAnsi"/>
        </w:rPr>
        <w:t>andbuch Teil B ausführlich dargestellt.</w:t>
      </w:r>
    </w:p>
    <w:p w14:paraId="77184ABA" w14:textId="77777777" w:rsidR="0010221D" w:rsidRPr="00E31CB8" w:rsidRDefault="0010221D" w:rsidP="007957DA">
      <w:pPr>
        <w:pStyle w:val="berschrift2"/>
        <w:numPr>
          <w:ilvl w:val="1"/>
          <w:numId w:val="1"/>
        </w:numPr>
        <w:spacing w:before="360" w:after="240"/>
        <w:ind w:left="788" w:hanging="431"/>
        <w:rPr>
          <w:rFonts w:asciiTheme="majorHAnsi" w:hAnsiTheme="majorHAnsi" w:cstheme="minorHAnsi"/>
          <w:b w:val="0"/>
          <w:sz w:val="24"/>
          <w:szCs w:val="24"/>
        </w:rPr>
      </w:pPr>
      <w:bookmarkStart w:id="112" w:name="_Toc32424536"/>
      <w:bookmarkStart w:id="113" w:name="_Toc32502440"/>
      <w:bookmarkStart w:id="114" w:name="_Toc141700899"/>
      <w:r w:rsidRPr="00E31CB8">
        <w:rPr>
          <w:rFonts w:asciiTheme="majorHAnsi" w:hAnsiTheme="majorHAnsi" w:cstheme="minorHAnsi"/>
          <w:b w:val="0"/>
          <w:sz w:val="24"/>
          <w:szCs w:val="24"/>
        </w:rPr>
        <w:lastRenderedPageBreak/>
        <w:t>Entwicklung von Leistungen und Angeboten</w:t>
      </w:r>
      <w:bookmarkEnd w:id="112"/>
      <w:bookmarkEnd w:id="113"/>
      <w:bookmarkEnd w:id="114"/>
    </w:p>
    <w:p w14:paraId="79F7A872" w14:textId="77777777" w:rsidR="001F59C7" w:rsidRPr="0019615D" w:rsidRDefault="001F59C7" w:rsidP="0019615D">
      <w:pPr>
        <w:spacing w:after="120"/>
        <w:ind w:left="357"/>
        <w:jc w:val="both"/>
        <w:rPr>
          <w:rFonts w:asciiTheme="minorHAnsi" w:hAnsiTheme="minorHAnsi" w:cstheme="minorHAnsi"/>
        </w:rPr>
      </w:pPr>
      <w:r w:rsidRPr="0019615D">
        <w:rPr>
          <w:rFonts w:asciiTheme="minorHAnsi" w:hAnsiTheme="minorHAnsi" w:cstheme="minorHAnsi"/>
        </w:rPr>
        <w:t>Alle Leistungen und Angebote der Projekte des KJV sind (mit Ausnahme des Koordinationsbüros für soziale Arbeit) Bestandteil der Jugendhilfeplanung des Landkreises. Deshalb erfolgt die Entwicklung von Leistungen und Angeboten stets in enger Abstimmung mit den Auftraggebern. So werden formulierte Bedarfe der Auftraggeber aufgegriffen, bezüglich ihrer Realisierbarkeit geprüft und ggf. in den dafür infrage kommenden Projekten passgenaue Angebote entwickelt. Und umgekehrt werden durch die Projekte (z.B. über das Instrument „Bedarfsfragenkatalog“) sich abzeichnende Bedarfsentwicklungen an die Auftraggeber rückgemeldet, dass diese mit ihren politischen Entscheidungsinstrumenten vorausschauend gegensteuern können.</w:t>
      </w:r>
    </w:p>
    <w:p w14:paraId="2D060664" w14:textId="77777777" w:rsidR="001F59C7" w:rsidRPr="0019615D" w:rsidRDefault="001F59C7" w:rsidP="0019615D">
      <w:pPr>
        <w:spacing w:after="120"/>
        <w:ind w:left="357"/>
        <w:jc w:val="both"/>
        <w:rPr>
          <w:rFonts w:asciiTheme="minorHAnsi" w:hAnsiTheme="minorHAnsi" w:cstheme="minorHAnsi"/>
        </w:rPr>
      </w:pPr>
      <w:r w:rsidRPr="0019615D">
        <w:rPr>
          <w:rFonts w:asciiTheme="minorHAnsi" w:hAnsiTheme="minorHAnsi" w:cstheme="minorHAnsi"/>
        </w:rPr>
        <w:t xml:space="preserve">Derartige Abstimmungsgespräche erfolgen quartalsweise zwischen dem Geschäftsführer des KJV und dem Leiter des Jugendamtes des Landkreises sowie dem 1. Bürgermeister der Stadt Freital. Zur Zukunftsplanung und Qualitätssicherung pro Leistungsangebot werden jährliche Trägergespräche unter Beteiligung von Vertretern des öffentlichen Jugendhilfeträgers (Planung, Controlling, Sachgebietsleitung), der Geschäftsführung des KJV sowie der Leitung des betreffenden Projektes durchgeführt. Überdies sind alle Projekte des KJV in die jährlichen Sozialraumkonferenzen eingebunden, in denen die Auswertungen der Bedarfsfragenkataloge mit den im betreffenden Sozialraum agierenden Jugendhilfeträgern diskutiert und in Schlussfolgerungen für die künftige Planung überführt werden. </w:t>
      </w:r>
    </w:p>
    <w:p w14:paraId="5B2FF03C" w14:textId="77777777" w:rsidR="0010221D" w:rsidRPr="00E31CB8" w:rsidRDefault="0010221D" w:rsidP="007957DA">
      <w:pPr>
        <w:pStyle w:val="berschrift2"/>
        <w:numPr>
          <w:ilvl w:val="1"/>
          <w:numId w:val="1"/>
        </w:numPr>
        <w:spacing w:before="360" w:after="240"/>
        <w:ind w:left="788" w:hanging="431"/>
        <w:rPr>
          <w:rFonts w:asciiTheme="majorHAnsi" w:hAnsiTheme="majorHAnsi" w:cstheme="minorHAnsi"/>
          <w:b w:val="0"/>
          <w:sz w:val="24"/>
          <w:szCs w:val="24"/>
        </w:rPr>
      </w:pPr>
      <w:bookmarkStart w:id="115" w:name="_Toc32424537"/>
      <w:bookmarkStart w:id="116" w:name="_Toc32502441"/>
      <w:bookmarkStart w:id="117" w:name="_Toc141700900"/>
      <w:r w:rsidRPr="00E31CB8">
        <w:rPr>
          <w:rFonts w:asciiTheme="majorHAnsi" w:hAnsiTheme="majorHAnsi" w:cstheme="minorHAnsi"/>
          <w:b w:val="0"/>
          <w:sz w:val="24"/>
          <w:szCs w:val="24"/>
        </w:rPr>
        <w:t>Dokumentation und Nachweisführung</w:t>
      </w:r>
      <w:bookmarkEnd w:id="115"/>
      <w:bookmarkEnd w:id="116"/>
      <w:bookmarkEnd w:id="117"/>
    </w:p>
    <w:p w14:paraId="592019B1" w14:textId="77777777" w:rsidR="0010221D" w:rsidRPr="000C7452" w:rsidRDefault="000C7452" w:rsidP="009A6229">
      <w:pPr>
        <w:spacing w:after="120"/>
        <w:ind w:left="357"/>
        <w:jc w:val="both"/>
        <w:rPr>
          <w:rFonts w:asciiTheme="minorHAnsi" w:hAnsiTheme="minorHAnsi" w:cstheme="minorHAnsi"/>
        </w:rPr>
      </w:pPr>
      <w:r w:rsidRPr="000C7452">
        <w:rPr>
          <w:rFonts w:asciiTheme="minorHAnsi" w:hAnsiTheme="minorHAnsi" w:cstheme="minorHAnsi"/>
        </w:rPr>
        <w:t>D</w:t>
      </w:r>
      <w:r w:rsidR="0099536D">
        <w:rPr>
          <w:rFonts w:asciiTheme="minorHAnsi" w:hAnsiTheme="minorHAnsi" w:cstheme="minorHAnsi"/>
        </w:rPr>
        <w:t>i</w:t>
      </w:r>
      <w:r w:rsidRPr="000C7452">
        <w:rPr>
          <w:rFonts w:asciiTheme="minorHAnsi" w:hAnsiTheme="minorHAnsi" w:cstheme="minorHAnsi"/>
        </w:rPr>
        <w:t>e</w:t>
      </w:r>
      <w:r>
        <w:rPr>
          <w:rFonts w:asciiTheme="minorHAnsi" w:hAnsiTheme="minorHAnsi" w:cstheme="minorHAnsi"/>
        </w:rPr>
        <w:t xml:space="preserve"> Dokumentation und Nachweisführung</w:t>
      </w:r>
      <w:r w:rsidR="00434E60">
        <w:rPr>
          <w:rFonts w:asciiTheme="minorHAnsi" w:hAnsiTheme="minorHAnsi" w:cstheme="minorHAnsi"/>
        </w:rPr>
        <w:t xml:space="preserve"> zu pädagogischen Interventionen</w:t>
      </w:r>
      <w:r w:rsidR="0099536D">
        <w:rPr>
          <w:rFonts w:asciiTheme="minorHAnsi" w:hAnsiTheme="minorHAnsi" w:cstheme="minorHAnsi"/>
        </w:rPr>
        <w:t xml:space="preserve"> und dabei eingesetzten</w:t>
      </w:r>
      <w:r w:rsidR="00CC40B1">
        <w:rPr>
          <w:rFonts w:asciiTheme="minorHAnsi" w:hAnsiTheme="minorHAnsi" w:cstheme="minorHAnsi"/>
        </w:rPr>
        <w:t xml:space="preserve"> Instrumenten und</w:t>
      </w:r>
      <w:r w:rsidR="0099536D">
        <w:rPr>
          <w:rFonts w:asciiTheme="minorHAnsi" w:hAnsiTheme="minorHAnsi" w:cstheme="minorHAnsi"/>
        </w:rPr>
        <w:t xml:space="preserve"> Ressourcen </w:t>
      </w:r>
      <w:r w:rsidR="00434E60">
        <w:rPr>
          <w:rFonts w:asciiTheme="minorHAnsi" w:hAnsiTheme="minorHAnsi" w:cstheme="minorHAnsi"/>
        </w:rPr>
        <w:t>bildet ein Schlüsselelement</w:t>
      </w:r>
      <w:r>
        <w:rPr>
          <w:rFonts w:asciiTheme="minorHAnsi" w:hAnsiTheme="minorHAnsi" w:cstheme="minorHAnsi"/>
        </w:rPr>
        <w:t xml:space="preserve"> </w:t>
      </w:r>
      <w:r w:rsidR="00CC40B1">
        <w:rPr>
          <w:rFonts w:asciiTheme="minorHAnsi" w:hAnsiTheme="minorHAnsi" w:cstheme="minorHAnsi"/>
        </w:rPr>
        <w:t>im</w:t>
      </w:r>
      <w:r>
        <w:rPr>
          <w:rFonts w:asciiTheme="minorHAnsi" w:hAnsiTheme="minorHAnsi" w:cstheme="minorHAnsi"/>
        </w:rPr>
        <w:t xml:space="preserve"> Qualitätsmanage</w:t>
      </w:r>
      <w:r w:rsidR="00CC40B1">
        <w:rPr>
          <w:rFonts w:asciiTheme="minorHAnsi" w:hAnsiTheme="minorHAnsi" w:cstheme="minorHAnsi"/>
        </w:rPr>
        <w:t>ment</w:t>
      </w:r>
      <w:r w:rsidR="00434E60">
        <w:rPr>
          <w:rFonts w:asciiTheme="minorHAnsi" w:hAnsiTheme="minorHAnsi" w:cstheme="minorHAnsi"/>
        </w:rPr>
        <w:t xml:space="preserve"> des KJV.</w:t>
      </w:r>
      <w:r w:rsidR="0099536D">
        <w:rPr>
          <w:rFonts w:asciiTheme="minorHAnsi" w:hAnsiTheme="minorHAnsi" w:cstheme="minorHAnsi"/>
        </w:rPr>
        <w:t xml:space="preserve"> Innerhalb der </w:t>
      </w:r>
      <w:r w:rsidR="009A6229">
        <w:rPr>
          <w:rFonts w:asciiTheme="minorHAnsi" w:hAnsiTheme="minorHAnsi" w:cstheme="minorHAnsi"/>
        </w:rPr>
        <w:t xml:space="preserve">einzelnen </w:t>
      </w:r>
      <w:r w:rsidR="0099536D">
        <w:rPr>
          <w:rFonts w:asciiTheme="minorHAnsi" w:hAnsiTheme="minorHAnsi" w:cstheme="minorHAnsi"/>
        </w:rPr>
        <w:t xml:space="preserve">Projekte wird dabei auf </w:t>
      </w:r>
      <w:r w:rsidR="00CB5345">
        <w:rPr>
          <w:rFonts w:asciiTheme="minorHAnsi" w:hAnsiTheme="minorHAnsi" w:cstheme="minorHAnsi"/>
        </w:rPr>
        <w:t xml:space="preserve">eine </w:t>
      </w:r>
      <w:r w:rsidR="0099536D">
        <w:rPr>
          <w:rFonts w:asciiTheme="minorHAnsi" w:hAnsiTheme="minorHAnsi" w:cstheme="minorHAnsi"/>
        </w:rPr>
        <w:t>e</w:t>
      </w:r>
      <w:r w:rsidR="009A6229">
        <w:rPr>
          <w:rFonts w:asciiTheme="minorHAnsi" w:hAnsiTheme="minorHAnsi" w:cstheme="minorHAnsi"/>
        </w:rPr>
        <w:t>inheitliche, vorzugsweise digitale Dokumentation Wert gelegt.</w:t>
      </w:r>
      <w:r w:rsidR="004B2EA0">
        <w:rPr>
          <w:rFonts w:asciiTheme="minorHAnsi" w:hAnsiTheme="minorHAnsi" w:cstheme="minorHAnsi"/>
        </w:rPr>
        <w:t xml:space="preserve"> Auf diese Weise soll die Nachvollziehbarkeit von getätigten Interventionen, di</w:t>
      </w:r>
      <w:r w:rsidR="00CB5345">
        <w:rPr>
          <w:rFonts w:asciiTheme="minorHAnsi" w:hAnsiTheme="minorHAnsi" w:cstheme="minorHAnsi"/>
        </w:rPr>
        <w:t>e damit verfolgte Intention und</w:t>
      </w:r>
      <w:r w:rsidR="004B2EA0">
        <w:rPr>
          <w:rFonts w:asciiTheme="minorHAnsi" w:hAnsiTheme="minorHAnsi" w:cstheme="minorHAnsi"/>
        </w:rPr>
        <w:t xml:space="preserve"> </w:t>
      </w:r>
      <w:r w:rsidR="00CB5345">
        <w:rPr>
          <w:rFonts w:asciiTheme="minorHAnsi" w:hAnsiTheme="minorHAnsi" w:cstheme="minorHAnsi"/>
        </w:rPr>
        <w:t xml:space="preserve">real </w:t>
      </w:r>
      <w:r w:rsidR="004B2EA0">
        <w:rPr>
          <w:rFonts w:asciiTheme="minorHAnsi" w:hAnsiTheme="minorHAnsi" w:cstheme="minorHAnsi"/>
        </w:rPr>
        <w:t xml:space="preserve">erzielten Effekte </w:t>
      </w:r>
      <w:r w:rsidR="00CB5345">
        <w:rPr>
          <w:rFonts w:asciiTheme="minorHAnsi" w:hAnsiTheme="minorHAnsi" w:cstheme="minorHAnsi"/>
        </w:rPr>
        <w:t>sowie die</w:t>
      </w:r>
      <w:r w:rsidR="004B2EA0">
        <w:rPr>
          <w:rFonts w:asciiTheme="minorHAnsi" w:hAnsiTheme="minorHAnsi" w:cstheme="minorHAnsi"/>
        </w:rPr>
        <w:t xml:space="preserve"> gezogenen Schlussfolgerungen bzw. getroffenen</w:t>
      </w:r>
      <w:r w:rsidR="00993596">
        <w:rPr>
          <w:rFonts w:asciiTheme="minorHAnsi" w:hAnsiTheme="minorHAnsi" w:cstheme="minorHAnsi"/>
        </w:rPr>
        <w:t xml:space="preserve"> Vereinbarungen gewährleistet werden – sowohl innerhalb des Projektes zwischen den Mitarbeitenden, als auch bei internen oder externen </w:t>
      </w:r>
      <w:r w:rsidR="00CC40B1">
        <w:rPr>
          <w:rFonts w:asciiTheme="minorHAnsi" w:hAnsiTheme="minorHAnsi" w:cstheme="minorHAnsi"/>
        </w:rPr>
        <w:t>Qualitäts</w:t>
      </w:r>
      <w:r w:rsidR="00993596">
        <w:rPr>
          <w:rFonts w:asciiTheme="minorHAnsi" w:hAnsiTheme="minorHAnsi" w:cstheme="minorHAnsi"/>
        </w:rPr>
        <w:t xml:space="preserve">prüfungen gegenüber </w:t>
      </w:r>
      <w:r w:rsidR="00CC40B1">
        <w:rPr>
          <w:rFonts w:asciiTheme="minorHAnsi" w:hAnsiTheme="minorHAnsi" w:cstheme="minorHAnsi"/>
        </w:rPr>
        <w:t>Führungskräften und Auftraggebern.</w:t>
      </w:r>
    </w:p>
    <w:p w14:paraId="3F868AB8" w14:textId="77777777" w:rsidR="00757F6A" w:rsidRDefault="00757F6A" w:rsidP="007957DA">
      <w:pPr>
        <w:pStyle w:val="berschrift2"/>
        <w:numPr>
          <w:ilvl w:val="1"/>
          <w:numId w:val="1"/>
        </w:numPr>
        <w:spacing w:before="360" w:after="240"/>
        <w:ind w:left="788" w:hanging="431"/>
        <w:rPr>
          <w:rFonts w:asciiTheme="majorHAnsi" w:hAnsiTheme="majorHAnsi" w:cstheme="minorHAnsi"/>
          <w:b w:val="0"/>
          <w:sz w:val="24"/>
          <w:szCs w:val="24"/>
        </w:rPr>
      </w:pPr>
      <w:bookmarkStart w:id="118" w:name="_Toc32424538"/>
      <w:bookmarkStart w:id="119" w:name="_Toc32502442"/>
      <w:bookmarkStart w:id="120" w:name="_Toc141700901"/>
      <w:r w:rsidRPr="00E31CB8">
        <w:rPr>
          <w:rFonts w:asciiTheme="majorHAnsi" w:hAnsiTheme="majorHAnsi" w:cstheme="minorHAnsi"/>
          <w:b w:val="0"/>
          <w:sz w:val="24"/>
          <w:szCs w:val="24"/>
        </w:rPr>
        <w:t>Personal</w:t>
      </w:r>
      <w:r w:rsidR="00293A44" w:rsidRPr="00E31CB8">
        <w:rPr>
          <w:rFonts w:asciiTheme="majorHAnsi" w:hAnsiTheme="majorHAnsi" w:cstheme="minorHAnsi"/>
          <w:b w:val="0"/>
          <w:sz w:val="24"/>
          <w:szCs w:val="24"/>
        </w:rPr>
        <w:t>führung und -</w:t>
      </w:r>
      <w:r w:rsidRPr="00E31CB8">
        <w:rPr>
          <w:rFonts w:asciiTheme="majorHAnsi" w:hAnsiTheme="majorHAnsi" w:cstheme="minorHAnsi"/>
          <w:b w:val="0"/>
          <w:sz w:val="24"/>
          <w:szCs w:val="24"/>
        </w:rPr>
        <w:t>entwicklung</w:t>
      </w:r>
      <w:bookmarkEnd w:id="118"/>
      <w:bookmarkEnd w:id="119"/>
      <w:bookmarkEnd w:id="120"/>
      <w:r w:rsidR="0010221D" w:rsidRPr="00E31CB8">
        <w:rPr>
          <w:rFonts w:asciiTheme="majorHAnsi" w:hAnsiTheme="majorHAnsi" w:cstheme="minorHAnsi"/>
          <w:b w:val="0"/>
          <w:sz w:val="24"/>
          <w:szCs w:val="24"/>
        </w:rPr>
        <w:t xml:space="preserve"> </w:t>
      </w:r>
    </w:p>
    <w:p w14:paraId="27849282" w14:textId="77777777" w:rsidR="00E72389" w:rsidRPr="00E72389" w:rsidRDefault="00E72389" w:rsidP="00CB194B">
      <w:pPr>
        <w:pStyle w:val="Listenabsatz"/>
        <w:spacing w:line="276" w:lineRule="auto"/>
        <w:ind w:left="360"/>
        <w:jc w:val="both"/>
        <w:rPr>
          <w:rFonts w:asciiTheme="minorHAnsi" w:hAnsiTheme="minorHAnsi" w:cstheme="minorHAnsi"/>
        </w:rPr>
      </w:pPr>
      <w:r>
        <w:rPr>
          <w:rFonts w:asciiTheme="minorHAnsi" w:hAnsiTheme="minorHAnsi" w:cstheme="minorHAnsi"/>
        </w:rPr>
        <w:t>Der Personalführung und –</w:t>
      </w:r>
      <w:proofErr w:type="spellStart"/>
      <w:r>
        <w:rPr>
          <w:rFonts w:asciiTheme="minorHAnsi" w:hAnsiTheme="minorHAnsi" w:cstheme="minorHAnsi"/>
        </w:rPr>
        <w:t>entwicklung</w:t>
      </w:r>
      <w:proofErr w:type="spellEnd"/>
      <w:r>
        <w:rPr>
          <w:rFonts w:asciiTheme="minorHAnsi" w:hAnsiTheme="minorHAnsi" w:cstheme="minorHAnsi"/>
        </w:rPr>
        <w:t xml:space="preserve"> </w:t>
      </w:r>
      <w:r w:rsidR="004C3BB0">
        <w:rPr>
          <w:rFonts w:asciiTheme="minorHAnsi" w:hAnsiTheme="minorHAnsi" w:cstheme="minorHAnsi"/>
        </w:rPr>
        <w:t>wird</w:t>
      </w:r>
      <w:r>
        <w:rPr>
          <w:rFonts w:asciiTheme="minorHAnsi" w:hAnsiTheme="minorHAnsi" w:cstheme="minorHAnsi"/>
        </w:rPr>
        <w:t xml:space="preserve"> im KJV eine</w:t>
      </w:r>
      <w:r w:rsidR="004C3BB0">
        <w:rPr>
          <w:rFonts w:asciiTheme="minorHAnsi" w:hAnsiTheme="minorHAnsi" w:cstheme="minorHAnsi"/>
        </w:rPr>
        <w:t xml:space="preserve"> hohe Bedeutung beigemessen, denn</w:t>
      </w:r>
      <w:r>
        <w:rPr>
          <w:rFonts w:asciiTheme="minorHAnsi" w:hAnsiTheme="minorHAnsi" w:cstheme="minorHAnsi"/>
        </w:rPr>
        <w:t xml:space="preserve"> </w:t>
      </w:r>
      <w:r w:rsidR="004C3BB0">
        <w:rPr>
          <w:rFonts w:asciiTheme="minorHAnsi" w:hAnsiTheme="minorHAnsi" w:cstheme="minorHAnsi"/>
        </w:rPr>
        <w:t>v</w:t>
      </w:r>
      <w:r w:rsidRPr="00E72389">
        <w:rPr>
          <w:rFonts w:asciiTheme="minorHAnsi" w:hAnsiTheme="minorHAnsi" w:cstheme="minorHAnsi"/>
        </w:rPr>
        <w:t>on der Qualität der Führungsprozesse hängt</w:t>
      </w:r>
      <w:r w:rsidR="004C3BB0">
        <w:rPr>
          <w:rFonts w:asciiTheme="minorHAnsi" w:hAnsiTheme="minorHAnsi" w:cstheme="minorHAnsi"/>
        </w:rPr>
        <w:t xml:space="preserve"> letztlich</w:t>
      </w:r>
      <w:r w:rsidRPr="00E72389">
        <w:rPr>
          <w:rFonts w:asciiTheme="minorHAnsi" w:hAnsiTheme="minorHAnsi" w:cstheme="minorHAnsi"/>
        </w:rPr>
        <w:t xml:space="preserve"> die Qualität der pädagogischen Kernprozesse </w:t>
      </w:r>
      <w:r w:rsidR="004C3BB0">
        <w:rPr>
          <w:rFonts w:asciiTheme="minorHAnsi" w:hAnsiTheme="minorHAnsi" w:cstheme="minorHAnsi"/>
        </w:rPr>
        <w:t>wesentlich</w:t>
      </w:r>
      <w:r w:rsidRPr="00E72389">
        <w:rPr>
          <w:rFonts w:asciiTheme="minorHAnsi" w:hAnsiTheme="minorHAnsi" w:cstheme="minorHAnsi"/>
        </w:rPr>
        <w:t xml:space="preserve"> ab. Die Führungsqualität bestimmt unter anderem, mit welcher Verlässlichkeit, Effektivität und in welcher Qualität pädagogische Leistungen zur Verfügung gestellt und mit welcher Motiviertheit und Kreativität sie von den Mitarbeitenden erbracht werden. Führungskräfte haben letztlich die Erfüllung sämtlicher in ihrem Verantwortungsbereich gültigen Qualitätsstandards zu gewährleisten, indem sie deren Einhaltung über die Qualität ihrer Führungstätigkeit bei ihren Mitarbeitenden bewirken. </w:t>
      </w:r>
      <w:r w:rsidR="00A936EA">
        <w:rPr>
          <w:rFonts w:asciiTheme="minorHAnsi" w:hAnsiTheme="minorHAnsi" w:cstheme="minorHAnsi"/>
        </w:rPr>
        <w:t>D</w:t>
      </w:r>
      <w:r w:rsidR="008001EA">
        <w:rPr>
          <w:rFonts w:asciiTheme="minorHAnsi" w:hAnsiTheme="minorHAnsi" w:cstheme="minorHAnsi"/>
        </w:rPr>
        <w:t>abei</w:t>
      </w:r>
      <w:r w:rsidR="00A936EA">
        <w:rPr>
          <w:rFonts w:asciiTheme="minorHAnsi" w:hAnsiTheme="minorHAnsi" w:cstheme="minorHAnsi"/>
        </w:rPr>
        <w:t xml:space="preserve"> sind die nachfolgenden</w:t>
      </w:r>
      <w:r w:rsidR="008001EA">
        <w:rPr>
          <w:rFonts w:asciiTheme="minorHAnsi" w:hAnsiTheme="minorHAnsi" w:cstheme="minorHAnsi"/>
        </w:rPr>
        <w:t xml:space="preserve"> </w:t>
      </w:r>
      <w:r w:rsidRPr="00E72389">
        <w:rPr>
          <w:rFonts w:asciiTheme="minorHAnsi" w:hAnsiTheme="minorHAnsi" w:cstheme="minorHAnsi"/>
        </w:rPr>
        <w:t xml:space="preserve">Führungsgrundsätze </w:t>
      </w:r>
      <w:r w:rsidR="00A936EA">
        <w:rPr>
          <w:rFonts w:asciiTheme="minorHAnsi" w:hAnsiTheme="minorHAnsi" w:cstheme="minorHAnsi"/>
        </w:rPr>
        <w:t>richtungsweisend</w:t>
      </w:r>
      <w:r w:rsidR="00CB194B">
        <w:rPr>
          <w:rFonts w:asciiTheme="minorHAnsi" w:hAnsiTheme="minorHAnsi" w:cstheme="minorHAnsi"/>
        </w:rPr>
        <w:t>.</w:t>
      </w:r>
    </w:p>
    <w:p w14:paraId="23F53AA7" w14:textId="77777777" w:rsidR="00A936EA" w:rsidRDefault="000168C4" w:rsidP="008001EA">
      <w:pPr>
        <w:pStyle w:val="berschrift3"/>
        <w:numPr>
          <w:ilvl w:val="2"/>
          <w:numId w:val="1"/>
        </w:numPr>
        <w:spacing w:after="120"/>
        <w:ind w:left="845" w:hanging="505"/>
        <w:rPr>
          <w:rFonts w:asciiTheme="majorHAnsi" w:hAnsiTheme="majorHAnsi" w:cstheme="minorHAnsi"/>
          <w:b w:val="0"/>
          <w:sz w:val="22"/>
          <w:szCs w:val="22"/>
        </w:rPr>
      </w:pPr>
      <w:bookmarkStart w:id="121" w:name="_Toc32424539"/>
      <w:bookmarkStart w:id="122" w:name="_Toc32502443"/>
      <w:r>
        <w:rPr>
          <w:rFonts w:asciiTheme="majorHAnsi" w:hAnsiTheme="majorHAnsi" w:cstheme="minorHAnsi"/>
          <w:b w:val="0"/>
          <w:sz w:val="22"/>
          <w:szCs w:val="22"/>
        </w:rPr>
        <w:lastRenderedPageBreak/>
        <w:t xml:space="preserve"> </w:t>
      </w:r>
      <w:bookmarkStart w:id="123" w:name="_Toc141700902"/>
      <w:r w:rsidR="00A936EA">
        <w:rPr>
          <w:rFonts w:asciiTheme="majorHAnsi" w:hAnsiTheme="majorHAnsi" w:cstheme="minorHAnsi"/>
          <w:b w:val="0"/>
          <w:sz w:val="22"/>
          <w:szCs w:val="22"/>
        </w:rPr>
        <w:t>Führungsgrundsätze</w:t>
      </w:r>
      <w:bookmarkEnd w:id="123"/>
    </w:p>
    <w:p w14:paraId="11D7DFB4" w14:textId="77777777" w:rsidR="00A936EA" w:rsidRPr="00CB194B" w:rsidRDefault="00A936EA" w:rsidP="00CB194B">
      <w:pPr>
        <w:pStyle w:val="Listenabsatz"/>
        <w:spacing w:after="120" w:line="276" w:lineRule="auto"/>
        <w:ind w:left="357"/>
        <w:jc w:val="both"/>
        <w:rPr>
          <w:rFonts w:asciiTheme="minorHAnsi" w:hAnsiTheme="minorHAnsi" w:cstheme="minorHAnsi"/>
        </w:rPr>
      </w:pPr>
      <w:r w:rsidRPr="00CB194B">
        <w:rPr>
          <w:rFonts w:asciiTheme="minorHAnsi" w:hAnsiTheme="minorHAnsi" w:cstheme="minorHAnsi"/>
          <w:u w:val="single"/>
        </w:rPr>
        <w:t>Partizipation:</w:t>
      </w:r>
      <w:r w:rsidRPr="00CB194B">
        <w:rPr>
          <w:rFonts w:asciiTheme="minorHAnsi" w:hAnsiTheme="minorHAnsi" w:cstheme="minorHAnsi"/>
        </w:rPr>
        <w:t xml:space="preserve"> innerhalb des vom Auftraggeber und Arbeitgeber abgesteckten Handlungsrahmens ist den Mitarbeitenden ein Maximum an Partizipation an allen sie betreffenden Entscheidungen zu ermöglichen.</w:t>
      </w:r>
    </w:p>
    <w:p w14:paraId="21ADB75D" w14:textId="77777777" w:rsidR="00A936EA" w:rsidRPr="00CB194B" w:rsidRDefault="00A936EA" w:rsidP="00CB194B">
      <w:pPr>
        <w:pStyle w:val="Listenabsatz"/>
        <w:spacing w:after="120" w:line="276" w:lineRule="auto"/>
        <w:ind w:left="357"/>
        <w:jc w:val="both"/>
        <w:rPr>
          <w:rFonts w:asciiTheme="minorHAnsi" w:hAnsiTheme="minorHAnsi" w:cstheme="minorHAnsi"/>
        </w:rPr>
      </w:pPr>
      <w:r w:rsidRPr="00CB194B">
        <w:rPr>
          <w:rFonts w:asciiTheme="minorHAnsi" w:hAnsiTheme="minorHAnsi" w:cstheme="minorHAnsi"/>
          <w:u w:val="single"/>
        </w:rPr>
        <w:t>Vertrauen u. Kontrolle:</w:t>
      </w:r>
      <w:r w:rsidRPr="00CB194B">
        <w:rPr>
          <w:rFonts w:asciiTheme="minorHAnsi" w:hAnsiTheme="minorHAnsi" w:cstheme="minorHAnsi"/>
        </w:rPr>
        <w:t xml:space="preserve">  Mitarbeitenden wird grundsätzlich ein Vertrauensbonus bzgl. der Zuverlässigkeit ihrer Aufgabenerfüllung in Qualität, Quantität u. Termintreue entgegengebracht. Kon</w:t>
      </w:r>
      <w:r w:rsidR="00872E31">
        <w:rPr>
          <w:rFonts w:asciiTheme="minorHAnsi" w:hAnsiTheme="minorHAnsi" w:cstheme="minorHAnsi"/>
        </w:rPr>
        <w:t>trolle erfolgt</w:t>
      </w:r>
      <w:r w:rsidRPr="00CB194B">
        <w:rPr>
          <w:rFonts w:asciiTheme="minorHAnsi" w:hAnsiTheme="minorHAnsi" w:cstheme="minorHAnsi"/>
        </w:rPr>
        <w:t xml:space="preserve"> da</w:t>
      </w:r>
      <w:r w:rsidR="00872E31">
        <w:rPr>
          <w:rFonts w:asciiTheme="minorHAnsi" w:hAnsiTheme="minorHAnsi" w:cstheme="minorHAnsi"/>
        </w:rPr>
        <w:t>,</w:t>
      </w:r>
      <w:r w:rsidRPr="00CB194B">
        <w:rPr>
          <w:rFonts w:asciiTheme="minorHAnsi" w:hAnsiTheme="minorHAnsi" w:cstheme="minorHAnsi"/>
        </w:rPr>
        <w:t xml:space="preserve"> wo sie als notwendig erachtet wird, nach einem transparenten System anhand von für Auftraggeber und Arbeitgeber kritischen Indikatoren und sollte als Unterstützung zur Aufgabenerfüllung angelegt sein und verstanden werden.</w:t>
      </w:r>
    </w:p>
    <w:p w14:paraId="20601C64" w14:textId="77777777" w:rsidR="00A936EA" w:rsidRPr="00CB194B" w:rsidRDefault="00A936EA" w:rsidP="00477CD4">
      <w:pPr>
        <w:pStyle w:val="Listenabsatz"/>
        <w:spacing w:after="60" w:line="276" w:lineRule="auto"/>
        <w:ind w:left="357"/>
        <w:jc w:val="both"/>
        <w:rPr>
          <w:rFonts w:asciiTheme="minorHAnsi" w:hAnsiTheme="minorHAnsi" w:cstheme="minorHAnsi"/>
        </w:rPr>
      </w:pPr>
      <w:r w:rsidRPr="00CB194B">
        <w:rPr>
          <w:rFonts w:asciiTheme="minorHAnsi" w:hAnsiTheme="minorHAnsi" w:cstheme="minorHAnsi"/>
          <w:u w:val="single"/>
        </w:rPr>
        <w:t>Handlungs- und Entscheidungsspielräume:</w:t>
      </w:r>
      <w:r w:rsidRPr="00CB194B">
        <w:rPr>
          <w:rFonts w:asciiTheme="minorHAnsi" w:hAnsiTheme="minorHAnsi" w:cstheme="minorHAnsi"/>
        </w:rPr>
        <w:t xml:space="preserve"> den Mitarbeitenden sind maximale Handlungs- und Entscheidungsspielraume zu eröffnen, bei Vorgabe: </w:t>
      </w:r>
    </w:p>
    <w:p w14:paraId="222DE53F" w14:textId="77777777" w:rsidR="00A936EA" w:rsidRPr="00CB194B" w:rsidRDefault="00A936EA" w:rsidP="00477CD4">
      <w:pPr>
        <w:pStyle w:val="Listenabsatz"/>
        <w:numPr>
          <w:ilvl w:val="0"/>
          <w:numId w:val="26"/>
        </w:numPr>
        <w:spacing w:line="276" w:lineRule="auto"/>
        <w:ind w:left="714" w:hanging="357"/>
        <w:jc w:val="both"/>
        <w:rPr>
          <w:rFonts w:asciiTheme="minorHAnsi" w:hAnsiTheme="minorHAnsi" w:cstheme="minorHAnsi"/>
        </w:rPr>
      </w:pPr>
      <w:r w:rsidRPr="00CB194B">
        <w:rPr>
          <w:rFonts w:asciiTheme="minorHAnsi" w:hAnsiTheme="minorHAnsi" w:cstheme="minorHAnsi"/>
        </w:rPr>
        <w:t xml:space="preserve">klar definierter, überprüfbarer Zielstellung, </w:t>
      </w:r>
    </w:p>
    <w:p w14:paraId="55C06F36" w14:textId="77777777" w:rsidR="00A936EA" w:rsidRPr="00CB194B" w:rsidRDefault="00A936EA" w:rsidP="00477CD4">
      <w:pPr>
        <w:pStyle w:val="Listenabsatz"/>
        <w:numPr>
          <w:ilvl w:val="0"/>
          <w:numId w:val="26"/>
        </w:numPr>
        <w:spacing w:line="276" w:lineRule="auto"/>
        <w:ind w:left="714" w:hanging="357"/>
        <w:jc w:val="both"/>
        <w:rPr>
          <w:rFonts w:asciiTheme="minorHAnsi" w:hAnsiTheme="minorHAnsi" w:cstheme="minorHAnsi"/>
        </w:rPr>
      </w:pPr>
      <w:r w:rsidRPr="00CB194B">
        <w:rPr>
          <w:rFonts w:asciiTheme="minorHAnsi" w:hAnsiTheme="minorHAnsi" w:cstheme="minorHAnsi"/>
        </w:rPr>
        <w:t xml:space="preserve">klar definierter Rahmenbedingungen und </w:t>
      </w:r>
    </w:p>
    <w:p w14:paraId="527755D7" w14:textId="77777777" w:rsidR="00A936EA" w:rsidRPr="00CB194B" w:rsidRDefault="00A936EA" w:rsidP="00477CD4">
      <w:pPr>
        <w:pStyle w:val="Listenabsatz"/>
        <w:numPr>
          <w:ilvl w:val="0"/>
          <w:numId w:val="26"/>
        </w:numPr>
        <w:spacing w:after="120" w:line="276" w:lineRule="auto"/>
        <w:ind w:left="714" w:hanging="357"/>
        <w:jc w:val="both"/>
        <w:rPr>
          <w:rFonts w:asciiTheme="minorHAnsi" w:hAnsiTheme="minorHAnsi" w:cstheme="minorHAnsi"/>
        </w:rPr>
      </w:pPr>
      <w:r w:rsidRPr="00CB194B">
        <w:rPr>
          <w:rFonts w:asciiTheme="minorHAnsi" w:hAnsiTheme="minorHAnsi" w:cstheme="minorHAnsi"/>
        </w:rPr>
        <w:t>Bereitstellung der zur Zielerreichung notwendigen Ressourcen.</w:t>
      </w:r>
    </w:p>
    <w:p w14:paraId="4724F02C" w14:textId="77777777" w:rsidR="00A936EA" w:rsidRPr="00CB194B" w:rsidRDefault="00A936EA" w:rsidP="00CB194B">
      <w:pPr>
        <w:pStyle w:val="Listenabsatz"/>
        <w:spacing w:after="120" w:line="276" w:lineRule="auto"/>
        <w:ind w:left="357"/>
        <w:jc w:val="both"/>
        <w:rPr>
          <w:rFonts w:asciiTheme="minorHAnsi" w:hAnsiTheme="minorHAnsi" w:cstheme="minorHAnsi"/>
        </w:rPr>
      </w:pPr>
      <w:r w:rsidRPr="00477CD4">
        <w:rPr>
          <w:rFonts w:asciiTheme="minorHAnsi" w:hAnsiTheme="minorHAnsi" w:cstheme="minorHAnsi"/>
          <w:u w:val="single"/>
        </w:rPr>
        <w:t>Informationskultur:</w:t>
      </w:r>
      <w:r w:rsidRPr="00CB194B">
        <w:rPr>
          <w:rFonts w:asciiTheme="minorHAnsi" w:hAnsiTheme="minorHAnsi" w:cstheme="minorHAnsi"/>
        </w:rPr>
        <w:t xml:space="preserve">  es ist durch die Führungskräfte so viel Informationstransparenz herzustellen, wie die Mitarbeitenden für ihre professionelle Handlungsfähigkeit benötigen. Zur Gewährleistung der Handlungsfähigkeit ist u.U. verantwortungsvoll zwischen Transparenz und Informationszurückhaltung abzuwägen. Zur Transparenz gehört insbesondere auch die Kommunikation von Leistungserwartungen und der Zufriedenheit mit deren Erfüllung.</w:t>
      </w:r>
    </w:p>
    <w:p w14:paraId="6F1EA45E" w14:textId="77777777" w:rsidR="00A936EA" w:rsidRPr="00CB194B" w:rsidRDefault="00A936EA" w:rsidP="00CB194B">
      <w:pPr>
        <w:pStyle w:val="Listenabsatz"/>
        <w:spacing w:after="120" w:line="276" w:lineRule="auto"/>
        <w:ind w:left="357"/>
        <w:jc w:val="both"/>
        <w:rPr>
          <w:rFonts w:asciiTheme="minorHAnsi" w:hAnsiTheme="minorHAnsi" w:cstheme="minorHAnsi"/>
        </w:rPr>
      </w:pPr>
      <w:r w:rsidRPr="00477CD4">
        <w:rPr>
          <w:rFonts w:asciiTheme="minorHAnsi" w:hAnsiTheme="minorHAnsi" w:cstheme="minorHAnsi"/>
          <w:u w:val="single"/>
        </w:rPr>
        <w:t>Feedbackkultur:</w:t>
      </w:r>
      <w:r w:rsidRPr="00CB194B">
        <w:rPr>
          <w:rFonts w:asciiTheme="minorHAnsi" w:hAnsiTheme="minorHAnsi" w:cstheme="minorHAnsi"/>
        </w:rPr>
        <w:t xml:space="preserve">  </w:t>
      </w:r>
      <w:r w:rsidRPr="00D82790">
        <w:rPr>
          <w:rFonts w:asciiTheme="minorHAnsi" w:hAnsiTheme="minorHAnsi" w:cstheme="minorHAnsi"/>
        </w:rPr>
        <w:t>Feedbackgeben und –nehmen ist im KJV ausdrücklich erwünscht – sowohl innerhalb als auch zwischen den Hierarchieebenen und</w:t>
      </w:r>
      <w:r w:rsidRPr="00CB194B">
        <w:rPr>
          <w:rFonts w:asciiTheme="minorHAnsi" w:hAnsiTheme="minorHAnsi" w:cstheme="minorHAnsi"/>
        </w:rPr>
        <w:t xml:space="preserve"> jeweils</w:t>
      </w:r>
      <w:r w:rsidRPr="00D82790">
        <w:rPr>
          <w:rFonts w:asciiTheme="minorHAnsi" w:hAnsiTheme="minorHAnsi" w:cstheme="minorHAnsi"/>
        </w:rPr>
        <w:t xml:space="preserve"> in beiden Richtun</w:t>
      </w:r>
      <w:r w:rsidRPr="00CB194B">
        <w:rPr>
          <w:rFonts w:asciiTheme="minorHAnsi" w:hAnsiTheme="minorHAnsi" w:cstheme="minorHAnsi"/>
        </w:rPr>
        <w:t xml:space="preserve">gen. </w:t>
      </w:r>
      <w:r w:rsidRPr="00D82790">
        <w:rPr>
          <w:rFonts w:asciiTheme="minorHAnsi" w:hAnsiTheme="minorHAnsi" w:cstheme="minorHAnsi"/>
        </w:rPr>
        <w:t>Feedback bildet eine notwendige Voraussetzung für persönliches, systemisches und organi</w:t>
      </w:r>
      <w:r w:rsidRPr="00CB194B">
        <w:rPr>
          <w:rFonts w:asciiTheme="minorHAnsi" w:hAnsiTheme="minorHAnsi" w:cstheme="minorHAnsi"/>
        </w:rPr>
        <w:t>sationales Lernen. D</w:t>
      </w:r>
      <w:r w:rsidRPr="00D82790">
        <w:rPr>
          <w:rFonts w:asciiTheme="minorHAnsi" w:hAnsiTheme="minorHAnsi" w:cstheme="minorHAnsi"/>
        </w:rPr>
        <w:t xml:space="preserve">azu ist </w:t>
      </w:r>
      <w:r w:rsidRPr="00CB194B">
        <w:rPr>
          <w:rFonts w:asciiTheme="minorHAnsi" w:hAnsiTheme="minorHAnsi" w:cstheme="minorHAnsi"/>
        </w:rPr>
        <w:t>Feedback</w:t>
      </w:r>
      <w:r w:rsidRPr="00D82790">
        <w:rPr>
          <w:rFonts w:asciiTheme="minorHAnsi" w:hAnsiTheme="minorHAnsi" w:cstheme="minorHAnsi"/>
        </w:rPr>
        <w:t xml:space="preserve"> in wertschätzender, klarer und annehmbarer Form zu ge</w:t>
      </w:r>
      <w:r w:rsidRPr="00CB194B">
        <w:rPr>
          <w:rFonts w:asciiTheme="minorHAnsi" w:hAnsiTheme="minorHAnsi" w:cstheme="minorHAnsi"/>
        </w:rPr>
        <w:t>ben. V</w:t>
      </w:r>
      <w:r w:rsidRPr="00D82790">
        <w:rPr>
          <w:rFonts w:asciiTheme="minorHAnsi" w:hAnsiTheme="minorHAnsi" w:cstheme="minorHAnsi"/>
        </w:rPr>
        <w:t xml:space="preserve">om Feedbacknehmer </w:t>
      </w:r>
      <w:r w:rsidRPr="00CB194B">
        <w:rPr>
          <w:rFonts w:asciiTheme="minorHAnsi" w:hAnsiTheme="minorHAnsi" w:cstheme="minorHAnsi"/>
        </w:rPr>
        <w:t xml:space="preserve">sollte </w:t>
      </w:r>
      <w:r w:rsidRPr="00D82790">
        <w:rPr>
          <w:rFonts w:asciiTheme="minorHAnsi" w:hAnsiTheme="minorHAnsi" w:cstheme="minorHAnsi"/>
        </w:rPr>
        <w:t>transparent gemacht werden, wie er mit dem erhaltenen Feedback weiter verfahren wird.</w:t>
      </w:r>
    </w:p>
    <w:p w14:paraId="0594A8EE" w14:textId="77777777" w:rsidR="00A936EA" w:rsidRPr="00D82790" w:rsidRDefault="00A936EA" w:rsidP="00CB194B">
      <w:pPr>
        <w:pStyle w:val="Listenabsatz"/>
        <w:spacing w:after="120" w:line="276" w:lineRule="auto"/>
        <w:ind w:left="357"/>
        <w:jc w:val="both"/>
        <w:rPr>
          <w:rFonts w:asciiTheme="minorHAnsi" w:hAnsiTheme="minorHAnsi" w:cstheme="minorHAnsi"/>
        </w:rPr>
      </w:pPr>
      <w:r w:rsidRPr="00477CD4">
        <w:rPr>
          <w:rFonts w:asciiTheme="minorHAnsi" w:hAnsiTheme="minorHAnsi" w:cstheme="minorHAnsi"/>
          <w:u w:val="single"/>
        </w:rPr>
        <w:t>Fehlerkultur:</w:t>
      </w:r>
      <w:r w:rsidRPr="00CB194B">
        <w:rPr>
          <w:rFonts w:asciiTheme="minorHAnsi" w:hAnsiTheme="minorHAnsi" w:cstheme="minorHAnsi"/>
        </w:rPr>
        <w:t xml:space="preserve">  </w:t>
      </w:r>
      <w:r w:rsidRPr="00D82790">
        <w:rPr>
          <w:rFonts w:asciiTheme="minorHAnsi" w:hAnsiTheme="minorHAnsi" w:cstheme="minorHAnsi"/>
        </w:rPr>
        <w:t>F</w:t>
      </w:r>
      <w:r w:rsidRPr="00CB194B">
        <w:rPr>
          <w:rFonts w:asciiTheme="minorHAnsi" w:hAnsiTheme="minorHAnsi" w:cstheme="minorHAnsi"/>
        </w:rPr>
        <w:t>ehler zu machen, ist Teil unseres Lernens. Z</w:t>
      </w:r>
      <w:r w:rsidRPr="00D82790">
        <w:rPr>
          <w:rFonts w:asciiTheme="minorHAnsi" w:hAnsiTheme="minorHAnsi" w:cstheme="minorHAnsi"/>
        </w:rPr>
        <w:t>u unterlaufenen Fehlern sollte sich</w:t>
      </w:r>
      <w:r w:rsidRPr="00CB194B">
        <w:rPr>
          <w:rFonts w:asciiTheme="minorHAnsi" w:hAnsiTheme="minorHAnsi" w:cstheme="minorHAnsi"/>
        </w:rPr>
        <w:t xml:space="preserve"> deshalb</w:t>
      </w:r>
      <w:r w:rsidRPr="00D82790">
        <w:rPr>
          <w:rFonts w:asciiTheme="minorHAnsi" w:hAnsiTheme="minorHAnsi" w:cstheme="minorHAnsi"/>
        </w:rPr>
        <w:t xml:space="preserve"> jeder </w:t>
      </w:r>
      <w:r>
        <w:rPr>
          <w:rFonts w:asciiTheme="minorHAnsi" w:hAnsiTheme="minorHAnsi" w:cstheme="minorHAnsi"/>
        </w:rPr>
        <w:t>ehrlich</w:t>
      </w:r>
      <w:r w:rsidRPr="00D82790">
        <w:rPr>
          <w:rFonts w:asciiTheme="minorHAnsi" w:hAnsiTheme="minorHAnsi" w:cstheme="minorHAnsi"/>
        </w:rPr>
        <w:t xml:space="preserve"> bekennen und </w:t>
      </w:r>
      <w:r w:rsidRPr="00CB194B">
        <w:rPr>
          <w:rFonts w:asciiTheme="minorHAnsi" w:hAnsiTheme="minorHAnsi" w:cstheme="minorHAnsi"/>
        </w:rPr>
        <w:t>diese</w:t>
      </w:r>
      <w:r w:rsidRPr="00D82790">
        <w:rPr>
          <w:rFonts w:asciiTheme="minorHAnsi" w:hAnsiTheme="minorHAnsi" w:cstheme="minorHAnsi"/>
        </w:rPr>
        <w:t xml:space="preserve"> für sich und an</w:t>
      </w:r>
      <w:r w:rsidRPr="00CB194B">
        <w:rPr>
          <w:rFonts w:asciiTheme="minorHAnsi" w:hAnsiTheme="minorHAnsi" w:cstheme="minorHAnsi"/>
        </w:rPr>
        <w:t xml:space="preserve">dere als Lernchance nutzen. </w:t>
      </w:r>
      <w:r w:rsidRPr="00D82790">
        <w:rPr>
          <w:rFonts w:asciiTheme="minorHAnsi" w:hAnsiTheme="minorHAnsi" w:cstheme="minorHAnsi"/>
        </w:rPr>
        <w:t xml:space="preserve">Lernmotivation und Lernfortschritt sollten </w:t>
      </w:r>
      <w:r>
        <w:rPr>
          <w:rFonts w:asciiTheme="minorHAnsi" w:hAnsiTheme="minorHAnsi" w:cstheme="minorHAnsi"/>
        </w:rPr>
        <w:t>dabei allerdings</w:t>
      </w:r>
      <w:r w:rsidRPr="00D82790">
        <w:rPr>
          <w:rFonts w:asciiTheme="minorHAnsi" w:hAnsiTheme="minorHAnsi" w:cstheme="minorHAnsi"/>
        </w:rPr>
        <w:t xml:space="preserve"> </w:t>
      </w:r>
      <w:r w:rsidRPr="00CB194B">
        <w:rPr>
          <w:rFonts w:asciiTheme="minorHAnsi" w:hAnsiTheme="minorHAnsi" w:cstheme="minorHAnsi"/>
        </w:rPr>
        <w:t xml:space="preserve">deutlich </w:t>
      </w:r>
      <w:r w:rsidRPr="00D82790">
        <w:rPr>
          <w:rFonts w:asciiTheme="minorHAnsi" w:hAnsiTheme="minorHAnsi" w:cstheme="minorHAnsi"/>
        </w:rPr>
        <w:t>erkennbar sein und</w:t>
      </w:r>
      <w:r w:rsidRPr="00CB194B">
        <w:rPr>
          <w:rFonts w:asciiTheme="minorHAnsi" w:hAnsiTheme="minorHAnsi" w:cstheme="minorHAnsi"/>
        </w:rPr>
        <w:t xml:space="preserve"> nötigenfalls</w:t>
      </w:r>
      <w:r w:rsidRPr="00D82790">
        <w:rPr>
          <w:rFonts w:asciiTheme="minorHAnsi" w:hAnsiTheme="minorHAnsi" w:cstheme="minorHAnsi"/>
        </w:rPr>
        <w:t xml:space="preserve"> mit Nachdruck eingefordert werden.</w:t>
      </w:r>
    </w:p>
    <w:p w14:paraId="332172D3" w14:textId="77777777" w:rsidR="00A936EA" w:rsidRPr="00CB194B" w:rsidRDefault="00A936EA" w:rsidP="00CB194B">
      <w:pPr>
        <w:pStyle w:val="Listenabsatz"/>
        <w:spacing w:after="120" w:line="276" w:lineRule="auto"/>
        <w:ind w:left="357"/>
        <w:jc w:val="both"/>
        <w:rPr>
          <w:rFonts w:asciiTheme="minorHAnsi" w:hAnsiTheme="minorHAnsi" w:cstheme="minorHAnsi"/>
        </w:rPr>
      </w:pPr>
      <w:r w:rsidRPr="00477CD4">
        <w:rPr>
          <w:rFonts w:asciiTheme="minorHAnsi" w:hAnsiTheme="minorHAnsi" w:cstheme="minorHAnsi"/>
          <w:u w:val="single"/>
        </w:rPr>
        <w:t>Streitkultur:</w:t>
      </w:r>
      <w:r w:rsidRPr="00CB194B">
        <w:rPr>
          <w:rFonts w:asciiTheme="minorHAnsi" w:hAnsiTheme="minorHAnsi" w:cstheme="minorHAnsi"/>
        </w:rPr>
        <w:t xml:space="preserve">  </w:t>
      </w:r>
      <w:r w:rsidRPr="00D82790">
        <w:rPr>
          <w:rFonts w:asciiTheme="minorHAnsi" w:hAnsiTheme="minorHAnsi" w:cstheme="minorHAnsi"/>
        </w:rPr>
        <w:t xml:space="preserve">Meinungsvielfalt und Diskussion sind im KJV als Beiträge zur jeweiligen Zielerreichung </w:t>
      </w:r>
      <w:r w:rsidRPr="00CB194B">
        <w:rPr>
          <w:rFonts w:asciiTheme="minorHAnsi" w:hAnsiTheme="minorHAnsi" w:cstheme="minorHAnsi"/>
        </w:rPr>
        <w:t xml:space="preserve">grundsätzlich </w:t>
      </w:r>
      <w:r w:rsidRPr="00D82790">
        <w:rPr>
          <w:rFonts w:asciiTheme="minorHAnsi" w:hAnsiTheme="minorHAnsi" w:cstheme="minorHAnsi"/>
        </w:rPr>
        <w:t>willkommen</w:t>
      </w:r>
      <w:r w:rsidRPr="00CB194B">
        <w:rPr>
          <w:rFonts w:asciiTheme="minorHAnsi" w:hAnsiTheme="minorHAnsi" w:cstheme="minorHAnsi"/>
        </w:rPr>
        <w:t>. D</w:t>
      </w:r>
      <w:r w:rsidRPr="00D82790">
        <w:rPr>
          <w:rFonts w:asciiTheme="minorHAnsi" w:hAnsiTheme="minorHAnsi" w:cstheme="minorHAnsi"/>
        </w:rPr>
        <w:t>er Meinungsstreit ist jedoch mit</w:t>
      </w:r>
      <w:r w:rsidRPr="00CB194B">
        <w:rPr>
          <w:rFonts w:asciiTheme="minorHAnsi" w:hAnsiTheme="minorHAnsi" w:cstheme="minorHAnsi"/>
        </w:rPr>
        <w:t xml:space="preserve"> erkennbarem</w:t>
      </w:r>
      <w:r w:rsidRPr="00D82790">
        <w:rPr>
          <w:rFonts w:asciiTheme="minorHAnsi" w:hAnsiTheme="minorHAnsi" w:cstheme="minorHAnsi"/>
        </w:rPr>
        <w:t xml:space="preserve"> Zielbezug, innerhalb eines klaren (Zeit-) Rahmens</w:t>
      </w:r>
      <w:r>
        <w:rPr>
          <w:rFonts w:asciiTheme="minorHAnsi" w:hAnsiTheme="minorHAnsi" w:cstheme="minorHAnsi"/>
        </w:rPr>
        <w:t>,</w:t>
      </w:r>
      <w:r w:rsidRPr="00D82790">
        <w:rPr>
          <w:rFonts w:asciiTheme="minorHAnsi" w:hAnsiTheme="minorHAnsi" w:cstheme="minorHAnsi"/>
        </w:rPr>
        <w:t xml:space="preserve"> einer definierten Struktur</w:t>
      </w:r>
      <w:r>
        <w:rPr>
          <w:rFonts w:asciiTheme="minorHAnsi" w:hAnsiTheme="minorHAnsi" w:cstheme="minorHAnsi"/>
        </w:rPr>
        <w:t xml:space="preserve"> und mit sichtbaren Ergebnissen</w:t>
      </w:r>
      <w:r w:rsidRPr="00D82790">
        <w:rPr>
          <w:rFonts w:asciiTheme="minorHAnsi" w:hAnsiTheme="minorHAnsi" w:cstheme="minorHAnsi"/>
        </w:rPr>
        <w:t xml:space="preserve"> zu führen.</w:t>
      </w:r>
      <w:r w:rsidRPr="00CB194B">
        <w:rPr>
          <w:rFonts w:asciiTheme="minorHAnsi" w:hAnsiTheme="minorHAnsi" w:cstheme="minorHAnsi"/>
        </w:rPr>
        <w:t xml:space="preserve"> </w:t>
      </w:r>
    </w:p>
    <w:p w14:paraId="253EE39E" w14:textId="77777777" w:rsidR="00A936EA" w:rsidRPr="00CB194B" w:rsidRDefault="00A936EA" w:rsidP="00CB194B">
      <w:pPr>
        <w:pStyle w:val="Listenabsatz"/>
        <w:spacing w:after="120" w:line="276" w:lineRule="auto"/>
        <w:ind w:left="357"/>
        <w:jc w:val="both"/>
        <w:rPr>
          <w:rFonts w:asciiTheme="minorHAnsi" w:hAnsiTheme="minorHAnsi" w:cstheme="minorHAnsi"/>
        </w:rPr>
      </w:pPr>
      <w:r w:rsidRPr="00477CD4">
        <w:rPr>
          <w:rFonts w:asciiTheme="minorHAnsi" w:hAnsiTheme="minorHAnsi" w:cstheme="minorHAnsi"/>
          <w:u w:val="single"/>
        </w:rPr>
        <w:t>Neutralität:</w:t>
      </w:r>
      <w:r w:rsidRPr="00CB194B">
        <w:rPr>
          <w:rFonts w:asciiTheme="minorHAnsi" w:hAnsiTheme="minorHAnsi" w:cstheme="minorHAnsi"/>
        </w:rPr>
        <w:t xml:space="preserve">  </w:t>
      </w:r>
      <w:r w:rsidRPr="00D82790">
        <w:rPr>
          <w:rFonts w:asciiTheme="minorHAnsi" w:hAnsiTheme="minorHAnsi" w:cstheme="minorHAnsi"/>
        </w:rPr>
        <w:t xml:space="preserve">Führungskräfte des KJV achten auf eine gute Balance zwischen persönlicher Nähe und professioneller Distanz zu allen ihren </w:t>
      </w:r>
      <w:r w:rsidRPr="00CB194B">
        <w:rPr>
          <w:rFonts w:asciiTheme="minorHAnsi" w:hAnsiTheme="minorHAnsi" w:cstheme="minorHAnsi"/>
        </w:rPr>
        <w:t xml:space="preserve">Mitarbeitenden </w:t>
      </w:r>
      <w:r w:rsidRPr="00D82790">
        <w:rPr>
          <w:rFonts w:asciiTheme="minorHAnsi" w:hAnsiTheme="minorHAnsi" w:cstheme="minorHAnsi"/>
        </w:rPr>
        <w:t>und reflektieren diese für sich regel</w:t>
      </w:r>
      <w:r w:rsidRPr="00CB194B">
        <w:rPr>
          <w:rFonts w:asciiTheme="minorHAnsi" w:hAnsiTheme="minorHAnsi" w:cstheme="minorHAnsi"/>
        </w:rPr>
        <w:t>mäßig. S</w:t>
      </w:r>
      <w:r w:rsidRPr="00D82790">
        <w:rPr>
          <w:rFonts w:asciiTheme="minorHAnsi" w:hAnsiTheme="minorHAnsi" w:cstheme="minorHAnsi"/>
        </w:rPr>
        <w:t xml:space="preserve">ie sorgen </w:t>
      </w:r>
      <w:r>
        <w:rPr>
          <w:rFonts w:asciiTheme="minorHAnsi" w:hAnsiTheme="minorHAnsi" w:cstheme="minorHAnsi"/>
        </w:rPr>
        <w:t xml:space="preserve">so </w:t>
      </w:r>
      <w:r w:rsidRPr="00D82790">
        <w:rPr>
          <w:rFonts w:asciiTheme="minorHAnsi" w:hAnsiTheme="minorHAnsi" w:cstheme="minorHAnsi"/>
        </w:rPr>
        <w:t xml:space="preserve">für ihre emotionale Unabhängigkeit gegenüber allen </w:t>
      </w:r>
      <w:r w:rsidRPr="00CB194B">
        <w:rPr>
          <w:rFonts w:asciiTheme="minorHAnsi" w:hAnsiTheme="minorHAnsi" w:cstheme="minorHAnsi"/>
        </w:rPr>
        <w:t>ihnen Unterstellten - w</w:t>
      </w:r>
      <w:r w:rsidRPr="00D82790">
        <w:rPr>
          <w:rFonts w:asciiTheme="minorHAnsi" w:hAnsiTheme="minorHAnsi" w:cstheme="minorHAnsi"/>
        </w:rPr>
        <w:t>eder bevorzugen sie, noch benachteiligen sie jemand aus eigener Befangenheit.</w:t>
      </w:r>
    </w:p>
    <w:p w14:paraId="78AEEB81" w14:textId="77777777" w:rsidR="00A936EA" w:rsidRPr="00CB194B" w:rsidRDefault="00A936EA" w:rsidP="00CB194B">
      <w:pPr>
        <w:pStyle w:val="Listenabsatz"/>
        <w:spacing w:after="120" w:line="276" w:lineRule="auto"/>
        <w:ind w:left="357"/>
        <w:jc w:val="both"/>
        <w:rPr>
          <w:rFonts w:asciiTheme="minorHAnsi" w:hAnsiTheme="minorHAnsi" w:cstheme="minorHAnsi"/>
        </w:rPr>
      </w:pPr>
      <w:r w:rsidRPr="00477CD4">
        <w:rPr>
          <w:rFonts w:asciiTheme="minorHAnsi" w:hAnsiTheme="minorHAnsi" w:cstheme="minorHAnsi"/>
          <w:u w:val="single"/>
        </w:rPr>
        <w:lastRenderedPageBreak/>
        <w:t>Vorbildfunktion:</w:t>
      </w:r>
      <w:r w:rsidRPr="00CB194B">
        <w:rPr>
          <w:rFonts w:asciiTheme="minorHAnsi" w:hAnsiTheme="minorHAnsi" w:cstheme="minorHAnsi"/>
        </w:rPr>
        <w:t xml:space="preserve">  </w:t>
      </w:r>
      <w:r w:rsidRPr="00D82790">
        <w:rPr>
          <w:rFonts w:asciiTheme="minorHAnsi" w:hAnsiTheme="minorHAnsi" w:cstheme="minorHAnsi"/>
        </w:rPr>
        <w:t xml:space="preserve">Führungskräfte des KJV sind ihren </w:t>
      </w:r>
      <w:r w:rsidRPr="00CB194B">
        <w:rPr>
          <w:rFonts w:asciiTheme="minorHAnsi" w:hAnsiTheme="minorHAnsi" w:cstheme="minorHAnsi"/>
        </w:rPr>
        <w:t xml:space="preserve">Mitarbeitenden gegenüber Vorbild </w:t>
      </w:r>
      <w:r w:rsidRPr="00D82790">
        <w:rPr>
          <w:rFonts w:asciiTheme="minorHAnsi" w:hAnsiTheme="minorHAnsi" w:cstheme="minorHAnsi"/>
        </w:rPr>
        <w:t xml:space="preserve">in allem, was sie von ihnen erwarten </w:t>
      </w:r>
      <w:r w:rsidRPr="00CB194B">
        <w:rPr>
          <w:rFonts w:asciiTheme="minorHAnsi" w:hAnsiTheme="minorHAnsi" w:cstheme="minorHAnsi"/>
        </w:rPr>
        <w:t>oder</w:t>
      </w:r>
      <w:r w:rsidRPr="00D82790">
        <w:rPr>
          <w:rFonts w:asciiTheme="minorHAnsi" w:hAnsiTheme="minorHAnsi" w:cstheme="minorHAnsi"/>
        </w:rPr>
        <w:t xml:space="preserve"> for</w:t>
      </w:r>
      <w:r w:rsidRPr="00CB194B">
        <w:rPr>
          <w:rFonts w:asciiTheme="minorHAnsi" w:hAnsiTheme="minorHAnsi" w:cstheme="minorHAnsi"/>
        </w:rPr>
        <w:t>dern. F</w:t>
      </w:r>
      <w:r w:rsidRPr="00D82790">
        <w:rPr>
          <w:rFonts w:asciiTheme="minorHAnsi" w:hAnsiTheme="minorHAnsi" w:cstheme="minorHAnsi"/>
        </w:rPr>
        <w:t xml:space="preserve">ür </w:t>
      </w:r>
      <w:r w:rsidRPr="00CB194B">
        <w:rPr>
          <w:rFonts w:asciiTheme="minorHAnsi" w:hAnsiTheme="minorHAnsi" w:cstheme="minorHAnsi"/>
        </w:rPr>
        <w:t xml:space="preserve">Mitarbeitende </w:t>
      </w:r>
      <w:r w:rsidRPr="00D82790">
        <w:rPr>
          <w:rFonts w:asciiTheme="minorHAnsi" w:hAnsiTheme="minorHAnsi" w:cstheme="minorHAnsi"/>
        </w:rPr>
        <w:t xml:space="preserve">gilt </w:t>
      </w:r>
      <w:r w:rsidRPr="00CB194B">
        <w:rPr>
          <w:rFonts w:asciiTheme="minorHAnsi" w:hAnsiTheme="minorHAnsi" w:cstheme="minorHAnsi"/>
        </w:rPr>
        <w:t>dieser Grundsatz</w:t>
      </w:r>
      <w:r w:rsidRPr="00D82790">
        <w:rPr>
          <w:rFonts w:asciiTheme="minorHAnsi" w:hAnsiTheme="minorHAnsi" w:cstheme="minorHAnsi"/>
        </w:rPr>
        <w:t xml:space="preserve"> in Bezug auf die ihnen anvertrauten </w:t>
      </w:r>
      <w:proofErr w:type="gramStart"/>
      <w:r w:rsidR="002736C0">
        <w:rPr>
          <w:rFonts w:asciiTheme="minorHAnsi" w:hAnsiTheme="minorHAnsi" w:cstheme="minorHAnsi"/>
        </w:rPr>
        <w:t>Adressat:innen</w:t>
      </w:r>
      <w:proofErr w:type="gramEnd"/>
      <w:r>
        <w:rPr>
          <w:rFonts w:asciiTheme="minorHAnsi" w:hAnsiTheme="minorHAnsi" w:cstheme="minorHAnsi"/>
        </w:rPr>
        <w:t xml:space="preserve"> in gleicher Weise</w:t>
      </w:r>
      <w:r w:rsidRPr="00CB194B">
        <w:rPr>
          <w:rFonts w:asciiTheme="minorHAnsi" w:hAnsiTheme="minorHAnsi" w:cstheme="minorHAnsi"/>
        </w:rPr>
        <w:t>.</w:t>
      </w:r>
    </w:p>
    <w:p w14:paraId="698D9C29" w14:textId="77777777" w:rsidR="00757F6A" w:rsidRDefault="00576BD2" w:rsidP="008001EA">
      <w:pPr>
        <w:pStyle w:val="berschrift3"/>
        <w:numPr>
          <w:ilvl w:val="2"/>
          <w:numId w:val="1"/>
        </w:numPr>
        <w:spacing w:after="120"/>
        <w:ind w:left="845" w:hanging="505"/>
        <w:rPr>
          <w:rFonts w:asciiTheme="majorHAnsi" w:hAnsiTheme="majorHAnsi" w:cstheme="minorHAnsi"/>
          <w:b w:val="0"/>
          <w:sz w:val="22"/>
          <w:szCs w:val="22"/>
        </w:rPr>
      </w:pPr>
      <w:r>
        <w:rPr>
          <w:rFonts w:asciiTheme="majorHAnsi" w:hAnsiTheme="majorHAnsi" w:cstheme="minorHAnsi"/>
          <w:b w:val="0"/>
          <w:sz w:val="22"/>
          <w:szCs w:val="22"/>
        </w:rPr>
        <w:t xml:space="preserve"> </w:t>
      </w:r>
      <w:bookmarkStart w:id="124" w:name="_Toc141700903"/>
      <w:r w:rsidR="00757F6A" w:rsidRPr="000168C4">
        <w:rPr>
          <w:rFonts w:asciiTheme="majorHAnsi" w:hAnsiTheme="majorHAnsi" w:cstheme="minorHAnsi"/>
          <w:b w:val="0"/>
          <w:sz w:val="22"/>
          <w:szCs w:val="22"/>
        </w:rPr>
        <w:t>Fortbildung</w:t>
      </w:r>
      <w:bookmarkEnd w:id="121"/>
      <w:bookmarkEnd w:id="122"/>
      <w:bookmarkEnd w:id="124"/>
      <w:r w:rsidR="0010221D" w:rsidRPr="000168C4">
        <w:rPr>
          <w:rFonts w:asciiTheme="majorHAnsi" w:hAnsiTheme="majorHAnsi" w:cstheme="minorHAnsi"/>
          <w:b w:val="0"/>
          <w:sz w:val="22"/>
          <w:szCs w:val="22"/>
        </w:rPr>
        <w:t xml:space="preserve"> </w:t>
      </w:r>
    </w:p>
    <w:p w14:paraId="78ACCB19" w14:textId="77777777" w:rsidR="00246E65" w:rsidRDefault="00246E65" w:rsidP="00D42A57">
      <w:pPr>
        <w:spacing w:after="120"/>
        <w:ind w:left="340"/>
        <w:jc w:val="both"/>
        <w:rPr>
          <w:rFonts w:asciiTheme="minorHAnsi" w:hAnsiTheme="minorHAnsi" w:cstheme="minorHAnsi"/>
        </w:rPr>
      </w:pPr>
      <w:r>
        <w:rPr>
          <w:rFonts w:asciiTheme="minorHAnsi" w:hAnsiTheme="minorHAnsi" w:cstheme="minorHAnsi"/>
        </w:rPr>
        <w:t>Der Fort- und Weiterbildung aller Mitarbeitenden des KJV kommt ein hoher Stellenwert bei der kontinuierlichen Sicherung der Prozessqualität der pädagogischen Arbeit zu.</w:t>
      </w:r>
      <w:r w:rsidR="00C2122B">
        <w:rPr>
          <w:rFonts w:asciiTheme="minorHAnsi" w:hAnsiTheme="minorHAnsi" w:cstheme="minorHAnsi"/>
        </w:rPr>
        <w:t xml:space="preserve"> Angestrebt ist, dass jede/r Mitarbeitende mindestens 1x jährlich eine für die Entwicklung seines Arbeitsfeldes </w:t>
      </w:r>
      <w:r w:rsidR="00947B43">
        <w:rPr>
          <w:rFonts w:asciiTheme="minorHAnsi" w:hAnsiTheme="minorHAnsi" w:cstheme="minorHAnsi"/>
        </w:rPr>
        <w:t>rele</w:t>
      </w:r>
      <w:r w:rsidR="00D42A57">
        <w:rPr>
          <w:rFonts w:asciiTheme="minorHAnsi" w:hAnsiTheme="minorHAnsi" w:cstheme="minorHAnsi"/>
        </w:rPr>
        <w:t>vante interne und/oder externe</w:t>
      </w:r>
      <w:r w:rsidR="00947B43">
        <w:rPr>
          <w:rFonts w:asciiTheme="minorHAnsi" w:hAnsiTheme="minorHAnsi" w:cstheme="minorHAnsi"/>
        </w:rPr>
        <w:t xml:space="preserve"> Fortbildung belegt. </w:t>
      </w:r>
    </w:p>
    <w:p w14:paraId="17F8881A" w14:textId="77777777" w:rsidR="006D0DD6" w:rsidRPr="006D0DD6" w:rsidRDefault="00D37A38" w:rsidP="006D0DD6">
      <w:pPr>
        <w:pStyle w:val="StandardWeb"/>
        <w:numPr>
          <w:ilvl w:val="0"/>
          <w:numId w:val="37"/>
        </w:numPr>
        <w:spacing w:after="120" w:afterAutospacing="0"/>
        <w:ind w:left="714" w:hanging="357"/>
        <w:jc w:val="both"/>
        <w:rPr>
          <w:rFonts w:asciiTheme="minorHAnsi" w:hAnsiTheme="minorHAnsi" w:cstheme="minorHAnsi"/>
          <w:sz w:val="22"/>
          <w:szCs w:val="22"/>
        </w:rPr>
      </w:pPr>
      <w:r>
        <w:rPr>
          <w:rFonts w:asciiTheme="minorHAnsi" w:hAnsiTheme="minorHAnsi" w:cstheme="minorHAnsi"/>
          <w:sz w:val="22"/>
          <w:szCs w:val="22"/>
          <w:u w:val="single"/>
        </w:rPr>
        <w:t>I</w:t>
      </w:r>
      <w:r w:rsidR="00D42A57" w:rsidRPr="006D0DD6">
        <w:rPr>
          <w:rFonts w:asciiTheme="minorHAnsi" w:hAnsiTheme="minorHAnsi" w:cstheme="minorHAnsi"/>
          <w:sz w:val="22"/>
          <w:szCs w:val="22"/>
          <w:u w:val="single"/>
        </w:rPr>
        <w:t>nterne Fortbildungen</w:t>
      </w:r>
      <w:r w:rsidR="00D42A57" w:rsidRPr="006D0DD6">
        <w:rPr>
          <w:rFonts w:asciiTheme="minorHAnsi" w:hAnsiTheme="minorHAnsi" w:cstheme="minorHAnsi"/>
          <w:sz w:val="22"/>
          <w:szCs w:val="22"/>
        </w:rPr>
        <w:t xml:space="preserve"> werden innerhalb des KJV organisiert </w:t>
      </w:r>
      <w:r w:rsidR="006B6E02" w:rsidRPr="006D0DD6">
        <w:rPr>
          <w:rFonts w:asciiTheme="minorHAnsi" w:hAnsiTheme="minorHAnsi" w:cstheme="minorHAnsi"/>
          <w:sz w:val="22"/>
          <w:szCs w:val="22"/>
        </w:rPr>
        <w:t xml:space="preserve">(angestrebt sind 2x jährlich) </w:t>
      </w:r>
      <w:r w:rsidR="00D42A57" w:rsidRPr="006D0DD6">
        <w:rPr>
          <w:rFonts w:asciiTheme="minorHAnsi" w:hAnsiTheme="minorHAnsi" w:cstheme="minorHAnsi"/>
          <w:sz w:val="22"/>
          <w:szCs w:val="22"/>
        </w:rPr>
        <w:t xml:space="preserve">und </w:t>
      </w:r>
      <w:r w:rsidR="006B6E02" w:rsidRPr="006D0DD6">
        <w:rPr>
          <w:rFonts w:asciiTheme="minorHAnsi" w:hAnsiTheme="minorHAnsi" w:cstheme="minorHAnsi"/>
          <w:sz w:val="22"/>
          <w:szCs w:val="22"/>
        </w:rPr>
        <w:t xml:space="preserve">sollten sich inhaltlich an den pädagogischen Grundsätzen des KJV orientieren und diese fallbezogen konkretisieren und dadurch praxisnah untersetzen. </w:t>
      </w:r>
      <w:r w:rsidR="006D0DD6" w:rsidRPr="006D0DD6">
        <w:rPr>
          <w:rFonts w:asciiTheme="minorHAnsi" w:hAnsiTheme="minorHAnsi" w:cstheme="minorHAnsi"/>
          <w:sz w:val="22"/>
          <w:szCs w:val="22"/>
        </w:rPr>
        <w:t xml:space="preserve">Bei der Planung von internen Fortbildungsveranstaltungen ist auf eine ausgewogene Mischung von Mitarbeitenden verschiedener Projekte zu achten, um deren praxisbezogenen Austausch zu befördern. </w:t>
      </w:r>
    </w:p>
    <w:p w14:paraId="348A1767" w14:textId="77777777" w:rsidR="006D0DD6" w:rsidRDefault="006D0DD6" w:rsidP="009D35B8">
      <w:pPr>
        <w:pStyle w:val="StandardWeb"/>
        <w:numPr>
          <w:ilvl w:val="0"/>
          <w:numId w:val="37"/>
        </w:numPr>
        <w:spacing w:after="120" w:afterAutospacing="0"/>
        <w:ind w:left="714" w:hanging="357"/>
        <w:jc w:val="both"/>
        <w:rPr>
          <w:rFonts w:asciiTheme="minorHAnsi" w:hAnsiTheme="minorHAnsi" w:cstheme="minorHAnsi"/>
          <w:sz w:val="22"/>
          <w:szCs w:val="22"/>
        </w:rPr>
      </w:pPr>
      <w:r w:rsidRPr="009D35B8">
        <w:rPr>
          <w:rFonts w:asciiTheme="minorHAnsi" w:hAnsiTheme="minorHAnsi" w:cstheme="minorHAnsi"/>
          <w:sz w:val="22"/>
          <w:szCs w:val="22"/>
          <w:u w:val="single"/>
        </w:rPr>
        <w:t>Internen Fortbildungen zur Strukturierung Kollegialer Fallberatungen</w:t>
      </w:r>
      <w:r w:rsidRPr="009D35B8">
        <w:rPr>
          <w:rFonts w:asciiTheme="minorHAnsi" w:hAnsiTheme="minorHAnsi" w:cstheme="minorHAnsi"/>
          <w:sz w:val="22"/>
          <w:szCs w:val="22"/>
        </w:rPr>
        <w:t xml:space="preserve"> an Realfällen aus der Praxis der teilnehmenden Mitarbeitenden kommt eine besondere Bedeutung zu. Deshalb sollten sie jährlich angeboten werden. Sie dienen</w:t>
      </w:r>
      <w:r w:rsidR="009D35B8" w:rsidRPr="009D35B8">
        <w:rPr>
          <w:rFonts w:asciiTheme="minorHAnsi" w:hAnsiTheme="minorHAnsi" w:cstheme="minorHAnsi"/>
          <w:sz w:val="22"/>
          <w:szCs w:val="22"/>
        </w:rPr>
        <w:t xml:space="preserve"> </w:t>
      </w:r>
      <w:r w:rsidRPr="009D35B8">
        <w:rPr>
          <w:rFonts w:asciiTheme="minorHAnsi" w:hAnsiTheme="minorHAnsi" w:cstheme="minorHAnsi"/>
          <w:sz w:val="22"/>
          <w:szCs w:val="22"/>
        </w:rPr>
        <w:t>dem trägerweiten Austausch unter den Mitarbeitenden zur praktischen Anwendung der pädagogischen Grundsätze des KJV sowie</w:t>
      </w:r>
      <w:r w:rsidR="009D35B8" w:rsidRPr="009D35B8">
        <w:rPr>
          <w:rFonts w:asciiTheme="minorHAnsi" w:hAnsiTheme="minorHAnsi" w:cstheme="minorHAnsi"/>
          <w:sz w:val="22"/>
          <w:szCs w:val="22"/>
        </w:rPr>
        <w:t xml:space="preserve"> </w:t>
      </w:r>
      <w:r w:rsidRPr="009D35B8">
        <w:rPr>
          <w:rFonts w:asciiTheme="minorHAnsi" w:hAnsiTheme="minorHAnsi" w:cstheme="minorHAnsi"/>
          <w:sz w:val="22"/>
          <w:szCs w:val="22"/>
        </w:rPr>
        <w:t>der trägerweiten Vereinheitlichung der Qualität Kollegialer Fallberatungen.</w:t>
      </w:r>
    </w:p>
    <w:p w14:paraId="30B0889C" w14:textId="77777777" w:rsidR="009D35B8" w:rsidRPr="009D35B8" w:rsidRDefault="00D8344B" w:rsidP="009D35B8">
      <w:pPr>
        <w:pStyle w:val="StandardWeb"/>
        <w:numPr>
          <w:ilvl w:val="0"/>
          <w:numId w:val="37"/>
        </w:numPr>
        <w:jc w:val="both"/>
        <w:rPr>
          <w:rFonts w:asciiTheme="minorHAnsi" w:hAnsiTheme="minorHAnsi" w:cstheme="minorHAnsi"/>
          <w:sz w:val="22"/>
          <w:szCs w:val="22"/>
          <w:u w:val="single"/>
        </w:rPr>
      </w:pPr>
      <w:r>
        <w:rPr>
          <w:rFonts w:asciiTheme="minorHAnsi" w:hAnsiTheme="minorHAnsi" w:cstheme="minorHAnsi"/>
          <w:sz w:val="22"/>
          <w:szCs w:val="22"/>
          <w:u w:val="single"/>
        </w:rPr>
        <w:t>Externe Fortbildungen</w:t>
      </w:r>
      <w:r>
        <w:rPr>
          <w:rFonts w:asciiTheme="minorHAnsi" w:hAnsiTheme="minorHAnsi" w:cstheme="minorHAnsi"/>
          <w:sz w:val="22"/>
          <w:szCs w:val="22"/>
        </w:rPr>
        <w:t xml:space="preserve"> werden in der Regel von einzelnen Mitarbeitenden zur Erweiterung ihres Fachwissens in einem Spezialbereich ihres Arbeitsfeldes wahrgenommen. Dabei sollen sie s</w:t>
      </w:r>
      <w:r w:rsidR="008F62FB">
        <w:rPr>
          <w:rFonts w:asciiTheme="minorHAnsi" w:hAnsiTheme="minorHAnsi" w:cstheme="minorHAnsi"/>
          <w:sz w:val="22"/>
          <w:szCs w:val="22"/>
        </w:rPr>
        <w:t xml:space="preserve">ich als </w:t>
      </w:r>
      <w:proofErr w:type="spellStart"/>
      <w:proofErr w:type="gramStart"/>
      <w:r w:rsidR="008F62FB">
        <w:rPr>
          <w:rFonts w:asciiTheme="minorHAnsi" w:hAnsiTheme="minorHAnsi" w:cstheme="minorHAnsi"/>
          <w:sz w:val="22"/>
          <w:szCs w:val="22"/>
        </w:rPr>
        <w:t>Multiplikator</w:t>
      </w:r>
      <w:r w:rsidR="008C6E3A">
        <w:rPr>
          <w:rFonts w:asciiTheme="minorHAnsi" w:hAnsiTheme="minorHAnsi" w:cstheme="minorHAnsi"/>
          <w:sz w:val="22"/>
          <w:szCs w:val="22"/>
        </w:rPr>
        <w:t>:innen</w:t>
      </w:r>
      <w:proofErr w:type="spellEnd"/>
      <w:proofErr w:type="gramEnd"/>
      <w:r w:rsidR="008F62FB">
        <w:rPr>
          <w:rFonts w:asciiTheme="minorHAnsi" w:hAnsiTheme="minorHAnsi" w:cstheme="minorHAnsi"/>
          <w:sz w:val="22"/>
          <w:szCs w:val="22"/>
        </w:rPr>
        <w:t xml:space="preserve"> verstehen und</w:t>
      </w:r>
      <w:r>
        <w:rPr>
          <w:rFonts w:asciiTheme="minorHAnsi" w:hAnsiTheme="minorHAnsi" w:cstheme="minorHAnsi"/>
          <w:sz w:val="22"/>
          <w:szCs w:val="22"/>
        </w:rPr>
        <w:t xml:space="preserve"> das neu angeeignete Wissen</w:t>
      </w:r>
      <w:r w:rsidR="00BC0C31">
        <w:rPr>
          <w:rFonts w:asciiTheme="minorHAnsi" w:hAnsiTheme="minorHAnsi" w:cstheme="minorHAnsi"/>
          <w:sz w:val="22"/>
          <w:szCs w:val="22"/>
        </w:rPr>
        <w:t xml:space="preserve"> und Können</w:t>
      </w:r>
      <w:r w:rsidR="008F62FB">
        <w:rPr>
          <w:rFonts w:asciiTheme="minorHAnsi" w:hAnsiTheme="minorHAnsi" w:cstheme="minorHAnsi"/>
          <w:sz w:val="22"/>
          <w:szCs w:val="22"/>
        </w:rPr>
        <w:t xml:space="preserve"> praxisnah an die </w:t>
      </w:r>
      <w:proofErr w:type="spellStart"/>
      <w:r w:rsidR="008F62FB">
        <w:rPr>
          <w:rFonts w:asciiTheme="minorHAnsi" w:hAnsiTheme="minorHAnsi" w:cstheme="minorHAnsi"/>
          <w:sz w:val="22"/>
          <w:szCs w:val="22"/>
        </w:rPr>
        <w:t>Kolleg</w:t>
      </w:r>
      <w:r w:rsidR="008C6E3A">
        <w:rPr>
          <w:rFonts w:asciiTheme="minorHAnsi" w:hAnsiTheme="minorHAnsi" w:cstheme="minorHAnsi"/>
          <w:sz w:val="22"/>
          <w:szCs w:val="22"/>
        </w:rPr>
        <w:t>:innen</w:t>
      </w:r>
      <w:proofErr w:type="spellEnd"/>
      <w:r w:rsidR="008F62FB">
        <w:rPr>
          <w:rFonts w:asciiTheme="minorHAnsi" w:hAnsiTheme="minorHAnsi" w:cstheme="minorHAnsi"/>
          <w:sz w:val="22"/>
          <w:szCs w:val="22"/>
        </w:rPr>
        <w:t xml:space="preserve"> ihres Teams weiter geben.</w:t>
      </w:r>
    </w:p>
    <w:p w14:paraId="7F75995E" w14:textId="77777777" w:rsidR="00757F6A" w:rsidRDefault="003025B2" w:rsidP="008001EA">
      <w:pPr>
        <w:pStyle w:val="berschrift3"/>
        <w:numPr>
          <w:ilvl w:val="2"/>
          <w:numId w:val="1"/>
        </w:numPr>
        <w:spacing w:after="120"/>
        <w:ind w:left="845" w:hanging="505"/>
        <w:rPr>
          <w:rFonts w:asciiTheme="majorHAnsi" w:hAnsiTheme="majorHAnsi" w:cstheme="minorHAnsi"/>
          <w:b w:val="0"/>
          <w:sz w:val="22"/>
          <w:szCs w:val="22"/>
        </w:rPr>
      </w:pPr>
      <w:bookmarkStart w:id="125" w:name="_Toc32424540"/>
      <w:bookmarkStart w:id="126" w:name="_Toc32502444"/>
      <w:r>
        <w:rPr>
          <w:rFonts w:asciiTheme="majorHAnsi" w:hAnsiTheme="majorHAnsi" w:cstheme="minorHAnsi"/>
          <w:b w:val="0"/>
          <w:sz w:val="22"/>
          <w:szCs w:val="22"/>
        </w:rPr>
        <w:t xml:space="preserve"> </w:t>
      </w:r>
      <w:bookmarkStart w:id="127" w:name="_Toc141700904"/>
      <w:r w:rsidR="0010221D" w:rsidRPr="000168C4">
        <w:rPr>
          <w:rFonts w:asciiTheme="majorHAnsi" w:hAnsiTheme="majorHAnsi" w:cstheme="minorHAnsi"/>
          <w:b w:val="0"/>
          <w:sz w:val="22"/>
          <w:szCs w:val="22"/>
        </w:rPr>
        <w:t>Supervision</w:t>
      </w:r>
      <w:bookmarkEnd w:id="125"/>
      <w:bookmarkEnd w:id="126"/>
      <w:bookmarkEnd w:id="127"/>
      <w:r w:rsidR="0010221D" w:rsidRPr="000168C4">
        <w:rPr>
          <w:rFonts w:asciiTheme="majorHAnsi" w:hAnsiTheme="majorHAnsi" w:cstheme="minorHAnsi"/>
          <w:b w:val="0"/>
          <w:sz w:val="22"/>
          <w:szCs w:val="22"/>
        </w:rPr>
        <w:t xml:space="preserve"> </w:t>
      </w:r>
    </w:p>
    <w:p w14:paraId="5D899D0A" w14:textId="77777777" w:rsidR="003025B2" w:rsidRPr="003025B2" w:rsidRDefault="003013B8" w:rsidP="00C35704">
      <w:pPr>
        <w:ind w:left="340"/>
        <w:jc w:val="both"/>
        <w:rPr>
          <w:rFonts w:asciiTheme="minorHAnsi" w:hAnsiTheme="minorHAnsi" w:cstheme="minorHAnsi"/>
        </w:rPr>
      </w:pPr>
      <w:r>
        <w:rPr>
          <w:rFonts w:asciiTheme="minorHAnsi" w:hAnsiTheme="minorHAnsi" w:cstheme="minorHAnsi"/>
        </w:rPr>
        <w:t>Team-, Fall- und Einzel-</w:t>
      </w:r>
      <w:r w:rsidR="003025B2" w:rsidRPr="003025B2">
        <w:rPr>
          <w:rFonts w:asciiTheme="minorHAnsi" w:hAnsiTheme="minorHAnsi" w:cstheme="minorHAnsi"/>
        </w:rPr>
        <w:t>S</w:t>
      </w:r>
      <w:r w:rsidR="003025B2">
        <w:rPr>
          <w:rFonts w:asciiTheme="minorHAnsi" w:hAnsiTheme="minorHAnsi" w:cstheme="minorHAnsi"/>
        </w:rPr>
        <w:t>upervision</w:t>
      </w:r>
      <w:r>
        <w:rPr>
          <w:rFonts w:asciiTheme="minorHAnsi" w:hAnsiTheme="minorHAnsi" w:cstheme="minorHAnsi"/>
        </w:rPr>
        <w:t>en</w:t>
      </w:r>
      <w:r w:rsidR="003025B2">
        <w:rPr>
          <w:rFonts w:asciiTheme="minorHAnsi" w:hAnsiTheme="minorHAnsi" w:cstheme="minorHAnsi"/>
        </w:rPr>
        <w:t xml:space="preserve"> </w:t>
      </w:r>
      <w:r>
        <w:rPr>
          <w:rFonts w:asciiTheme="minorHAnsi" w:hAnsiTheme="minorHAnsi" w:cstheme="minorHAnsi"/>
        </w:rPr>
        <w:t>bilden</w:t>
      </w:r>
      <w:r w:rsidR="003025B2">
        <w:rPr>
          <w:rFonts w:asciiTheme="minorHAnsi" w:hAnsiTheme="minorHAnsi" w:cstheme="minorHAnsi"/>
        </w:rPr>
        <w:t xml:space="preserve"> im KJV ein</w:t>
      </w:r>
      <w:r w:rsidR="00473FEE">
        <w:rPr>
          <w:rFonts w:asciiTheme="minorHAnsi" w:hAnsiTheme="minorHAnsi" w:cstheme="minorHAnsi"/>
        </w:rPr>
        <w:t>en</w:t>
      </w:r>
      <w:r w:rsidR="003025B2">
        <w:rPr>
          <w:rFonts w:asciiTheme="minorHAnsi" w:hAnsiTheme="minorHAnsi" w:cstheme="minorHAnsi"/>
        </w:rPr>
        <w:t xml:space="preserve"> feste</w:t>
      </w:r>
      <w:r w:rsidR="00473FEE">
        <w:rPr>
          <w:rFonts w:asciiTheme="minorHAnsi" w:hAnsiTheme="minorHAnsi" w:cstheme="minorHAnsi"/>
        </w:rPr>
        <w:t>n</w:t>
      </w:r>
      <w:r w:rsidR="003025B2">
        <w:rPr>
          <w:rFonts w:asciiTheme="minorHAnsi" w:hAnsiTheme="minorHAnsi" w:cstheme="minorHAnsi"/>
        </w:rPr>
        <w:t xml:space="preserve"> </w:t>
      </w:r>
      <w:r w:rsidR="00473FEE">
        <w:rPr>
          <w:rFonts w:asciiTheme="minorHAnsi" w:hAnsiTheme="minorHAnsi" w:cstheme="minorHAnsi"/>
        </w:rPr>
        <w:t xml:space="preserve">Bestandteil </w:t>
      </w:r>
      <w:r w:rsidR="003025B2">
        <w:rPr>
          <w:rFonts w:asciiTheme="minorHAnsi" w:hAnsiTheme="minorHAnsi" w:cstheme="minorHAnsi"/>
        </w:rPr>
        <w:t xml:space="preserve">in der </w:t>
      </w:r>
      <w:r w:rsidR="00473FEE">
        <w:rPr>
          <w:rFonts w:asciiTheme="minorHAnsi" w:hAnsiTheme="minorHAnsi" w:cstheme="minorHAnsi"/>
        </w:rPr>
        <w:t xml:space="preserve">Kette der Qualitätssicherungsmaßnahmen. </w:t>
      </w:r>
      <w:r w:rsidR="00C35704">
        <w:rPr>
          <w:rFonts w:asciiTheme="minorHAnsi" w:hAnsiTheme="minorHAnsi" w:cstheme="minorHAnsi"/>
        </w:rPr>
        <w:t>Jedes</w:t>
      </w:r>
      <w:r w:rsidR="00473FEE">
        <w:rPr>
          <w:rFonts w:asciiTheme="minorHAnsi" w:hAnsiTheme="minorHAnsi" w:cstheme="minorHAnsi"/>
        </w:rPr>
        <w:t xml:space="preserve"> Team </w:t>
      </w:r>
      <w:r w:rsidR="00C35704">
        <w:rPr>
          <w:rFonts w:asciiTheme="minorHAnsi" w:hAnsiTheme="minorHAnsi" w:cstheme="minorHAnsi"/>
        </w:rPr>
        <w:t>(und bei Bedarf auch der/die einzelne Mitarbeitende</w:t>
      </w:r>
      <w:r>
        <w:rPr>
          <w:rFonts w:asciiTheme="minorHAnsi" w:hAnsiTheme="minorHAnsi" w:cstheme="minorHAnsi"/>
        </w:rPr>
        <w:t xml:space="preserve">) </w:t>
      </w:r>
      <w:r w:rsidR="00C35704">
        <w:rPr>
          <w:rFonts w:asciiTheme="minorHAnsi" w:hAnsiTheme="minorHAnsi" w:cstheme="minorHAnsi"/>
        </w:rPr>
        <w:t xml:space="preserve">hat Anspruch auf durchschnittlich monatliche Supervision. Dafür wurde vom KJV ein Pool von </w:t>
      </w:r>
      <w:proofErr w:type="spellStart"/>
      <w:proofErr w:type="gramStart"/>
      <w:r w:rsidR="00C35704">
        <w:rPr>
          <w:rFonts w:asciiTheme="minorHAnsi" w:hAnsiTheme="minorHAnsi" w:cstheme="minorHAnsi"/>
        </w:rPr>
        <w:t>Supervisor</w:t>
      </w:r>
      <w:r w:rsidR="00A32309">
        <w:rPr>
          <w:rFonts w:asciiTheme="minorHAnsi" w:hAnsiTheme="minorHAnsi" w:cstheme="minorHAnsi"/>
        </w:rPr>
        <w:t>:innen</w:t>
      </w:r>
      <w:proofErr w:type="spellEnd"/>
      <w:proofErr w:type="gramEnd"/>
      <w:r w:rsidR="00C35704">
        <w:rPr>
          <w:rFonts w:asciiTheme="minorHAnsi" w:hAnsiTheme="minorHAnsi" w:cstheme="minorHAnsi"/>
        </w:rPr>
        <w:t xml:space="preserve"> vertraglich gebunden. </w:t>
      </w:r>
      <w:r w:rsidR="00E50C94">
        <w:rPr>
          <w:rFonts w:asciiTheme="minorHAnsi" w:hAnsiTheme="minorHAnsi" w:cstheme="minorHAnsi"/>
        </w:rPr>
        <w:t xml:space="preserve">Die durchgeführten Supervisionen werden am Jahresende zwischen Geschäftsführung, der betreffenden Projektleitung und </w:t>
      </w:r>
      <w:proofErr w:type="gramStart"/>
      <w:r w:rsidR="00E50C94">
        <w:rPr>
          <w:rFonts w:asciiTheme="minorHAnsi" w:hAnsiTheme="minorHAnsi" w:cstheme="minorHAnsi"/>
        </w:rPr>
        <w:t xml:space="preserve">der zugeordneten </w:t>
      </w:r>
      <w:proofErr w:type="spellStart"/>
      <w:r w:rsidR="00E50C94">
        <w:rPr>
          <w:rFonts w:asciiTheme="minorHAnsi" w:hAnsiTheme="minorHAnsi" w:cstheme="minorHAnsi"/>
        </w:rPr>
        <w:t>Superviso</w:t>
      </w:r>
      <w:r w:rsidR="00EF74FC">
        <w:rPr>
          <w:rFonts w:asciiTheme="minorHAnsi" w:hAnsiTheme="minorHAnsi" w:cstheme="minorHAnsi"/>
        </w:rPr>
        <w:t>r</w:t>
      </w:r>
      <w:proofErr w:type="gramEnd"/>
      <w:r w:rsidR="00EF74FC">
        <w:rPr>
          <w:rFonts w:asciiTheme="minorHAnsi" w:hAnsiTheme="minorHAnsi" w:cstheme="minorHAnsi"/>
        </w:rPr>
        <w:t>:i</w:t>
      </w:r>
      <w:r w:rsidR="00E50C94">
        <w:rPr>
          <w:rFonts w:asciiTheme="minorHAnsi" w:hAnsiTheme="minorHAnsi" w:cstheme="minorHAnsi"/>
        </w:rPr>
        <w:t>n</w:t>
      </w:r>
      <w:proofErr w:type="spellEnd"/>
      <w:r w:rsidR="00E50C94">
        <w:rPr>
          <w:rFonts w:asciiTheme="minorHAnsi" w:hAnsiTheme="minorHAnsi" w:cstheme="minorHAnsi"/>
        </w:rPr>
        <w:t xml:space="preserve"> hinsichtlich der Qualität</w:t>
      </w:r>
      <w:r w:rsidR="00060B59">
        <w:rPr>
          <w:rFonts w:asciiTheme="minorHAnsi" w:hAnsiTheme="minorHAnsi" w:cstheme="minorHAnsi"/>
        </w:rPr>
        <w:t xml:space="preserve"> der Supervision</w:t>
      </w:r>
      <w:r w:rsidR="00E50C94">
        <w:rPr>
          <w:rFonts w:asciiTheme="minorHAnsi" w:hAnsiTheme="minorHAnsi" w:cstheme="minorHAnsi"/>
        </w:rPr>
        <w:t xml:space="preserve"> und </w:t>
      </w:r>
      <w:r w:rsidR="00060B59">
        <w:rPr>
          <w:rFonts w:asciiTheme="minorHAnsi" w:hAnsiTheme="minorHAnsi" w:cstheme="minorHAnsi"/>
        </w:rPr>
        <w:t xml:space="preserve">der durch sie erzielten </w:t>
      </w:r>
      <w:r w:rsidR="00E50C94">
        <w:rPr>
          <w:rFonts w:asciiTheme="minorHAnsi" w:hAnsiTheme="minorHAnsi" w:cstheme="minorHAnsi"/>
        </w:rPr>
        <w:t>Effekte</w:t>
      </w:r>
      <w:r w:rsidR="00060B59">
        <w:rPr>
          <w:rFonts w:asciiTheme="minorHAnsi" w:hAnsiTheme="minorHAnsi" w:cstheme="minorHAnsi"/>
        </w:rPr>
        <w:t xml:space="preserve"> ausgewertet sowie inhaltliche Schwerpunkte für die Supervisionen des Folgejahres festgelegt. </w:t>
      </w:r>
      <w:r w:rsidR="00945DB8">
        <w:rPr>
          <w:rFonts w:asciiTheme="minorHAnsi" w:hAnsiTheme="minorHAnsi" w:cstheme="minorHAnsi"/>
        </w:rPr>
        <w:t xml:space="preserve">Grundlage für die Auswertung bildet ein dafür entwickeltes Feedbackinstrument, über das alle Mitarbeitenden </w:t>
      </w:r>
      <w:r w:rsidR="00FC5627">
        <w:rPr>
          <w:rFonts w:asciiTheme="minorHAnsi" w:hAnsiTheme="minorHAnsi" w:cstheme="minorHAnsi"/>
        </w:rPr>
        <w:t xml:space="preserve">die Möglichkeit haben, die erlebte Wirkung der Supervisionen </w:t>
      </w:r>
      <w:r w:rsidR="003F5A0B">
        <w:rPr>
          <w:rFonts w:asciiTheme="minorHAnsi" w:hAnsiTheme="minorHAnsi" w:cstheme="minorHAnsi"/>
        </w:rPr>
        <w:t xml:space="preserve">anonymisiert oder offen </w:t>
      </w:r>
      <w:r w:rsidR="009506FF">
        <w:rPr>
          <w:rFonts w:asciiTheme="minorHAnsi" w:hAnsiTheme="minorHAnsi" w:cstheme="minorHAnsi"/>
        </w:rPr>
        <w:t xml:space="preserve">an die </w:t>
      </w:r>
      <w:proofErr w:type="spellStart"/>
      <w:proofErr w:type="gramStart"/>
      <w:r w:rsidR="009506FF">
        <w:rPr>
          <w:rFonts w:asciiTheme="minorHAnsi" w:hAnsiTheme="minorHAnsi" w:cstheme="minorHAnsi"/>
        </w:rPr>
        <w:t>Supervisor</w:t>
      </w:r>
      <w:r w:rsidR="00A32309">
        <w:rPr>
          <w:rFonts w:asciiTheme="minorHAnsi" w:hAnsiTheme="minorHAnsi" w:cstheme="minorHAnsi"/>
        </w:rPr>
        <w:t>:innen</w:t>
      </w:r>
      <w:proofErr w:type="spellEnd"/>
      <w:proofErr w:type="gramEnd"/>
      <w:r w:rsidR="009506FF">
        <w:rPr>
          <w:rFonts w:asciiTheme="minorHAnsi" w:hAnsiTheme="minorHAnsi" w:cstheme="minorHAnsi"/>
        </w:rPr>
        <w:t xml:space="preserve"> </w:t>
      </w:r>
      <w:r w:rsidR="003F5A0B">
        <w:rPr>
          <w:rFonts w:asciiTheme="minorHAnsi" w:hAnsiTheme="minorHAnsi" w:cstheme="minorHAnsi"/>
        </w:rPr>
        <w:t>zurückzumelden.</w:t>
      </w:r>
    </w:p>
    <w:p w14:paraId="035A6613" w14:textId="77777777" w:rsidR="0010221D" w:rsidRPr="000168C4" w:rsidRDefault="000168C4" w:rsidP="008001EA">
      <w:pPr>
        <w:pStyle w:val="berschrift3"/>
        <w:numPr>
          <w:ilvl w:val="2"/>
          <w:numId w:val="1"/>
        </w:numPr>
        <w:spacing w:after="120"/>
        <w:ind w:left="845" w:hanging="505"/>
        <w:rPr>
          <w:rFonts w:asciiTheme="majorHAnsi" w:hAnsiTheme="majorHAnsi" w:cstheme="minorHAnsi"/>
          <w:b w:val="0"/>
          <w:sz w:val="22"/>
          <w:szCs w:val="22"/>
        </w:rPr>
      </w:pPr>
      <w:bookmarkStart w:id="128" w:name="_Toc32424541"/>
      <w:bookmarkStart w:id="129" w:name="_Toc32502445"/>
      <w:r>
        <w:rPr>
          <w:rFonts w:asciiTheme="majorHAnsi" w:hAnsiTheme="majorHAnsi" w:cstheme="minorHAnsi"/>
          <w:b w:val="0"/>
          <w:sz w:val="22"/>
          <w:szCs w:val="22"/>
        </w:rPr>
        <w:t xml:space="preserve"> </w:t>
      </w:r>
      <w:bookmarkStart w:id="130" w:name="_Toc141700905"/>
      <w:r w:rsidR="0010221D" w:rsidRPr="000168C4">
        <w:rPr>
          <w:rFonts w:asciiTheme="majorHAnsi" w:hAnsiTheme="majorHAnsi" w:cstheme="minorHAnsi"/>
          <w:b w:val="0"/>
          <w:sz w:val="22"/>
          <w:szCs w:val="22"/>
        </w:rPr>
        <w:t>Fachberatung</w:t>
      </w:r>
      <w:bookmarkEnd w:id="128"/>
      <w:bookmarkEnd w:id="129"/>
      <w:bookmarkEnd w:id="130"/>
    </w:p>
    <w:p w14:paraId="3E0A876C" w14:textId="77777777" w:rsidR="001C3378" w:rsidRPr="001C3378" w:rsidRDefault="001C3378" w:rsidP="001C3378">
      <w:pPr>
        <w:ind w:left="340"/>
        <w:rPr>
          <w:rFonts w:asciiTheme="minorHAnsi" w:hAnsiTheme="minorHAnsi" w:cstheme="minorHAnsi"/>
        </w:rPr>
      </w:pPr>
      <w:r w:rsidRPr="001C3378">
        <w:rPr>
          <w:rFonts w:asciiTheme="minorHAnsi" w:hAnsiTheme="minorHAnsi" w:cstheme="minorHAnsi"/>
        </w:rPr>
        <w:t xml:space="preserve">Fachberatung erfolgt für Mitarbeitende im KJV in erster Linie durch die Projektleitenden sowie in turnusmäßig und bei Bedarf durchgeführten kollegialen Fallberatungen und Supervisionen (s. vorangehender Abschnitt). Zu besonderen Schwerpunktthemen werden bei Bedarf zusätzlich externe Fachberater und Experten auf Honorarbasis befristet an den Verein gebunden. </w:t>
      </w:r>
    </w:p>
    <w:p w14:paraId="34FA0DA1" w14:textId="77777777" w:rsidR="0010221D" w:rsidRPr="00E31CB8" w:rsidRDefault="0010221D" w:rsidP="007957DA">
      <w:pPr>
        <w:pStyle w:val="berschrift2"/>
        <w:numPr>
          <w:ilvl w:val="1"/>
          <w:numId w:val="1"/>
        </w:numPr>
        <w:spacing w:before="360" w:after="240"/>
        <w:ind w:left="788" w:hanging="431"/>
        <w:rPr>
          <w:rFonts w:asciiTheme="majorHAnsi" w:hAnsiTheme="majorHAnsi" w:cstheme="minorHAnsi"/>
          <w:b w:val="0"/>
          <w:sz w:val="24"/>
          <w:szCs w:val="24"/>
        </w:rPr>
      </w:pPr>
      <w:bookmarkStart w:id="131" w:name="_Toc32424543"/>
      <w:bookmarkStart w:id="132" w:name="_Toc32502447"/>
      <w:bookmarkStart w:id="133" w:name="_Toc141700906"/>
      <w:r w:rsidRPr="00E31CB8">
        <w:rPr>
          <w:rFonts w:asciiTheme="majorHAnsi" w:hAnsiTheme="majorHAnsi" w:cstheme="minorHAnsi"/>
          <w:b w:val="0"/>
          <w:sz w:val="24"/>
          <w:szCs w:val="24"/>
        </w:rPr>
        <w:lastRenderedPageBreak/>
        <w:t>Beschwerdemanagement</w:t>
      </w:r>
      <w:bookmarkEnd w:id="131"/>
      <w:bookmarkEnd w:id="132"/>
      <w:r w:rsidR="001F6599">
        <w:rPr>
          <w:rFonts w:asciiTheme="majorHAnsi" w:hAnsiTheme="majorHAnsi" w:cstheme="minorHAnsi"/>
          <w:b w:val="0"/>
          <w:sz w:val="24"/>
          <w:szCs w:val="24"/>
        </w:rPr>
        <w:t xml:space="preserve"> für Mitarbeitende und</w:t>
      </w:r>
      <w:r w:rsidR="006F4099">
        <w:rPr>
          <w:rFonts w:asciiTheme="majorHAnsi" w:hAnsiTheme="majorHAnsi" w:cstheme="minorHAnsi"/>
          <w:b w:val="0"/>
          <w:sz w:val="24"/>
          <w:szCs w:val="24"/>
        </w:rPr>
        <w:t xml:space="preserve"> Praktizierende</w:t>
      </w:r>
      <w:bookmarkEnd w:id="133"/>
    </w:p>
    <w:p w14:paraId="77E9B9B1" w14:textId="77777777" w:rsidR="009B2A59" w:rsidRPr="009B2A59" w:rsidRDefault="009B2A59" w:rsidP="005B49A6">
      <w:pPr>
        <w:pStyle w:val="Listenabsatz"/>
        <w:spacing w:after="120" w:line="276" w:lineRule="auto"/>
        <w:ind w:left="357"/>
        <w:jc w:val="both"/>
        <w:rPr>
          <w:rFonts w:asciiTheme="minorHAnsi" w:hAnsiTheme="minorHAnsi" w:cstheme="minorHAnsi"/>
        </w:rPr>
      </w:pPr>
      <w:r w:rsidRPr="009B2A59">
        <w:rPr>
          <w:rFonts w:asciiTheme="minorHAnsi" w:hAnsiTheme="minorHAnsi" w:cstheme="minorHAnsi"/>
        </w:rPr>
        <w:t xml:space="preserve">Der Anspruch, Mitarbeitende an der Gestaltung von Strukturen und Prozessen des KJV zu beteiligen, schließt insbesondere die Möglichkeit ein, Kritik zu äußern und Beschwerde zu führen. Durch die Wahrnehmung der Möglichkeit, sich zu beschweren oder Kritik zu äußern, leisten die Mitarbeitenden einen aktiven Beitrag zur Behebung von Mängeln und damit zur Sicherung </w:t>
      </w:r>
      <w:r w:rsidR="005B49A6">
        <w:rPr>
          <w:rFonts w:asciiTheme="minorHAnsi" w:hAnsiTheme="minorHAnsi" w:cstheme="minorHAnsi"/>
        </w:rPr>
        <w:t>der Qualitätsansprüche des KJV.</w:t>
      </w:r>
      <w:r w:rsidR="005B49A6">
        <w:rPr>
          <w:rStyle w:val="Funotenzeichen"/>
          <w:rFonts w:asciiTheme="minorHAnsi" w:hAnsiTheme="minorHAnsi" w:cstheme="minorHAnsi"/>
        </w:rPr>
        <w:footnoteReference w:id="5"/>
      </w:r>
    </w:p>
    <w:p w14:paraId="5C85C431" w14:textId="77777777" w:rsidR="0010221D" w:rsidRPr="00E31CB8" w:rsidRDefault="0010221D" w:rsidP="007957DA">
      <w:pPr>
        <w:pStyle w:val="berschrift1"/>
        <w:numPr>
          <w:ilvl w:val="0"/>
          <w:numId w:val="1"/>
        </w:numPr>
        <w:spacing w:before="480" w:after="240"/>
        <w:ind w:left="357" w:hanging="357"/>
        <w:rPr>
          <w:rFonts w:asciiTheme="majorHAnsi" w:hAnsiTheme="majorHAnsi" w:cstheme="minorHAnsi"/>
          <w:b w:val="0"/>
          <w:sz w:val="24"/>
          <w:szCs w:val="24"/>
        </w:rPr>
      </w:pPr>
      <w:bookmarkStart w:id="134" w:name="_Toc32424544"/>
      <w:bookmarkStart w:id="135" w:name="_Toc32502448"/>
      <w:bookmarkStart w:id="136" w:name="_Toc141700907"/>
      <w:r w:rsidRPr="00E31CB8">
        <w:rPr>
          <w:rFonts w:asciiTheme="majorHAnsi" w:hAnsiTheme="majorHAnsi" w:cstheme="minorHAnsi"/>
          <w:b w:val="0"/>
          <w:sz w:val="24"/>
          <w:szCs w:val="24"/>
        </w:rPr>
        <w:t>Kooperation und Vernetzung</w:t>
      </w:r>
      <w:bookmarkEnd w:id="134"/>
      <w:bookmarkEnd w:id="135"/>
      <w:bookmarkEnd w:id="136"/>
    </w:p>
    <w:p w14:paraId="12C4869D" w14:textId="77777777" w:rsidR="00EE0292" w:rsidRPr="00E31CB8" w:rsidRDefault="00EE0292" w:rsidP="007957DA">
      <w:pPr>
        <w:pStyle w:val="berschrift2"/>
        <w:numPr>
          <w:ilvl w:val="1"/>
          <w:numId w:val="1"/>
        </w:numPr>
        <w:spacing w:before="360" w:after="240"/>
        <w:ind w:left="788" w:hanging="431"/>
        <w:rPr>
          <w:rFonts w:asciiTheme="majorHAnsi" w:hAnsiTheme="majorHAnsi" w:cstheme="minorHAnsi"/>
          <w:b w:val="0"/>
          <w:sz w:val="24"/>
          <w:szCs w:val="24"/>
        </w:rPr>
      </w:pPr>
      <w:bookmarkStart w:id="137" w:name="_Toc32424545"/>
      <w:bookmarkStart w:id="138" w:name="_Toc32502449"/>
      <w:bookmarkStart w:id="139" w:name="_Toc141700908"/>
      <w:r w:rsidRPr="00E31CB8">
        <w:rPr>
          <w:rFonts w:asciiTheme="majorHAnsi" w:hAnsiTheme="majorHAnsi" w:cstheme="minorHAnsi"/>
          <w:b w:val="0"/>
          <w:sz w:val="24"/>
          <w:szCs w:val="24"/>
        </w:rPr>
        <w:t>Kooperation- und Vernetzung innerhalb des KJV</w:t>
      </w:r>
      <w:bookmarkEnd w:id="137"/>
      <w:bookmarkEnd w:id="138"/>
      <w:bookmarkEnd w:id="139"/>
    </w:p>
    <w:p w14:paraId="186CDD59" w14:textId="77777777" w:rsidR="00A0099B" w:rsidRPr="00A0099B" w:rsidRDefault="00A0099B" w:rsidP="00A0099B">
      <w:pPr>
        <w:ind w:left="357"/>
        <w:jc w:val="both"/>
        <w:rPr>
          <w:rFonts w:asciiTheme="minorHAnsi" w:hAnsiTheme="minorHAnsi" w:cstheme="minorHAnsi"/>
        </w:rPr>
      </w:pPr>
      <w:r w:rsidRPr="00A0099B">
        <w:rPr>
          <w:rFonts w:asciiTheme="minorHAnsi" w:hAnsiTheme="minorHAnsi" w:cstheme="minorHAnsi"/>
        </w:rPr>
        <w:t xml:space="preserve">Der KJV Freital e. V. ist insbesondere in der Stadt Freital und dem näheren Umland tätig. Alle Einrichtungen, Projekte und Angebote des KJV Freital e. V. sind Bestandteil der Jugendhilfeplanung des Jugendatems des Landkreises Sächsische Schweiz – Osterzgebirge. Auf der Grundlage des pädagogischen Konzeptes des Vereins und unter Beachtung der geringen Entfernung der Einrichtungen, Projekte und Angebote ist der Vernetzungsgrad innerhalb des KJV sehr hoch. Die Vernetzung selbst wird über die Geschäftsführung gesteuert. </w:t>
      </w:r>
      <w:r w:rsidR="00834F28">
        <w:rPr>
          <w:rFonts w:asciiTheme="minorHAnsi" w:hAnsiTheme="minorHAnsi" w:cstheme="minorHAnsi"/>
        </w:rPr>
        <w:t>Detaillierte Aussagen zu Kooperations- und Netzwerkpartnern sowie zu den Inhalten der Kooperation</w:t>
      </w:r>
      <w:r w:rsidR="00960CAF">
        <w:rPr>
          <w:rFonts w:asciiTheme="minorHAnsi" w:hAnsiTheme="minorHAnsi" w:cstheme="minorHAnsi"/>
        </w:rPr>
        <w:t xml:space="preserve"> finden sich im Abschnitt 2 bei der Darstellung der einzelnen Leistungsangebote.</w:t>
      </w:r>
    </w:p>
    <w:p w14:paraId="23746E89" w14:textId="77777777" w:rsidR="00EE0292" w:rsidRPr="00E31CB8" w:rsidRDefault="00EE0292" w:rsidP="007957DA">
      <w:pPr>
        <w:pStyle w:val="berschrift2"/>
        <w:numPr>
          <w:ilvl w:val="1"/>
          <w:numId w:val="1"/>
        </w:numPr>
        <w:spacing w:before="360" w:after="240"/>
        <w:ind w:left="788" w:hanging="431"/>
        <w:rPr>
          <w:rFonts w:asciiTheme="majorHAnsi" w:hAnsiTheme="majorHAnsi" w:cstheme="minorHAnsi"/>
          <w:b w:val="0"/>
          <w:sz w:val="24"/>
          <w:szCs w:val="24"/>
        </w:rPr>
      </w:pPr>
      <w:bookmarkStart w:id="140" w:name="_Toc32424546"/>
      <w:bookmarkStart w:id="141" w:name="_Toc32502450"/>
      <w:bookmarkStart w:id="142" w:name="_Toc141700909"/>
      <w:r w:rsidRPr="00E31CB8">
        <w:rPr>
          <w:rFonts w:asciiTheme="majorHAnsi" w:hAnsiTheme="majorHAnsi" w:cstheme="minorHAnsi"/>
          <w:b w:val="0"/>
          <w:sz w:val="24"/>
          <w:szCs w:val="24"/>
        </w:rPr>
        <w:t>Kooperation mit Einrichtungen</w:t>
      </w:r>
      <w:r w:rsidR="00D54BF1" w:rsidRPr="00E31CB8">
        <w:rPr>
          <w:rFonts w:asciiTheme="majorHAnsi" w:hAnsiTheme="majorHAnsi" w:cstheme="minorHAnsi"/>
          <w:b w:val="0"/>
          <w:sz w:val="24"/>
          <w:szCs w:val="24"/>
        </w:rPr>
        <w:t xml:space="preserve"> und Diensten</w:t>
      </w:r>
      <w:r w:rsidRPr="00E31CB8">
        <w:rPr>
          <w:rFonts w:asciiTheme="majorHAnsi" w:hAnsiTheme="majorHAnsi" w:cstheme="minorHAnsi"/>
          <w:b w:val="0"/>
          <w:sz w:val="24"/>
          <w:szCs w:val="24"/>
        </w:rPr>
        <w:t xml:space="preserve"> im Gemeinwesen</w:t>
      </w:r>
      <w:bookmarkEnd w:id="140"/>
      <w:bookmarkEnd w:id="141"/>
      <w:bookmarkEnd w:id="142"/>
    </w:p>
    <w:p w14:paraId="44C13105" w14:textId="77777777" w:rsidR="00A0099B" w:rsidRPr="00A0099B" w:rsidRDefault="00A0099B" w:rsidP="00A0099B">
      <w:pPr>
        <w:ind w:left="357"/>
        <w:jc w:val="both"/>
        <w:rPr>
          <w:rFonts w:asciiTheme="minorHAnsi" w:hAnsiTheme="minorHAnsi" w:cstheme="minorHAnsi"/>
        </w:rPr>
      </w:pPr>
      <w:r w:rsidRPr="00A0099B">
        <w:rPr>
          <w:rFonts w:asciiTheme="minorHAnsi" w:hAnsiTheme="minorHAnsi" w:cstheme="minorHAnsi"/>
        </w:rPr>
        <w:t xml:space="preserve">Der KJV Freital e. V. bringt sich mit seinen Möglichkeiten in die Gemeinwesenarbeit des Landkreises und der Stadt Freital ein. Eine wesentliche Schnittstelle in der Stadt ist das KJV-Projekt Freital.Net/z mit dem Koordinationsbüro für Soziale Arbeit. So sind z. B. ein Teil der Projekte des </w:t>
      </w:r>
      <w:proofErr w:type="gramStart"/>
      <w:r w:rsidRPr="00A0099B">
        <w:rPr>
          <w:rFonts w:asciiTheme="minorHAnsi" w:hAnsiTheme="minorHAnsi" w:cstheme="minorHAnsi"/>
        </w:rPr>
        <w:t>KJV Bestandteil</w:t>
      </w:r>
      <w:proofErr w:type="gramEnd"/>
      <w:r w:rsidRPr="00A0099B">
        <w:rPr>
          <w:rFonts w:asciiTheme="minorHAnsi" w:hAnsiTheme="minorHAnsi" w:cstheme="minorHAnsi"/>
        </w:rPr>
        <w:t xml:space="preserve"> der </w:t>
      </w:r>
      <w:proofErr w:type="spellStart"/>
      <w:r w:rsidRPr="00A0099B">
        <w:rPr>
          <w:rFonts w:asciiTheme="minorHAnsi" w:hAnsiTheme="minorHAnsi" w:cstheme="minorHAnsi"/>
        </w:rPr>
        <w:t>Akteursrunden</w:t>
      </w:r>
      <w:proofErr w:type="spellEnd"/>
      <w:r w:rsidRPr="00A0099B">
        <w:rPr>
          <w:rFonts w:asciiTheme="minorHAnsi" w:hAnsiTheme="minorHAnsi" w:cstheme="minorHAnsi"/>
        </w:rPr>
        <w:t xml:space="preserve"> von Freital.Net/z. </w:t>
      </w:r>
    </w:p>
    <w:p w14:paraId="42826FF2" w14:textId="77777777" w:rsidR="0010221D" w:rsidRDefault="0010221D" w:rsidP="007957DA">
      <w:pPr>
        <w:pStyle w:val="berschrift1"/>
        <w:numPr>
          <w:ilvl w:val="0"/>
          <w:numId w:val="1"/>
        </w:numPr>
        <w:spacing w:before="480" w:after="240"/>
        <w:ind w:left="357" w:hanging="357"/>
        <w:rPr>
          <w:rFonts w:asciiTheme="majorHAnsi" w:hAnsiTheme="majorHAnsi" w:cstheme="minorHAnsi"/>
          <w:b w:val="0"/>
          <w:sz w:val="24"/>
          <w:szCs w:val="24"/>
        </w:rPr>
      </w:pPr>
      <w:bookmarkStart w:id="143" w:name="_Toc32424547"/>
      <w:bookmarkStart w:id="144" w:name="_Toc32502451"/>
      <w:bookmarkStart w:id="145" w:name="_Toc141700910"/>
      <w:r w:rsidRPr="00E31CB8">
        <w:rPr>
          <w:rFonts w:asciiTheme="majorHAnsi" w:hAnsiTheme="majorHAnsi" w:cstheme="minorHAnsi"/>
          <w:b w:val="0"/>
          <w:sz w:val="24"/>
          <w:szCs w:val="24"/>
        </w:rPr>
        <w:t>Gremien- und Öffentlichkeitsarbeit</w:t>
      </w:r>
      <w:bookmarkEnd w:id="143"/>
      <w:bookmarkEnd w:id="144"/>
      <w:bookmarkEnd w:id="145"/>
    </w:p>
    <w:p w14:paraId="210D7CAB" w14:textId="77777777" w:rsidR="000F52DA" w:rsidRPr="000F52DA" w:rsidRDefault="000F52DA" w:rsidP="000F52DA">
      <w:pPr>
        <w:ind w:left="357"/>
        <w:jc w:val="both"/>
        <w:rPr>
          <w:rFonts w:asciiTheme="minorHAnsi" w:hAnsiTheme="minorHAnsi" w:cstheme="minorHAnsi"/>
        </w:rPr>
      </w:pPr>
      <w:r w:rsidRPr="000F52DA">
        <w:rPr>
          <w:rFonts w:asciiTheme="minorHAnsi" w:hAnsiTheme="minorHAnsi" w:cstheme="minorHAnsi"/>
        </w:rPr>
        <w:t xml:space="preserve">Der KJV Freital e. V. ist in allen wichtigen Arbeitsgremien des Landkreises Sächsische Schweiz – Osterzgebirge, die die Arbeit des Vereins unmittelbar betreffen, vertreten. Eine besondere Bedeutung hat dabei die Mitgliedschaft und Mitarbeit in der „AG nach § 78 SGB VIII Hilfen zur Erziehung“. Weiterhin pflegt der Verein eine angemessene Öffentlichkeitsarbeit. Entscheidende Schwerpunkte sind hier z. B. die regelmäßige Aktualisierung der Homepage und der planvolle Auftritt des Vereins in Printmedien. </w:t>
      </w:r>
    </w:p>
    <w:p w14:paraId="1D74793A" w14:textId="77777777" w:rsidR="00757F6A" w:rsidRDefault="00757F6A" w:rsidP="007957DA">
      <w:pPr>
        <w:pStyle w:val="berschrift1"/>
        <w:numPr>
          <w:ilvl w:val="0"/>
          <w:numId w:val="1"/>
        </w:numPr>
        <w:spacing w:before="480" w:after="240"/>
        <w:ind w:left="357" w:hanging="357"/>
        <w:rPr>
          <w:rFonts w:asciiTheme="majorHAnsi" w:hAnsiTheme="majorHAnsi" w:cstheme="minorHAnsi"/>
          <w:b w:val="0"/>
          <w:sz w:val="24"/>
          <w:szCs w:val="24"/>
        </w:rPr>
      </w:pPr>
      <w:bookmarkStart w:id="146" w:name="_Toc32424548"/>
      <w:bookmarkStart w:id="147" w:name="_Toc32502452"/>
      <w:bookmarkStart w:id="148" w:name="_Toc141700911"/>
      <w:r w:rsidRPr="00E31CB8">
        <w:rPr>
          <w:rFonts w:asciiTheme="majorHAnsi" w:hAnsiTheme="majorHAnsi" w:cstheme="minorHAnsi"/>
          <w:b w:val="0"/>
          <w:sz w:val="24"/>
          <w:szCs w:val="24"/>
        </w:rPr>
        <w:lastRenderedPageBreak/>
        <w:t>Datenschutz</w:t>
      </w:r>
      <w:bookmarkEnd w:id="146"/>
      <w:bookmarkEnd w:id="147"/>
      <w:bookmarkEnd w:id="148"/>
    </w:p>
    <w:p w14:paraId="185B5607" w14:textId="77777777" w:rsidR="00F07A02" w:rsidRPr="00F07A02" w:rsidRDefault="00F07A02" w:rsidP="00F07A02">
      <w:pPr>
        <w:ind w:left="357"/>
        <w:jc w:val="both"/>
        <w:rPr>
          <w:rFonts w:asciiTheme="minorHAnsi" w:hAnsiTheme="minorHAnsi" w:cstheme="minorHAnsi"/>
        </w:rPr>
      </w:pPr>
      <w:r w:rsidRPr="00F07A02">
        <w:rPr>
          <w:rFonts w:asciiTheme="minorHAnsi" w:hAnsiTheme="minorHAnsi" w:cstheme="minorHAnsi"/>
        </w:rPr>
        <w:t>Mit Inkrafttreten der Europäischen Datenschutzgrundverordnung zum 25.05.2018 wurde ein externer Datenschutzbeauftragter vertraglich an den KJV gebunden. Dieser berät den KJV bei der Umsetzung der DSG-VO. Ein Schwerpunkt besteht dabei in der Wahrnehmung der Verantwortung mit den uns anvertrauten personenbezogenen Daten. Der dafür notwendigen Informationspflichten nach § 13 bzw. 14 DSG-VO kommen wir auf unserer Homepage auf den Seiten der jeweiligen Projekte nach.</w:t>
      </w:r>
    </w:p>
    <w:p w14:paraId="0300079D" w14:textId="77777777" w:rsidR="00C0606B" w:rsidRDefault="00C0606B" w:rsidP="007957DA">
      <w:pPr>
        <w:pStyle w:val="berschrift1"/>
        <w:numPr>
          <w:ilvl w:val="0"/>
          <w:numId w:val="1"/>
        </w:numPr>
        <w:spacing w:before="480" w:after="240"/>
        <w:ind w:left="357" w:hanging="357"/>
        <w:rPr>
          <w:rFonts w:asciiTheme="majorHAnsi" w:hAnsiTheme="majorHAnsi" w:cstheme="minorHAnsi"/>
          <w:b w:val="0"/>
          <w:sz w:val="24"/>
          <w:szCs w:val="24"/>
        </w:rPr>
      </w:pPr>
      <w:bookmarkStart w:id="149" w:name="_Toc141700912"/>
      <w:bookmarkStart w:id="150" w:name="_Toc32424549"/>
      <w:bookmarkStart w:id="151" w:name="_Toc32502453"/>
      <w:r>
        <w:rPr>
          <w:rFonts w:asciiTheme="majorHAnsi" w:hAnsiTheme="majorHAnsi" w:cstheme="minorHAnsi"/>
          <w:b w:val="0"/>
          <w:sz w:val="24"/>
          <w:szCs w:val="24"/>
        </w:rPr>
        <w:t>Fortschreibung der Trägerkonzeption</w:t>
      </w:r>
      <w:bookmarkEnd w:id="149"/>
    </w:p>
    <w:p w14:paraId="3330C6F0" w14:textId="77777777" w:rsidR="00C0606B" w:rsidRPr="00C0606B" w:rsidRDefault="00C0606B" w:rsidP="00831EE7">
      <w:pPr>
        <w:ind w:left="357"/>
        <w:jc w:val="both"/>
        <w:rPr>
          <w:rFonts w:asciiTheme="minorHAnsi" w:hAnsiTheme="minorHAnsi" w:cstheme="minorHAnsi"/>
        </w:rPr>
      </w:pPr>
      <w:r>
        <w:rPr>
          <w:rFonts w:asciiTheme="minorHAnsi" w:hAnsiTheme="minorHAnsi" w:cstheme="minorHAnsi"/>
        </w:rPr>
        <w:t>Die vorliegende Trägerkonzeption</w:t>
      </w:r>
      <w:r w:rsidR="00831EE7">
        <w:rPr>
          <w:rFonts w:asciiTheme="minorHAnsi" w:hAnsiTheme="minorHAnsi" w:cstheme="minorHAnsi"/>
        </w:rPr>
        <w:t xml:space="preserve"> wird im Turnus von 2 Jahren fortgeschrieben. Dazu erhalten die Projektleitenden </w:t>
      </w:r>
      <w:r w:rsidR="00350AA8">
        <w:rPr>
          <w:rFonts w:asciiTheme="minorHAnsi" w:hAnsiTheme="minorHAnsi" w:cstheme="minorHAnsi"/>
        </w:rPr>
        <w:t xml:space="preserve">von der Geschäftsführung den Auftrag, die Trägerkonzeption mit ihren Teams auf Stimmigkeit zu überprüfen und ggf. notwendige </w:t>
      </w:r>
      <w:r w:rsidR="00012A49">
        <w:rPr>
          <w:rFonts w:asciiTheme="minorHAnsi" w:hAnsiTheme="minorHAnsi" w:cstheme="minorHAnsi"/>
        </w:rPr>
        <w:t>Überarbeitungsvorschläge in die QM-Runde der Projektleitenden einzubringen. Dort werden die eingebrachten Vorschläge diskutiert</w:t>
      </w:r>
      <w:r w:rsidR="00725AA0">
        <w:rPr>
          <w:rFonts w:asciiTheme="minorHAnsi" w:hAnsiTheme="minorHAnsi" w:cstheme="minorHAnsi"/>
        </w:rPr>
        <w:t xml:space="preserve"> und über deren Einarbeitung in die Konzeption entschieden.</w:t>
      </w:r>
      <w:r w:rsidR="00326EA2">
        <w:rPr>
          <w:rFonts w:asciiTheme="minorHAnsi" w:hAnsiTheme="minorHAnsi" w:cstheme="minorHAnsi"/>
        </w:rPr>
        <w:t xml:space="preserve"> Nach erfolgter Überarbeitung ist das Aktualisierungsdatum in der Fußzeile des Dokuments zu vermerken.</w:t>
      </w:r>
    </w:p>
    <w:p w14:paraId="714CA1CE" w14:textId="77777777" w:rsidR="00757F6A" w:rsidRDefault="00757F6A" w:rsidP="007957DA">
      <w:pPr>
        <w:pStyle w:val="berschrift1"/>
        <w:numPr>
          <w:ilvl w:val="0"/>
          <w:numId w:val="1"/>
        </w:numPr>
        <w:spacing w:before="480" w:after="240"/>
        <w:ind w:left="357" w:hanging="357"/>
        <w:rPr>
          <w:rFonts w:asciiTheme="majorHAnsi" w:hAnsiTheme="majorHAnsi" w:cstheme="minorHAnsi"/>
          <w:b w:val="0"/>
          <w:sz w:val="24"/>
          <w:szCs w:val="24"/>
        </w:rPr>
      </w:pPr>
      <w:bookmarkStart w:id="152" w:name="_Toc141700913"/>
      <w:r w:rsidRPr="00E31CB8">
        <w:rPr>
          <w:rFonts w:asciiTheme="majorHAnsi" w:hAnsiTheme="majorHAnsi" w:cstheme="minorHAnsi"/>
          <w:b w:val="0"/>
          <w:sz w:val="24"/>
          <w:szCs w:val="24"/>
        </w:rPr>
        <w:t>Ansprechpartner</w:t>
      </w:r>
      <w:bookmarkEnd w:id="150"/>
      <w:bookmarkEnd w:id="151"/>
      <w:bookmarkEnd w:id="152"/>
    </w:p>
    <w:p w14:paraId="23E84AA8" w14:textId="77777777" w:rsidR="00F07A02" w:rsidRPr="00F07A02" w:rsidRDefault="00F07A02" w:rsidP="00F07A02">
      <w:pPr>
        <w:ind w:left="357"/>
        <w:jc w:val="both"/>
        <w:rPr>
          <w:rFonts w:asciiTheme="minorHAnsi" w:hAnsiTheme="minorHAnsi" w:cstheme="minorHAnsi"/>
        </w:rPr>
      </w:pPr>
      <w:r w:rsidRPr="00F07A02">
        <w:rPr>
          <w:rFonts w:asciiTheme="minorHAnsi" w:hAnsiTheme="minorHAnsi" w:cstheme="minorHAnsi"/>
        </w:rPr>
        <w:t xml:space="preserve">Vereinsvorsitzender: </w:t>
      </w:r>
      <w:r w:rsidR="00AC489A">
        <w:rPr>
          <w:rFonts w:asciiTheme="minorHAnsi" w:hAnsiTheme="minorHAnsi" w:cstheme="minorHAnsi"/>
        </w:rPr>
        <w:tab/>
      </w:r>
      <w:r w:rsidR="00AC489A">
        <w:rPr>
          <w:rFonts w:asciiTheme="minorHAnsi" w:hAnsiTheme="minorHAnsi" w:cstheme="minorHAnsi"/>
        </w:rPr>
        <w:tab/>
      </w:r>
      <w:r w:rsidRPr="00F07A02">
        <w:rPr>
          <w:rFonts w:asciiTheme="minorHAnsi" w:hAnsiTheme="minorHAnsi" w:cstheme="minorHAnsi"/>
        </w:rPr>
        <w:t>Dr. Ralph Grundmann</w:t>
      </w:r>
    </w:p>
    <w:p w14:paraId="2184DB63" w14:textId="77777777" w:rsidR="00F07A02" w:rsidRPr="00F07A02" w:rsidRDefault="00F07A02" w:rsidP="00F07A02">
      <w:pPr>
        <w:ind w:left="357"/>
        <w:jc w:val="both"/>
        <w:rPr>
          <w:rFonts w:asciiTheme="minorHAnsi" w:hAnsiTheme="minorHAnsi" w:cstheme="minorHAnsi"/>
        </w:rPr>
      </w:pPr>
      <w:r w:rsidRPr="00F07A02">
        <w:rPr>
          <w:rFonts w:asciiTheme="minorHAnsi" w:hAnsiTheme="minorHAnsi" w:cstheme="minorHAnsi"/>
        </w:rPr>
        <w:t xml:space="preserve">Geschäftsführer: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F07A02">
        <w:rPr>
          <w:rFonts w:asciiTheme="minorHAnsi" w:hAnsiTheme="minorHAnsi" w:cstheme="minorHAnsi"/>
        </w:rPr>
        <w:t>Tobias Schmieder</w:t>
      </w:r>
    </w:p>
    <w:p w14:paraId="00E11BF7" w14:textId="77777777" w:rsidR="00AC489A" w:rsidRDefault="00AC489A" w:rsidP="00F07A02">
      <w:pPr>
        <w:ind w:left="357"/>
        <w:jc w:val="both"/>
        <w:rPr>
          <w:rFonts w:asciiTheme="minorHAnsi" w:hAnsiTheme="minorHAnsi" w:cstheme="minorHAnsi"/>
        </w:rPr>
      </w:pPr>
    </w:p>
    <w:p w14:paraId="56FA92A5" w14:textId="77777777" w:rsidR="00F07A02" w:rsidRPr="00F07A02" w:rsidRDefault="00F07A02" w:rsidP="00F07A02">
      <w:pPr>
        <w:ind w:left="357"/>
        <w:jc w:val="both"/>
        <w:rPr>
          <w:rFonts w:asciiTheme="minorHAnsi" w:hAnsiTheme="minorHAnsi" w:cstheme="minorHAnsi"/>
        </w:rPr>
      </w:pPr>
      <w:r w:rsidRPr="00F07A02">
        <w:rPr>
          <w:rFonts w:asciiTheme="minorHAnsi" w:hAnsiTheme="minorHAnsi" w:cstheme="minorHAnsi"/>
        </w:rPr>
        <w:t>Kon</w:t>
      </w:r>
      <w:r>
        <w:rPr>
          <w:rFonts w:asciiTheme="minorHAnsi" w:hAnsiTheme="minorHAnsi" w:cstheme="minorHAnsi"/>
        </w:rPr>
        <w:t>takt über die Geschäftsstelle:</w:t>
      </w:r>
      <w:r>
        <w:rPr>
          <w:rFonts w:asciiTheme="minorHAnsi" w:hAnsiTheme="minorHAnsi" w:cstheme="minorHAnsi"/>
        </w:rPr>
        <w:tab/>
      </w:r>
      <w:proofErr w:type="spellStart"/>
      <w:r w:rsidRPr="00F07A02">
        <w:rPr>
          <w:rFonts w:asciiTheme="minorHAnsi" w:hAnsiTheme="minorHAnsi" w:cstheme="minorHAnsi"/>
        </w:rPr>
        <w:t>Potschappler</w:t>
      </w:r>
      <w:proofErr w:type="spellEnd"/>
      <w:r w:rsidRPr="00F07A02">
        <w:rPr>
          <w:rFonts w:asciiTheme="minorHAnsi" w:hAnsiTheme="minorHAnsi" w:cstheme="minorHAnsi"/>
        </w:rPr>
        <w:t xml:space="preserve"> Str. 6-8 in 01705 Freital</w:t>
      </w:r>
    </w:p>
    <w:p w14:paraId="65D89B75" w14:textId="77777777" w:rsidR="00F07A02" w:rsidRPr="006A76A3" w:rsidRDefault="00AC489A" w:rsidP="00F07A02">
      <w:pPr>
        <w:ind w:left="357"/>
        <w:jc w:val="both"/>
        <w:rPr>
          <w:rFonts w:asciiTheme="minorHAnsi" w:hAnsiTheme="minorHAnsi" w:cstheme="minorHAnsi"/>
          <w:lang w:val="it-IT"/>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roofErr w:type="spellStart"/>
      <w:r w:rsidR="00F07A02" w:rsidRPr="006A76A3">
        <w:rPr>
          <w:rFonts w:asciiTheme="minorHAnsi" w:hAnsiTheme="minorHAnsi" w:cstheme="minorHAnsi"/>
          <w:lang w:val="it-IT"/>
        </w:rPr>
        <w:t>Telefon</w:t>
      </w:r>
      <w:proofErr w:type="spellEnd"/>
      <w:r w:rsidR="00F07A02" w:rsidRPr="006A76A3">
        <w:rPr>
          <w:rFonts w:asciiTheme="minorHAnsi" w:hAnsiTheme="minorHAnsi" w:cstheme="minorHAnsi"/>
          <w:lang w:val="it-IT"/>
        </w:rPr>
        <w:t xml:space="preserve">: 0351/65 100 40 </w:t>
      </w:r>
    </w:p>
    <w:p w14:paraId="41D0C2CD" w14:textId="77777777" w:rsidR="00F07A02" w:rsidRPr="006A76A3" w:rsidRDefault="00AC489A" w:rsidP="00F07A02">
      <w:pPr>
        <w:ind w:left="357"/>
        <w:jc w:val="both"/>
        <w:rPr>
          <w:rFonts w:asciiTheme="minorHAnsi" w:hAnsiTheme="minorHAnsi" w:cstheme="minorHAnsi"/>
          <w:lang w:val="it-IT"/>
        </w:rPr>
      </w:pPr>
      <w:r w:rsidRPr="006A76A3">
        <w:rPr>
          <w:rFonts w:asciiTheme="minorHAnsi" w:hAnsiTheme="minorHAnsi" w:cstheme="minorHAnsi"/>
          <w:lang w:val="it-IT"/>
        </w:rPr>
        <w:tab/>
      </w:r>
      <w:r w:rsidRPr="006A76A3">
        <w:rPr>
          <w:rFonts w:asciiTheme="minorHAnsi" w:hAnsiTheme="minorHAnsi" w:cstheme="minorHAnsi"/>
          <w:lang w:val="it-IT"/>
        </w:rPr>
        <w:tab/>
      </w:r>
      <w:r w:rsidRPr="006A76A3">
        <w:rPr>
          <w:rFonts w:asciiTheme="minorHAnsi" w:hAnsiTheme="minorHAnsi" w:cstheme="minorHAnsi"/>
          <w:lang w:val="it-IT"/>
        </w:rPr>
        <w:tab/>
      </w:r>
      <w:r w:rsidRPr="006A76A3">
        <w:rPr>
          <w:rFonts w:asciiTheme="minorHAnsi" w:hAnsiTheme="minorHAnsi" w:cstheme="minorHAnsi"/>
          <w:lang w:val="it-IT"/>
        </w:rPr>
        <w:tab/>
      </w:r>
      <w:r w:rsidRPr="006A76A3">
        <w:rPr>
          <w:rFonts w:asciiTheme="minorHAnsi" w:hAnsiTheme="minorHAnsi" w:cstheme="minorHAnsi"/>
          <w:lang w:val="it-IT"/>
        </w:rPr>
        <w:tab/>
      </w:r>
      <w:r w:rsidR="00F07A02" w:rsidRPr="006A76A3">
        <w:rPr>
          <w:rFonts w:asciiTheme="minorHAnsi" w:hAnsiTheme="minorHAnsi" w:cstheme="minorHAnsi"/>
          <w:lang w:val="it-IT"/>
        </w:rPr>
        <w:t>E-Mail: info@kjv-freital.de</w:t>
      </w:r>
    </w:p>
    <w:p w14:paraId="00CE1083" w14:textId="77777777" w:rsidR="00F07A02" w:rsidRPr="006A76A3" w:rsidRDefault="00F07A02" w:rsidP="00F07A02">
      <w:pPr>
        <w:ind w:left="357"/>
        <w:jc w:val="both"/>
        <w:rPr>
          <w:rFonts w:asciiTheme="minorHAnsi" w:hAnsiTheme="minorHAnsi" w:cstheme="minorHAnsi"/>
          <w:lang w:val="it-IT"/>
        </w:rPr>
      </w:pPr>
    </w:p>
    <w:p w14:paraId="7C5C237D" w14:textId="77777777" w:rsidR="00F07A02" w:rsidRPr="006A76A3" w:rsidRDefault="00F07A02" w:rsidP="00F07A02">
      <w:pPr>
        <w:ind w:left="357"/>
        <w:rPr>
          <w:rFonts w:asciiTheme="minorHAnsi" w:hAnsiTheme="minorHAnsi" w:cstheme="minorHAnsi"/>
          <w:lang w:val="it-IT"/>
        </w:rPr>
      </w:pPr>
    </w:p>
    <w:sectPr w:rsidR="00F07A02" w:rsidRPr="006A76A3" w:rsidSect="008C58EA">
      <w:headerReference w:type="default" r:id="rId15"/>
      <w:footerReference w:type="default" r:id="rId16"/>
      <w:pgSz w:w="11906" w:h="16838"/>
      <w:pgMar w:top="1417" w:right="1417" w:bottom="1134" w:left="1417"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368E0" w14:textId="77777777" w:rsidR="008C58EA" w:rsidRDefault="008C58EA">
      <w:r>
        <w:separator/>
      </w:r>
    </w:p>
  </w:endnote>
  <w:endnote w:type="continuationSeparator" w:id="0">
    <w:p w14:paraId="1C0A0BCB" w14:textId="77777777" w:rsidR="008C58EA" w:rsidRDefault="008C5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C63E0" w14:textId="77777777" w:rsidR="006D4448" w:rsidRDefault="006D4448" w:rsidP="00C61EDC">
    <w:pPr>
      <w:pStyle w:val="Fuzeile"/>
      <w:pBdr>
        <w:bottom w:val="single" w:sz="12" w:space="1" w:color="auto"/>
      </w:pBdr>
      <w:tabs>
        <w:tab w:val="clear" w:pos="9072"/>
        <w:tab w:val="right" w:pos="9356"/>
      </w:tabs>
      <w:ind w:right="-284"/>
      <w:jc w:val="right"/>
      <w:rPr>
        <w:color w:val="000000" w:themeColor="text1"/>
      </w:rPr>
    </w:pPr>
  </w:p>
  <w:p w14:paraId="5F004CC8" w14:textId="77777777" w:rsidR="006D4448" w:rsidRPr="00085F59" w:rsidRDefault="006D4448" w:rsidP="00C61EDC">
    <w:pPr>
      <w:pStyle w:val="Fuzeile"/>
      <w:pBdr>
        <w:bottom w:val="single" w:sz="12" w:space="1" w:color="auto"/>
      </w:pBdr>
      <w:tabs>
        <w:tab w:val="clear" w:pos="9072"/>
        <w:tab w:val="right" w:pos="9356"/>
      </w:tabs>
      <w:ind w:right="-284"/>
      <w:jc w:val="right"/>
      <w:rPr>
        <w:rFonts w:asciiTheme="minorHAnsi" w:hAnsiTheme="minorHAnsi" w:cstheme="minorHAnsi"/>
      </w:rPr>
    </w:pPr>
    <w:r w:rsidRPr="00085F59">
      <w:rPr>
        <w:rFonts w:asciiTheme="minorHAnsi" w:hAnsiTheme="minorHAnsi" w:cstheme="minorHAnsi"/>
        <w:color w:val="000000" w:themeColor="text1"/>
      </w:rPr>
      <w:t xml:space="preserve">Seite </w:t>
    </w:r>
    <w:r w:rsidRPr="00085F59">
      <w:rPr>
        <w:rFonts w:asciiTheme="minorHAnsi" w:hAnsiTheme="minorHAnsi" w:cstheme="minorHAnsi"/>
        <w:b/>
        <w:color w:val="000000" w:themeColor="text1"/>
      </w:rPr>
      <w:fldChar w:fldCharType="begin"/>
    </w:r>
    <w:r w:rsidRPr="00085F59">
      <w:rPr>
        <w:rFonts w:asciiTheme="minorHAnsi" w:hAnsiTheme="minorHAnsi" w:cstheme="minorHAnsi"/>
        <w:b/>
        <w:color w:val="000000" w:themeColor="text1"/>
      </w:rPr>
      <w:instrText>PAGE  \* Arabic  \* MERGEFORMAT</w:instrText>
    </w:r>
    <w:r w:rsidRPr="00085F59">
      <w:rPr>
        <w:rFonts w:asciiTheme="minorHAnsi" w:hAnsiTheme="minorHAnsi" w:cstheme="minorHAnsi"/>
        <w:b/>
        <w:color w:val="000000" w:themeColor="text1"/>
      </w:rPr>
      <w:fldChar w:fldCharType="separate"/>
    </w:r>
    <w:r w:rsidR="001F294F">
      <w:rPr>
        <w:rFonts w:asciiTheme="minorHAnsi" w:hAnsiTheme="minorHAnsi" w:cstheme="minorHAnsi"/>
        <w:b/>
        <w:noProof/>
        <w:color w:val="000000" w:themeColor="text1"/>
      </w:rPr>
      <w:t>2</w:t>
    </w:r>
    <w:r w:rsidRPr="00085F59">
      <w:rPr>
        <w:rFonts w:asciiTheme="minorHAnsi" w:hAnsiTheme="minorHAnsi" w:cstheme="minorHAnsi"/>
        <w:b/>
        <w:color w:val="000000" w:themeColor="text1"/>
      </w:rPr>
      <w:fldChar w:fldCharType="end"/>
    </w:r>
    <w:r w:rsidRPr="00085F59">
      <w:rPr>
        <w:rFonts w:asciiTheme="minorHAnsi" w:hAnsiTheme="minorHAnsi" w:cstheme="minorHAnsi"/>
        <w:color w:val="000000" w:themeColor="text1"/>
      </w:rPr>
      <w:t xml:space="preserve"> von </w:t>
    </w:r>
    <w:r w:rsidRPr="00085F59">
      <w:rPr>
        <w:rFonts w:asciiTheme="minorHAnsi" w:hAnsiTheme="minorHAnsi" w:cstheme="minorHAnsi"/>
        <w:b/>
        <w:color w:val="000000" w:themeColor="text1"/>
      </w:rPr>
      <w:fldChar w:fldCharType="begin"/>
    </w:r>
    <w:r w:rsidRPr="00085F59">
      <w:rPr>
        <w:rFonts w:asciiTheme="minorHAnsi" w:hAnsiTheme="minorHAnsi" w:cstheme="minorHAnsi"/>
        <w:b/>
        <w:color w:val="000000" w:themeColor="text1"/>
      </w:rPr>
      <w:instrText>NUMPAGES  \* Arabic  \* MERGEFORMAT</w:instrText>
    </w:r>
    <w:r w:rsidRPr="00085F59">
      <w:rPr>
        <w:rFonts w:asciiTheme="minorHAnsi" w:hAnsiTheme="minorHAnsi" w:cstheme="minorHAnsi"/>
        <w:b/>
        <w:color w:val="000000" w:themeColor="text1"/>
      </w:rPr>
      <w:fldChar w:fldCharType="separate"/>
    </w:r>
    <w:r w:rsidR="001F294F">
      <w:rPr>
        <w:rFonts w:asciiTheme="minorHAnsi" w:hAnsiTheme="minorHAnsi" w:cstheme="minorHAnsi"/>
        <w:b/>
        <w:noProof/>
        <w:color w:val="000000" w:themeColor="text1"/>
      </w:rPr>
      <w:t>41</w:t>
    </w:r>
    <w:r w:rsidRPr="00085F59">
      <w:rPr>
        <w:rFonts w:asciiTheme="minorHAnsi" w:hAnsiTheme="minorHAnsi" w:cstheme="minorHAnsi"/>
        <w:b/>
        <w:color w:val="000000" w:themeColor="text1"/>
      </w:rPr>
      <w:fldChar w:fldCharType="end"/>
    </w:r>
    <w:r w:rsidRPr="00085F59">
      <w:rPr>
        <w:rFonts w:asciiTheme="minorHAnsi" w:hAnsiTheme="minorHAnsi" w:cstheme="minorHAnsi"/>
        <w:color w:val="000000" w:themeColor="text1"/>
      </w:rPr>
      <w:t xml:space="preserve"> </w:t>
    </w:r>
    <w:r w:rsidRPr="00085F59">
      <w:rPr>
        <w:rFonts w:asciiTheme="minorHAnsi" w:hAnsiTheme="minorHAnsi" w:cstheme="minorHAnsi"/>
        <w:color w:val="4F81BD"/>
      </w:rPr>
      <w:t xml:space="preserve"> </w:t>
    </w:r>
  </w:p>
  <w:p w14:paraId="298E8EA4" w14:textId="77777777" w:rsidR="006D4448" w:rsidRPr="00085F59" w:rsidRDefault="006D4448" w:rsidP="00C61EDC">
    <w:pPr>
      <w:pStyle w:val="Fuzeile"/>
      <w:rPr>
        <w:rFonts w:asciiTheme="minorHAnsi" w:hAnsiTheme="minorHAnsi" w:cstheme="minorHAnsi"/>
      </w:rPr>
    </w:pPr>
    <w:r w:rsidRPr="00085F59">
      <w:rPr>
        <w:rFonts w:asciiTheme="minorHAnsi" w:hAnsiTheme="minorHAnsi" w:cstheme="minorHAnsi"/>
      </w:rPr>
      <w:t xml:space="preserve">Erstellt: QMB </w:t>
    </w:r>
    <w:r w:rsidRPr="00085F59">
      <w:rPr>
        <w:rFonts w:asciiTheme="minorHAnsi" w:hAnsiTheme="minorHAnsi" w:cstheme="minorHAnsi"/>
      </w:rPr>
      <w:tab/>
    </w:r>
    <w:r w:rsidRPr="00085F59">
      <w:rPr>
        <w:rFonts w:asciiTheme="minorHAnsi" w:hAnsiTheme="minorHAnsi" w:cstheme="minorHAnsi"/>
      </w:rPr>
      <w:tab/>
    </w:r>
    <w:r>
      <w:rPr>
        <w:rFonts w:asciiTheme="minorHAnsi" w:hAnsiTheme="minorHAnsi" w:cstheme="minorHAnsi"/>
      </w:rPr>
      <w:t xml:space="preserve">                 Aktualisierungsdatum: 31.03.2021</w:t>
    </w:r>
  </w:p>
  <w:p w14:paraId="5D02F854" w14:textId="77777777" w:rsidR="006D4448" w:rsidRPr="00085F59" w:rsidRDefault="006D4448">
    <w:pPr>
      <w:pStyle w:val="Fuzeile"/>
      <w:rPr>
        <w:rFonts w:asciiTheme="minorHAnsi" w:hAnsiTheme="minorHAnsi" w:cstheme="minorHAnsi"/>
        <w:b/>
      </w:rPr>
    </w:pPr>
    <w:r>
      <w:rPr>
        <w:rFonts w:asciiTheme="minorHAnsi" w:hAnsiTheme="minorHAnsi" w:cstheme="minorHAnsi"/>
        <w:b/>
      </w:rPr>
      <w:t>Freigabe: GF</w:t>
    </w:r>
    <w:r>
      <w:rPr>
        <w:rFonts w:asciiTheme="minorHAnsi" w:hAnsiTheme="minorHAnsi" w:cstheme="minorHAnsi"/>
        <w:b/>
      </w:rPr>
      <w:tab/>
      <w:t xml:space="preserve">                                                                         </w:t>
    </w:r>
    <w:r w:rsidRPr="00085F59">
      <w:rPr>
        <w:rFonts w:asciiTheme="minorHAnsi" w:hAnsiTheme="minorHAnsi" w:cstheme="minorHAnsi"/>
        <w:b/>
      </w:rPr>
      <w:t>Datum:</w:t>
    </w:r>
    <w:r>
      <w:rPr>
        <w:rFonts w:asciiTheme="minorHAnsi" w:hAnsiTheme="minorHAnsi" w:cstheme="minorHAnsi"/>
        <w: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A7A73" w14:textId="77777777" w:rsidR="008C58EA" w:rsidRDefault="008C58EA">
      <w:r>
        <w:separator/>
      </w:r>
    </w:p>
  </w:footnote>
  <w:footnote w:type="continuationSeparator" w:id="0">
    <w:p w14:paraId="13EFF277" w14:textId="77777777" w:rsidR="008C58EA" w:rsidRDefault="008C58EA">
      <w:r>
        <w:continuationSeparator/>
      </w:r>
    </w:p>
  </w:footnote>
  <w:footnote w:id="1">
    <w:p w14:paraId="524404FC" w14:textId="77777777" w:rsidR="006D4448" w:rsidRPr="00491816" w:rsidRDefault="006D4448" w:rsidP="00491816">
      <w:pPr>
        <w:pStyle w:val="Default"/>
        <w:jc w:val="both"/>
        <w:rPr>
          <w:rFonts w:asciiTheme="minorHAnsi" w:hAnsiTheme="minorHAnsi" w:cstheme="minorHAnsi"/>
          <w:sz w:val="20"/>
          <w:szCs w:val="20"/>
        </w:rPr>
      </w:pPr>
      <w:r>
        <w:rPr>
          <w:rStyle w:val="Funotenzeichen"/>
        </w:rPr>
        <w:footnoteRef/>
      </w:r>
      <w:r>
        <w:t xml:space="preserve"> </w:t>
      </w:r>
      <w:r w:rsidRPr="00B927E7">
        <w:rPr>
          <w:rFonts w:asciiTheme="minorHAnsi" w:hAnsiTheme="minorHAnsi" w:cstheme="minorHAnsi"/>
          <w:sz w:val="20"/>
          <w:szCs w:val="20"/>
        </w:rPr>
        <w:t>Sächsisches Staatsministerium</w:t>
      </w:r>
      <w:r>
        <w:rPr>
          <w:rFonts w:asciiTheme="minorHAnsi" w:hAnsiTheme="minorHAnsi" w:cstheme="minorHAnsi"/>
          <w:sz w:val="20"/>
          <w:szCs w:val="20"/>
        </w:rPr>
        <w:t xml:space="preserve"> </w:t>
      </w:r>
      <w:r w:rsidRPr="00B927E7">
        <w:rPr>
          <w:rFonts w:asciiTheme="minorHAnsi" w:hAnsiTheme="minorHAnsi" w:cstheme="minorHAnsi"/>
          <w:sz w:val="20"/>
          <w:szCs w:val="20"/>
        </w:rPr>
        <w:t>für</w:t>
      </w:r>
      <w:r>
        <w:rPr>
          <w:rFonts w:asciiTheme="minorHAnsi" w:hAnsiTheme="minorHAnsi" w:cstheme="minorHAnsi"/>
          <w:sz w:val="20"/>
          <w:szCs w:val="20"/>
        </w:rPr>
        <w:t xml:space="preserve"> Soziales und Verbraucherschutz, </w:t>
      </w:r>
      <w:r w:rsidRPr="00827577">
        <w:rPr>
          <w:rFonts w:asciiTheme="minorHAnsi" w:hAnsiTheme="minorHAnsi" w:cstheme="minorHAnsi"/>
          <w:sz w:val="20"/>
          <w:szCs w:val="20"/>
        </w:rPr>
        <w:t>Landesjugendamt</w:t>
      </w:r>
      <w:r>
        <w:rPr>
          <w:rFonts w:asciiTheme="minorHAnsi" w:hAnsiTheme="minorHAnsi" w:cstheme="minorHAnsi"/>
          <w:sz w:val="20"/>
          <w:szCs w:val="20"/>
        </w:rPr>
        <w:t xml:space="preserve"> (2019): </w:t>
      </w:r>
      <w:r w:rsidRPr="003052AC">
        <w:rPr>
          <w:rFonts w:asciiTheme="minorHAnsi" w:hAnsiTheme="minorHAnsi" w:cstheme="minorHAnsi"/>
          <w:sz w:val="20"/>
          <w:szCs w:val="20"/>
        </w:rPr>
        <w:t>Emp</w:t>
      </w:r>
      <w:r>
        <w:rPr>
          <w:rFonts w:asciiTheme="minorHAnsi" w:hAnsiTheme="minorHAnsi" w:cstheme="minorHAnsi"/>
          <w:sz w:val="20"/>
          <w:szCs w:val="20"/>
        </w:rPr>
        <w:t>fehlung zur Qualität von Jugend</w:t>
      </w:r>
      <w:r w:rsidRPr="003052AC">
        <w:rPr>
          <w:rFonts w:asciiTheme="minorHAnsi" w:hAnsiTheme="minorHAnsi" w:cstheme="minorHAnsi"/>
          <w:sz w:val="20"/>
          <w:szCs w:val="20"/>
        </w:rPr>
        <w:t xml:space="preserve">hilfeeinrichtungen über Tag und Nacht und sonstigen betreuten Wohnformen nach § 34 </w:t>
      </w:r>
      <w:r>
        <w:rPr>
          <w:rFonts w:asciiTheme="minorHAnsi" w:hAnsiTheme="minorHAnsi" w:cstheme="minorHAnsi"/>
          <w:sz w:val="20"/>
          <w:szCs w:val="20"/>
        </w:rPr>
        <w:t>S</w:t>
      </w:r>
      <w:r w:rsidRPr="003052AC">
        <w:rPr>
          <w:rFonts w:asciiTheme="minorHAnsi" w:hAnsiTheme="minorHAnsi" w:cstheme="minorHAnsi"/>
          <w:sz w:val="20"/>
          <w:szCs w:val="20"/>
        </w:rPr>
        <w:t>GB VIII in Sachsen</w:t>
      </w:r>
      <w:r>
        <w:rPr>
          <w:rFonts w:asciiTheme="minorHAnsi" w:hAnsiTheme="minorHAnsi" w:cstheme="minorHAnsi"/>
          <w:sz w:val="20"/>
          <w:szCs w:val="20"/>
        </w:rPr>
        <w:t>; S. 27</w:t>
      </w:r>
    </w:p>
  </w:footnote>
  <w:footnote w:id="2">
    <w:p w14:paraId="168016B5" w14:textId="77777777" w:rsidR="006D4448" w:rsidRPr="003052AC" w:rsidRDefault="006D4448" w:rsidP="001873EF">
      <w:pPr>
        <w:pStyle w:val="Default"/>
        <w:jc w:val="both"/>
        <w:rPr>
          <w:rFonts w:asciiTheme="minorHAnsi" w:hAnsiTheme="minorHAnsi" w:cstheme="minorHAnsi"/>
          <w:sz w:val="20"/>
          <w:szCs w:val="20"/>
        </w:rPr>
      </w:pPr>
      <w:r>
        <w:rPr>
          <w:rStyle w:val="Funotenzeichen"/>
        </w:rPr>
        <w:footnoteRef/>
      </w:r>
      <w:r>
        <w:t xml:space="preserve"> </w:t>
      </w:r>
      <w:r>
        <w:rPr>
          <w:rFonts w:asciiTheme="minorHAnsi" w:hAnsiTheme="minorHAnsi" w:cstheme="minorHAnsi"/>
          <w:sz w:val="20"/>
          <w:szCs w:val="20"/>
        </w:rPr>
        <w:t>ebenda; S. 24</w:t>
      </w:r>
    </w:p>
  </w:footnote>
  <w:footnote w:id="3">
    <w:p w14:paraId="4AF3EB74" w14:textId="77777777" w:rsidR="006D4448" w:rsidRPr="00C64DA3" w:rsidRDefault="006D4448" w:rsidP="00C64DA3">
      <w:pPr>
        <w:pStyle w:val="Listenabsatz"/>
        <w:spacing w:after="80"/>
        <w:ind w:left="357"/>
        <w:jc w:val="both"/>
        <w:rPr>
          <w:rFonts w:asciiTheme="minorHAnsi" w:hAnsiTheme="minorHAnsi" w:cstheme="minorHAnsi"/>
        </w:rPr>
      </w:pPr>
      <w:r>
        <w:rPr>
          <w:rStyle w:val="Funotenzeichen"/>
        </w:rPr>
        <w:footnoteRef/>
      </w:r>
      <w:r>
        <w:t xml:space="preserve"> </w:t>
      </w:r>
      <w:r w:rsidRPr="00C64DA3">
        <w:rPr>
          <w:rFonts w:asciiTheme="minorHAnsi" w:hAnsiTheme="minorHAnsi" w:cstheme="minorHAnsi"/>
          <w:sz w:val="20"/>
          <w:szCs w:val="20"/>
        </w:rPr>
        <w:t xml:space="preserve">Das </w:t>
      </w:r>
      <w:r>
        <w:rPr>
          <w:rFonts w:asciiTheme="minorHAnsi" w:hAnsiTheme="minorHAnsi" w:cstheme="minorHAnsi"/>
          <w:sz w:val="20"/>
          <w:szCs w:val="20"/>
        </w:rPr>
        <w:t>ausführliche</w:t>
      </w:r>
      <w:r w:rsidRPr="00C64DA3">
        <w:rPr>
          <w:rFonts w:asciiTheme="minorHAnsi" w:hAnsiTheme="minorHAnsi" w:cstheme="minorHAnsi"/>
          <w:sz w:val="20"/>
          <w:szCs w:val="20"/>
        </w:rPr>
        <w:t xml:space="preserve"> Schutzkonzept steht für alle Mitarbeitenden des KJV im Qualitätshandbuch</w:t>
      </w:r>
      <w:r>
        <w:rPr>
          <w:rFonts w:asciiTheme="minorHAnsi" w:hAnsiTheme="minorHAnsi" w:cstheme="minorHAnsi"/>
          <w:sz w:val="20"/>
          <w:szCs w:val="20"/>
        </w:rPr>
        <w:t xml:space="preserve"> Teil A</w:t>
      </w:r>
      <w:r w:rsidRPr="00C64DA3">
        <w:rPr>
          <w:rFonts w:asciiTheme="minorHAnsi" w:hAnsiTheme="minorHAnsi" w:cstheme="minorHAnsi"/>
          <w:sz w:val="20"/>
          <w:szCs w:val="20"/>
        </w:rPr>
        <w:t xml:space="preserve"> zum Nachlesen und Download bereit (Zugang über den internen Bereich der Homepage des KJV).</w:t>
      </w:r>
    </w:p>
  </w:footnote>
  <w:footnote w:id="4">
    <w:p w14:paraId="0A9CA8D8" w14:textId="77777777" w:rsidR="006D4448" w:rsidRDefault="006D4448" w:rsidP="00BE694C">
      <w:pPr>
        <w:pStyle w:val="Funotentext"/>
        <w:jc w:val="both"/>
      </w:pPr>
      <w:r>
        <w:rPr>
          <w:rStyle w:val="Funotenzeichen"/>
        </w:rPr>
        <w:footnoteRef/>
      </w:r>
      <w:r>
        <w:t xml:space="preserve"> </w:t>
      </w:r>
      <w:r w:rsidRPr="00C64DA3">
        <w:rPr>
          <w:rFonts w:asciiTheme="minorHAnsi" w:hAnsiTheme="minorHAnsi" w:cstheme="minorHAnsi"/>
        </w:rPr>
        <w:t>D</w:t>
      </w:r>
      <w:r>
        <w:rPr>
          <w:rFonts w:asciiTheme="minorHAnsi" w:hAnsiTheme="minorHAnsi" w:cstheme="minorHAnsi"/>
        </w:rPr>
        <w:t>ie</w:t>
      </w:r>
      <w:r w:rsidRPr="00C64DA3">
        <w:rPr>
          <w:rFonts w:asciiTheme="minorHAnsi" w:hAnsiTheme="minorHAnsi" w:cstheme="minorHAnsi"/>
        </w:rPr>
        <w:t xml:space="preserve"> </w:t>
      </w:r>
      <w:r>
        <w:rPr>
          <w:rFonts w:asciiTheme="minorHAnsi" w:hAnsiTheme="minorHAnsi" w:cstheme="minorHAnsi"/>
        </w:rPr>
        <w:t>ausführliche</w:t>
      </w:r>
      <w:r w:rsidRPr="00C64DA3">
        <w:rPr>
          <w:rFonts w:asciiTheme="minorHAnsi" w:hAnsiTheme="minorHAnsi" w:cstheme="minorHAnsi"/>
        </w:rPr>
        <w:t xml:space="preserve"> </w:t>
      </w:r>
      <w:r>
        <w:rPr>
          <w:rFonts w:asciiTheme="minorHAnsi" w:hAnsiTheme="minorHAnsi" w:cstheme="minorHAnsi"/>
        </w:rPr>
        <w:t>Konzeption zum Beschwerdemanagement</w:t>
      </w:r>
      <w:r w:rsidRPr="00C64DA3">
        <w:rPr>
          <w:rFonts w:asciiTheme="minorHAnsi" w:hAnsiTheme="minorHAnsi" w:cstheme="minorHAnsi"/>
        </w:rPr>
        <w:t xml:space="preserve"> steht für Mitarbeitende des KJV im Qualitätshandbuch</w:t>
      </w:r>
      <w:r>
        <w:rPr>
          <w:rFonts w:asciiTheme="minorHAnsi" w:hAnsiTheme="minorHAnsi" w:cstheme="minorHAnsi"/>
        </w:rPr>
        <w:t xml:space="preserve"> Teil A</w:t>
      </w:r>
      <w:r w:rsidRPr="00C64DA3">
        <w:rPr>
          <w:rFonts w:asciiTheme="minorHAnsi" w:hAnsiTheme="minorHAnsi" w:cstheme="minorHAnsi"/>
        </w:rPr>
        <w:t xml:space="preserve"> zum Nachlesen und Download bereit (Zugang über den internen Bereich der </w:t>
      </w:r>
      <w:r>
        <w:rPr>
          <w:rFonts w:asciiTheme="minorHAnsi" w:hAnsiTheme="minorHAnsi" w:cstheme="minorHAnsi"/>
        </w:rPr>
        <w:t>Homepage</w:t>
      </w:r>
      <w:r w:rsidRPr="00C64DA3">
        <w:rPr>
          <w:rFonts w:asciiTheme="minorHAnsi" w:hAnsiTheme="minorHAnsi" w:cstheme="minorHAnsi"/>
        </w:rPr>
        <w:t>).</w:t>
      </w:r>
    </w:p>
  </w:footnote>
  <w:footnote w:id="5">
    <w:p w14:paraId="370628EE" w14:textId="77777777" w:rsidR="006D4448" w:rsidRDefault="006D4448" w:rsidP="002D216A">
      <w:pPr>
        <w:pStyle w:val="Funotentext"/>
        <w:jc w:val="both"/>
      </w:pPr>
      <w:r>
        <w:rPr>
          <w:rStyle w:val="Funotenzeichen"/>
        </w:rPr>
        <w:footnoteRef/>
      </w:r>
      <w:r>
        <w:t xml:space="preserve"> </w:t>
      </w:r>
      <w:r w:rsidRPr="00C64DA3">
        <w:rPr>
          <w:rFonts w:asciiTheme="minorHAnsi" w:hAnsiTheme="minorHAnsi" w:cstheme="minorHAnsi"/>
        </w:rPr>
        <w:t>D</w:t>
      </w:r>
      <w:r>
        <w:rPr>
          <w:rFonts w:asciiTheme="minorHAnsi" w:hAnsiTheme="minorHAnsi" w:cstheme="minorHAnsi"/>
        </w:rPr>
        <w:t>ie</w:t>
      </w:r>
      <w:r w:rsidRPr="00C64DA3">
        <w:rPr>
          <w:rFonts w:asciiTheme="minorHAnsi" w:hAnsiTheme="minorHAnsi" w:cstheme="minorHAnsi"/>
        </w:rPr>
        <w:t xml:space="preserve"> </w:t>
      </w:r>
      <w:r>
        <w:rPr>
          <w:rFonts w:asciiTheme="minorHAnsi" w:hAnsiTheme="minorHAnsi" w:cstheme="minorHAnsi"/>
        </w:rPr>
        <w:t>Konzeption zum Beschwerdemanagement</w:t>
      </w:r>
      <w:r w:rsidRPr="00C64DA3">
        <w:rPr>
          <w:rFonts w:asciiTheme="minorHAnsi" w:hAnsiTheme="minorHAnsi" w:cstheme="minorHAnsi"/>
        </w:rPr>
        <w:t xml:space="preserve"> </w:t>
      </w:r>
      <w:r>
        <w:rPr>
          <w:rFonts w:asciiTheme="minorHAnsi" w:hAnsiTheme="minorHAnsi" w:cstheme="minorHAnsi"/>
        </w:rPr>
        <w:t xml:space="preserve">steht für Mitarbeitende und Praktizierende </w:t>
      </w:r>
      <w:r w:rsidRPr="00C64DA3">
        <w:rPr>
          <w:rFonts w:asciiTheme="minorHAnsi" w:hAnsiTheme="minorHAnsi" w:cstheme="minorHAnsi"/>
        </w:rPr>
        <w:t>des KJV im Qualitätshandbuch</w:t>
      </w:r>
      <w:r>
        <w:rPr>
          <w:rFonts w:asciiTheme="minorHAnsi" w:hAnsiTheme="minorHAnsi" w:cstheme="minorHAnsi"/>
        </w:rPr>
        <w:t xml:space="preserve"> Teil A</w:t>
      </w:r>
      <w:r w:rsidRPr="00C64DA3">
        <w:rPr>
          <w:rFonts w:asciiTheme="minorHAnsi" w:hAnsiTheme="minorHAnsi" w:cstheme="minorHAnsi"/>
        </w:rPr>
        <w:t xml:space="preserve"> zum Nachlesen und Download bereit (Zugang über den internen Bereich der </w:t>
      </w:r>
      <w:r>
        <w:rPr>
          <w:rFonts w:asciiTheme="minorHAnsi" w:hAnsiTheme="minorHAnsi" w:cstheme="minorHAnsi"/>
        </w:rPr>
        <w:t>Homepage</w:t>
      </w:r>
      <w:r w:rsidRPr="00C64DA3">
        <w:rPr>
          <w:rFonts w:asciiTheme="minorHAnsi" w:hAnsiTheme="minorHAnsi"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202AC" w14:textId="77777777" w:rsidR="006D4448" w:rsidRDefault="006D4448">
    <w:pPr>
      <w:pStyle w:val="Kopfzeile"/>
    </w:pPr>
  </w:p>
  <w:tbl>
    <w:tblPr>
      <w:tblStyle w:val="Tabellenraster"/>
      <w:tblW w:w="946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804"/>
    </w:tblGrid>
    <w:tr w:rsidR="006D4448" w14:paraId="6B6160B0" w14:textId="77777777" w:rsidTr="006E3B30">
      <w:tc>
        <w:tcPr>
          <w:tcW w:w="2660" w:type="dxa"/>
        </w:tcPr>
        <w:p w14:paraId="74ED7D3A" w14:textId="77777777" w:rsidR="006D4448" w:rsidRDefault="006D4448" w:rsidP="000A7F8B">
          <w:pPr>
            <w:pStyle w:val="Kopfzeile"/>
          </w:pPr>
          <w:r>
            <w:rPr>
              <w:rFonts w:ascii="Calibri" w:hAnsi="Calibri" w:cs="Calibri"/>
              <w:b/>
              <w:bCs/>
              <w:noProof/>
              <w:sz w:val="28"/>
              <w:szCs w:val="28"/>
            </w:rPr>
            <w:drawing>
              <wp:anchor distT="0" distB="0" distL="114300" distR="114300" simplePos="0" relativeHeight="251659264" behindDoc="1" locked="0" layoutInCell="1" allowOverlap="1" wp14:anchorId="6EFA86AE" wp14:editId="1C0DA372">
                <wp:simplePos x="0" y="0"/>
                <wp:positionH relativeFrom="margin">
                  <wp:posOffset>-65862</wp:posOffset>
                </wp:positionH>
                <wp:positionV relativeFrom="paragraph">
                  <wp:posOffset>-533</wp:posOffset>
                </wp:positionV>
                <wp:extent cx="1097280" cy="786753"/>
                <wp:effectExtent l="0" t="0" r="762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2758" cy="797851"/>
                        </a:xfrm>
                        <a:prstGeom prst="rect">
                          <a:avLst/>
                        </a:prstGeom>
                        <a:noFill/>
                      </pic:spPr>
                    </pic:pic>
                  </a:graphicData>
                </a:graphic>
                <wp14:sizeRelH relativeFrom="page">
                  <wp14:pctWidth>0</wp14:pctWidth>
                </wp14:sizeRelH>
                <wp14:sizeRelV relativeFrom="page">
                  <wp14:pctHeight>0</wp14:pctHeight>
                </wp14:sizeRelV>
              </wp:anchor>
            </w:drawing>
          </w:r>
        </w:p>
      </w:tc>
      <w:tc>
        <w:tcPr>
          <w:tcW w:w="6804" w:type="dxa"/>
        </w:tcPr>
        <w:p w14:paraId="55EA1B9F" w14:textId="77777777" w:rsidR="006D4448" w:rsidRDefault="006D4448" w:rsidP="006E3B30">
          <w:pPr>
            <w:jc w:val="right"/>
            <w:rPr>
              <w:rFonts w:cs="Arial"/>
              <w:sz w:val="20"/>
              <w:szCs w:val="20"/>
            </w:rPr>
          </w:pPr>
        </w:p>
        <w:p w14:paraId="11327EDA" w14:textId="77777777" w:rsidR="006D4448" w:rsidRDefault="006D4448" w:rsidP="000A7F8B">
          <w:pPr>
            <w:spacing w:after="120"/>
            <w:jc w:val="right"/>
            <w:rPr>
              <w:rFonts w:cs="Arial"/>
              <w:sz w:val="36"/>
              <w:szCs w:val="36"/>
            </w:rPr>
          </w:pPr>
          <w:r>
            <w:rPr>
              <w:rFonts w:cs="Arial"/>
              <w:sz w:val="36"/>
              <w:szCs w:val="36"/>
            </w:rPr>
            <w:t>Trägerkonzeption</w:t>
          </w:r>
        </w:p>
        <w:p w14:paraId="59392DBC" w14:textId="77777777" w:rsidR="006D4448" w:rsidRDefault="006D4448" w:rsidP="006E3B30">
          <w:pPr>
            <w:jc w:val="right"/>
            <w:rPr>
              <w:rFonts w:cs="Arial"/>
              <w:sz w:val="28"/>
              <w:szCs w:val="28"/>
            </w:rPr>
          </w:pPr>
          <w:r>
            <w:rPr>
              <w:rFonts w:cs="Arial"/>
              <w:sz w:val="28"/>
              <w:szCs w:val="28"/>
            </w:rPr>
            <w:t>des Kinder- und Jugendhilfeverbundes Freital e. V.</w:t>
          </w:r>
        </w:p>
        <w:p w14:paraId="019C7C83" w14:textId="77777777" w:rsidR="006D4448" w:rsidRPr="000A7F8B" w:rsidRDefault="006D4448" w:rsidP="006E3B30">
          <w:pPr>
            <w:jc w:val="right"/>
            <w:rPr>
              <w:rFonts w:cs="Arial"/>
              <w:sz w:val="28"/>
              <w:szCs w:val="28"/>
            </w:rPr>
          </w:pPr>
        </w:p>
      </w:tc>
    </w:tr>
  </w:tbl>
  <w:p w14:paraId="11C73B80" w14:textId="77777777" w:rsidR="006D4448" w:rsidRDefault="006D444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1E92"/>
    <w:multiLevelType w:val="hybridMultilevel"/>
    <w:tmpl w:val="14DA3226"/>
    <w:lvl w:ilvl="0" w:tplc="04070001">
      <w:start w:val="1"/>
      <w:numFmt w:val="bullet"/>
      <w:lvlText w:val=""/>
      <w:lvlJc w:val="left"/>
      <w:pPr>
        <w:ind w:left="700" w:hanging="360"/>
      </w:pPr>
      <w:rPr>
        <w:rFonts w:ascii="Symbol" w:hAnsi="Symbol" w:hint="default"/>
      </w:rPr>
    </w:lvl>
    <w:lvl w:ilvl="1" w:tplc="04070003" w:tentative="1">
      <w:start w:val="1"/>
      <w:numFmt w:val="bullet"/>
      <w:lvlText w:val="o"/>
      <w:lvlJc w:val="left"/>
      <w:pPr>
        <w:ind w:left="1420" w:hanging="360"/>
      </w:pPr>
      <w:rPr>
        <w:rFonts w:ascii="Courier New" w:hAnsi="Courier New" w:cs="Courier New" w:hint="default"/>
      </w:rPr>
    </w:lvl>
    <w:lvl w:ilvl="2" w:tplc="04070005" w:tentative="1">
      <w:start w:val="1"/>
      <w:numFmt w:val="bullet"/>
      <w:lvlText w:val=""/>
      <w:lvlJc w:val="left"/>
      <w:pPr>
        <w:ind w:left="2140" w:hanging="360"/>
      </w:pPr>
      <w:rPr>
        <w:rFonts w:ascii="Wingdings" w:hAnsi="Wingdings" w:hint="default"/>
      </w:rPr>
    </w:lvl>
    <w:lvl w:ilvl="3" w:tplc="04070001" w:tentative="1">
      <w:start w:val="1"/>
      <w:numFmt w:val="bullet"/>
      <w:lvlText w:val=""/>
      <w:lvlJc w:val="left"/>
      <w:pPr>
        <w:ind w:left="2860" w:hanging="360"/>
      </w:pPr>
      <w:rPr>
        <w:rFonts w:ascii="Symbol" w:hAnsi="Symbol" w:hint="default"/>
      </w:rPr>
    </w:lvl>
    <w:lvl w:ilvl="4" w:tplc="04070003" w:tentative="1">
      <w:start w:val="1"/>
      <w:numFmt w:val="bullet"/>
      <w:lvlText w:val="o"/>
      <w:lvlJc w:val="left"/>
      <w:pPr>
        <w:ind w:left="3580" w:hanging="360"/>
      </w:pPr>
      <w:rPr>
        <w:rFonts w:ascii="Courier New" w:hAnsi="Courier New" w:cs="Courier New" w:hint="default"/>
      </w:rPr>
    </w:lvl>
    <w:lvl w:ilvl="5" w:tplc="04070005" w:tentative="1">
      <w:start w:val="1"/>
      <w:numFmt w:val="bullet"/>
      <w:lvlText w:val=""/>
      <w:lvlJc w:val="left"/>
      <w:pPr>
        <w:ind w:left="4300" w:hanging="360"/>
      </w:pPr>
      <w:rPr>
        <w:rFonts w:ascii="Wingdings" w:hAnsi="Wingdings" w:hint="default"/>
      </w:rPr>
    </w:lvl>
    <w:lvl w:ilvl="6" w:tplc="04070001" w:tentative="1">
      <w:start w:val="1"/>
      <w:numFmt w:val="bullet"/>
      <w:lvlText w:val=""/>
      <w:lvlJc w:val="left"/>
      <w:pPr>
        <w:ind w:left="5020" w:hanging="360"/>
      </w:pPr>
      <w:rPr>
        <w:rFonts w:ascii="Symbol" w:hAnsi="Symbol" w:hint="default"/>
      </w:rPr>
    </w:lvl>
    <w:lvl w:ilvl="7" w:tplc="04070003" w:tentative="1">
      <w:start w:val="1"/>
      <w:numFmt w:val="bullet"/>
      <w:lvlText w:val="o"/>
      <w:lvlJc w:val="left"/>
      <w:pPr>
        <w:ind w:left="5740" w:hanging="360"/>
      </w:pPr>
      <w:rPr>
        <w:rFonts w:ascii="Courier New" w:hAnsi="Courier New" w:cs="Courier New" w:hint="default"/>
      </w:rPr>
    </w:lvl>
    <w:lvl w:ilvl="8" w:tplc="04070005" w:tentative="1">
      <w:start w:val="1"/>
      <w:numFmt w:val="bullet"/>
      <w:lvlText w:val=""/>
      <w:lvlJc w:val="left"/>
      <w:pPr>
        <w:ind w:left="6460" w:hanging="360"/>
      </w:pPr>
      <w:rPr>
        <w:rFonts w:ascii="Wingdings" w:hAnsi="Wingdings" w:hint="default"/>
      </w:rPr>
    </w:lvl>
  </w:abstractNum>
  <w:abstractNum w:abstractNumId="1" w15:restartNumberingAfterBreak="0">
    <w:nsid w:val="02EC4CED"/>
    <w:multiLevelType w:val="hybridMultilevel"/>
    <w:tmpl w:val="DD581D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BA74653"/>
    <w:multiLevelType w:val="hybridMultilevel"/>
    <w:tmpl w:val="2DF0B5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E952F39"/>
    <w:multiLevelType w:val="hybridMultilevel"/>
    <w:tmpl w:val="8E0E251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0E307C6"/>
    <w:multiLevelType w:val="hybridMultilevel"/>
    <w:tmpl w:val="53707170"/>
    <w:lvl w:ilvl="0" w:tplc="9A1EF2FC">
      <w:start w:val="1"/>
      <w:numFmt w:val="bullet"/>
      <w:lvlText w:val="•"/>
      <w:lvlJc w:val="left"/>
      <w:pPr>
        <w:ind w:left="720" w:hanging="36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7F5AD8"/>
    <w:multiLevelType w:val="hybridMultilevel"/>
    <w:tmpl w:val="AC8CEA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4483AF7"/>
    <w:multiLevelType w:val="hybridMultilevel"/>
    <w:tmpl w:val="BC50DAF6"/>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7" w15:restartNumberingAfterBreak="0">
    <w:nsid w:val="15FE7392"/>
    <w:multiLevelType w:val="hybridMultilevel"/>
    <w:tmpl w:val="CFC2F8D2"/>
    <w:lvl w:ilvl="0" w:tplc="04070001">
      <w:start w:val="1"/>
      <w:numFmt w:val="bullet"/>
      <w:lvlText w:val=""/>
      <w:lvlJc w:val="left"/>
      <w:pPr>
        <w:ind w:left="717" w:hanging="360"/>
      </w:pPr>
      <w:rPr>
        <w:rFonts w:ascii="Symbol" w:hAnsi="Symbol" w:hint="default"/>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8" w15:restartNumberingAfterBreak="0">
    <w:nsid w:val="16D0502F"/>
    <w:multiLevelType w:val="hybridMultilevel"/>
    <w:tmpl w:val="A17459BC"/>
    <w:lvl w:ilvl="0" w:tplc="04070001">
      <w:start w:val="1"/>
      <w:numFmt w:val="bullet"/>
      <w:lvlText w:val=""/>
      <w:lvlJc w:val="left"/>
      <w:pPr>
        <w:ind w:left="717" w:hanging="360"/>
      </w:pPr>
      <w:rPr>
        <w:rFonts w:ascii="Symbol" w:hAnsi="Symbol" w:hint="default"/>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9" w15:restartNumberingAfterBreak="0">
    <w:nsid w:val="18F410EB"/>
    <w:multiLevelType w:val="hybridMultilevel"/>
    <w:tmpl w:val="85F0B3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AE17299"/>
    <w:multiLevelType w:val="hybridMultilevel"/>
    <w:tmpl w:val="2F0A0880"/>
    <w:lvl w:ilvl="0" w:tplc="04070001">
      <w:start w:val="1"/>
      <w:numFmt w:val="bullet"/>
      <w:lvlText w:val=""/>
      <w:lvlJc w:val="left"/>
      <w:pPr>
        <w:ind w:left="717" w:hanging="360"/>
      </w:pPr>
      <w:rPr>
        <w:rFonts w:ascii="Symbol" w:hAnsi="Symbol" w:hint="default"/>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11" w15:restartNumberingAfterBreak="0">
    <w:nsid w:val="1AFD1210"/>
    <w:multiLevelType w:val="hybridMultilevel"/>
    <w:tmpl w:val="5D48E9AE"/>
    <w:lvl w:ilvl="0" w:tplc="04070001">
      <w:start w:val="1"/>
      <w:numFmt w:val="bullet"/>
      <w:lvlText w:val=""/>
      <w:lvlJc w:val="left"/>
      <w:pPr>
        <w:ind w:left="717" w:hanging="360"/>
      </w:pPr>
      <w:rPr>
        <w:rFonts w:ascii="Symbol" w:hAnsi="Symbol" w:hint="default"/>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12" w15:restartNumberingAfterBreak="0">
    <w:nsid w:val="1CA178C2"/>
    <w:multiLevelType w:val="hybridMultilevel"/>
    <w:tmpl w:val="1F9C10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28A861E2"/>
    <w:multiLevelType w:val="hybridMultilevel"/>
    <w:tmpl w:val="EDA466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B7C6189"/>
    <w:multiLevelType w:val="hybridMultilevel"/>
    <w:tmpl w:val="4050B7DA"/>
    <w:lvl w:ilvl="0" w:tplc="04070001">
      <w:start w:val="1"/>
      <w:numFmt w:val="bullet"/>
      <w:lvlText w:val=""/>
      <w:lvlJc w:val="left"/>
      <w:pPr>
        <w:ind w:left="696" w:hanging="360"/>
      </w:pPr>
      <w:rPr>
        <w:rFonts w:ascii="Symbol" w:hAnsi="Symbol" w:hint="default"/>
      </w:rPr>
    </w:lvl>
    <w:lvl w:ilvl="1" w:tplc="04070003" w:tentative="1">
      <w:start w:val="1"/>
      <w:numFmt w:val="bullet"/>
      <w:lvlText w:val="o"/>
      <w:lvlJc w:val="left"/>
      <w:pPr>
        <w:ind w:left="1416" w:hanging="360"/>
      </w:pPr>
      <w:rPr>
        <w:rFonts w:ascii="Courier New" w:hAnsi="Courier New" w:cs="Courier New" w:hint="default"/>
      </w:rPr>
    </w:lvl>
    <w:lvl w:ilvl="2" w:tplc="04070005" w:tentative="1">
      <w:start w:val="1"/>
      <w:numFmt w:val="bullet"/>
      <w:lvlText w:val=""/>
      <w:lvlJc w:val="left"/>
      <w:pPr>
        <w:ind w:left="2136" w:hanging="360"/>
      </w:pPr>
      <w:rPr>
        <w:rFonts w:ascii="Wingdings" w:hAnsi="Wingdings" w:hint="default"/>
      </w:rPr>
    </w:lvl>
    <w:lvl w:ilvl="3" w:tplc="04070001" w:tentative="1">
      <w:start w:val="1"/>
      <w:numFmt w:val="bullet"/>
      <w:lvlText w:val=""/>
      <w:lvlJc w:val="left"/>
      <w:pPr>
        <w:ind w:left="2856" w:hanging="360"/>
      </w:pPr>
      <w:rPr>
        <w:rFonts w:ascii="Symbol" w:hAnsi="Symbol" w:hint="default"/>
      </w:rPr>
    </w:lvl>
    <w:lvl w:ilvl="4" w:tplc="04070003" w:tentative="1">
      <w:start w:val="1"/>
      <w:numFmt w:val="bullet"/>
      <w:lvlText w:val="o"/>
      <w:lvlJc w:val="left"/>
      <w:pPr>
        <w:ind w:left="3576" w:hanging="360"/>
      </w:pPr>
      <w:rPr>
        <w:rFonts w:ascii="Courier New" w:hAnsi="Courier New" w:cs="Courier New" w:hint="default"/>
      </w:rPr>
    </w:lvl>
    <w:lvl w:ilvl="5" w:tplc="04070005" w:tentative="1">
      <w:start w:val="1"/>
      <w:numFmt w:val="bullet"/>
      <w:lvlText w:val=""/>
      <w:lvlJc w:val="left"/>
      <w:pPr>
        <w:ind w:left="4296" w:hanging="360"/>
      </w:pPr>
      <w:rPr>
        <w:rFonts w:ascii="Wingdings" w:hAnsi="Wingdings" w:hint="default"/>
      </w:rPr>
    </w:lvl>
    <w:lvl w:ilvl="6" w:tplc="04070001" w:tentative="1">
      <w:start w:val="1"/>
      <w:numFmt w:val="bullet"/>
      <w:lvlText w:val=""/>
      <w:lvlJc w:val="left"/>
      <w:pPr>
        <w:ind w:left="5016" w:hanging="360"/>
      </w:pPr>
      <w:rPr>
        <w:rFonts w:ascii="Symbol" w:hAnsi="Symbol" w:hint="default"/>
      </w:rPr>
    </w:lvl>
    <w:lvl w:ilvl="7" w:tplc="04070003" w:tentative="1">
      <w:start w:val="1"/>
      <w:numFmt w:val="bullet"/>
      <w:lvlText w:val="o"/>
      <w:lvlJc w:val="left"/>
      <w:pPr>
        <w:ind w:left="5736" w:hanging="360"/>
      </w:pPr>
      <w:rPr>
        <w:rFonts w:ascii="Courier New" w:hAnsi="Courier New" w:cs="Courier New" w:hint="default"/>
      </w:rPr>
    </w:lvl>
    <w:lvl w:ilvl="8" w:tplc="04070005" w:tentative="1">
      <w:start w:val="1"/>
      <w:numFmt w:val="bullet"/>
      <w:lvlText w:val=""/>
      <w:lvlJc w:val="left"/>
      <w:pPr>
        <w:ind w:left="6456" w:hanging="360"/>
      </w:pPr>
      <w:rPr>
        <w:rFonts w:ascii="Wingdings" w:hAnsi="Wingdings" w:hint="default"/>
      </w:rPr>
    </w:lvl>
  </w:abstractNum>
  <w:abstractNum w:abstractNumId="15" w15:restartNumberingAfterBreak="0">
    <w:nsid w:val="33673515"/>
    <w:multiLevelType w:val="hybridMultilevel"/>
    <w:tmpl w:val="4EE2A4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44E5765"/>
    <w:multiLevelType w:val="hybridMultilevel"/>
    <w:tmpl w:val="0AEC75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5441CDE"/>
    <w:multiLevelType w:val="hybridMultilevel"/>
    <w:tmpl w:val="4EF4739C"/>
    <w:lvl w:ilvl="0" w:tplc="04070001">
      <w:start w:val="1"/>
      <w:numFmt w:val="bullet"/>
      <w:lvlText w:val=""/>
      <w:lvlJc w:val="left"/>
      <w:pPr>
        <w:ind w:left="717" w:hanging="360"/>
      </w:pPr>
      <w:rPr>
        <w:rFonts w:ascii="Symbol" w:hAnsi="Symbol" w:hint="default"/>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18" w15:restartNumberingAfterBreak="0">
    <w:nsid w:val="36046B68"/>
    <w:multiLevelType w:val="hybridMultilevel"/>
    <w:tmpl w:val="8D800A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7502F8A"/>
    <w:multiLevelType w:val="hybridMultilevel"/>
    <w:tmpl w:val="EB829A6E"/>
    <w:lvl w:ilvl="0" w:tplc="6EECC868">
      <w:start w:val="3"/>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80E2B92"/>
    <w:multiLevelType w:val="hybridMultilevel"/>
    <w:tmpl w:val="9C3A0E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86418E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8B70469"/>
    <w:multiLevelType w:val="hybridMultilevel"/>
    <w:tmpl w:val="BF46558A"/>
    <w:lvl w:ilvl="0" w:tplc="04070001">
      <w:start w:val="1"/>
      <w:numFmt w:val="bullet"/>
      <w:lvlText w:val=""/>
      <w:lvlJc w:val="left"/>
      <w:pPr>
        <w:ind w:left="717" w:hanging="360"/>
      </w:pPr>
      <w:rPr>
        <w:rFonts w:ascii="Symbol" w:hAnsi="Symbol" w:hint="default"/>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23" w15:restartNumberingAfterBreak="0">
    <w:nsid w:val="3EA57F84"/>
    <w:multiLevelType w:val="hybridMultilevel"/>
    <w:tmpl w:val="69C416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411D3450"/>
    <w:multiLevelType w:val="hybridMultilevel"/>
    <w:tmpl w:val="43E63AEC"/>
    <w:lvl w:ilvl="0" w:tplc="04070001">
      <w:start w:val="1"/>
      <w:numFmt w:val="bullet"/>
      <w:lvlText w:val=""/>
      <w:lvlJc w:val="left"/>
      <w:pPr>
        <w:ind w:left="720" w:hanging="360"/>
      </w:pPr>
      <w:rPr>
        <w:rFonts w:ascii="Symbol" w:hAnsi="Symbol" w:hint="default"/>
        <w:b w:val="0"/>
        <w:i w:val="0"/>
        <w:strike w:val="0"/>
        <w:dstrike w:val="0"/>
        <w:color w:val="000000"/>
        <w:sz w:val="18"/>
        <w:szCs w:val="18"/>
        <w:u w:val="none" w:color="000000"/>
        <w:bdr w:val="none" w:sz="0" w:space="0" w:color="auto"/>
        <w:shd w:val="clear" w:color="auto" w:fill="auto"/>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5FB6AAA"/>
    <w:multiLevelType w:val="hybridMultilevel"/>
    <w:tmpl w:val="A7A88502"/>
    <w:lvl w:ilvl="0" w:tplc="04070001">
      <w:start w:val="1"/>
      <w:numFmt w:val="bullet"/>
      <w:lvlText w:val=""/>
      <w:lvlJc w:val="left"/>
      <w:pPr>
        <w:ind w:left="717" w:hanging="360"/>
      </w:pPr>
      <w:rPr>
        <w:rFonts w:ascii="Symbol" w:hAnsi="Symbol" w:hint="default"/>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26" w15:restartNumberingAfterBreak="0">
    <w:nsid w:val="47844B53"/>
    <w:multiLevelType w:val="hybridMultilevel"/>
    <w:tmpl w:val="CB62F5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B3447B9"/>
    <w:multiLevelType w:val="multilevel"/>
    <w:tmpl w:val="B13E2F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8F0F89"/>
    <w:multiLevelType w:val="hybridMultilevel"/>
    <w:tmpl w:val="59D0DC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C434853"/>
    <w:multiLevelType w:val="hybridMultilevel"/>
    <w:tmpl w:val="9846471E"/>
    <w:lvl w:ilvl="0" w:tplc="04070001">
      <w:start w:val="1"/>
      <w:numFmt w:val="bullet"/>
      <w:lvlText w:val=""/>
      <w:lvlJc w:val="left"/>
      <w:pPr>
        <w:ind w:left="717" w:hanging="360"/>
      </w:pPr>
      <w:rPr>
        <w:rFonts w:ascii="Symbol" w:hAnsi="Symbol" w:hint="default"/>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30" w15:restartNumberingAfterBreak="0">
    <w:nsid w:val="5C8471F9"/>
    <w:multiLevelType w:val="hybridMultilevel"/>
    <w:tmpl w:val="E940E69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CD46A54"/>
    <w:multiLevelType w:val="hybridMultilevel"/>
    <w:tmpl w:val="B68CBB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D204DA0"/>
    <w:multiLevelType w:val="hybridMultilevel"/>
    <w:tmpl w:val="68169CC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5EEE213F"/>
    <w:multiLevelType w:val="hybridMultilevel"/>
    <w:tmpl w:val="70AAB17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60CF1FC4"/>
    <w:multiLevelType w:val="hybridMultilevel"/>
    <w:tmpl w:val="D722D8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2104AE0"/>
    <w:multiLevelType w:val="hybridMultilevel"/>
    <w:tmpl w:val="0E925838"/>
    <w:lvl w:ilvl="0" w:tplc="38DA79B8">
      <w:start w:val="1"/>
      <w:numFmt w:val="bullet"/>
      <w:lvlText w:val=""/>
      <w:lvlJc w:val="left"/>
      <w:pPr>
        <w:tabs>
          <w:tab w:val="num" w:pos="340"/>
        </w:tabs>
        <w:ind w:left="340"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994F80"/>
    <w:multiLevelType w:val="hybridMultilevel"/>
    <w:tmpl w:val="6A62A5D8"/>
    <w:lvl w:ilvl="0" w:tplc="9A1EF2FC">
      <w:start w:val="1"/>
      <w:numFmt w:val="bullet"/>
      <w:lvlText w:val="•"/>
      <w:lvlJc w:val="left"/>
      <w:pPr>
        <w:ind w:left="72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BAF673B"/>
    <w:multiLevelType w:val="hybridMultilevel"/>
    <w:tmpl w:val="32C2B9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76B01C7A"/>
    <w:multiLevelType w:val="hybridMultilevel"/>
    <w:tmpl w:val="49B037E2"/>
    <w:lvl w:ilvl="0" w:tplc="04070001">
      <w:start w:val="1"/>
      <w:numFmt w:val="bullet"/>
      <w:lvlText w:val=""/>
      <w:lvlJc w:val="left"/>
      <w:pPr>
        <w:ind w:left="717" w:hanging="360"/>
      </w:pPr>
      <w:rPr>
        <w:rFonts w:ascii="Symbol" w:hAnsi="Symbol" w:hint="default"/>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39" w15:restartNumberingAfterBreak="0">
    <w:nsid w:val="784F41F3"/>
    <w:multiLevelType w:val="hybridMultilevel"/>
    <w:tmpl w:val="B268C290"/>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40" w15:restartNumberingAfterBreak="0">
    <w:nsid w:val="786747AB"/>
    <w:multiLevelType w:val="hybridMultilevel"/>
    <w:tmpl w:val="5E183176"/>
    <w:lvl w:ilvl="0" w:tplc="04070001">
      <w:start w:val="1"/>
      <w:numFmt w:val="bullet"/>
      <w:lvlText w:val=""/>
      <w:lvlJc w:val="left"/>
      <w:pPr>
        <w:ind w:left="717" w:hanging="360"/>
      </w:pPr>
      <w:rPr>
        <w:rFonts w:ascii="Symbol" w:hAnsi="Symbol" w:hint="default"/>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41" w15:restartNumberingAfterBreak="0">
    <w:nsid w:val="7AA61055"/>
    <w:multiLevelType w:val="hybridMultilevel"/>
    <w:tmpl w:val="FCEA1FFE"/>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42" w15:restartNumberingAfterBreak="0">
    <w:nsid w:val="7F176F93"/>
    <w:multiLevelType w:val="hybridMultilevel"/>
    <w:tmpl w:val="3DD21E8E"/>
    <w:lvl w:ilvl="0" w:tplc="04070001">
      <w:start w:val="1"/>
      <w:numFmt w:val="bullet"/>
      <w:lvlText w:val=""/>
      <w:lvlJc w:val="left"/>
      <w:pPr>
        <w:ind w:left="717" w:hanging="360"/>
      </w:pPr>
      <w:rPr>
        <w:rFonts w:ascii="Symbol" w:hAnsi="Symbol" w:hint="default"/>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num w:numId="1" w16cid:durableId="313804081">
    <w:abstractNumId w:val="21"/>
  </w:num>
  <w:num w:numId="2" w16cid:durableId="1600406104">
    <w:abstractNumId w:val="30"/>
  </w:num>
  <w:num w:numId="3" w16cid:durableId="296301156">
    <w:abstractNumId w:val="41"/>
  </w:num>
  <w:num w:numId="4" w16cid:durableId="1857500925">
    <w:abstractNumId w:val="39"/>
  </w:num>
  <w:num w:numId="5" w16cid:durableId="696732444">
    <w:abstractNumId w:val="35"/>
  </w:num>
  <w:num w:numId="6" w16cid:durableId="904756262">
    <w:abstractNumId w:val="5"/>
  </w:num>
  <w:num w:numId="7" w16cid:durableId="147140240">
    <w:abstractNumId w:val="24"/>
  </w:num>
  <w:num w:numId="8" w16cid:durableId="1192304549">
    <w:abstractNumId w:val="40"/>
  </w:num>
  <w:num w:numId="9" w16cid:durableId="1036544266">
    <w:abstractNumId w:val="37"/>
  </w:num>
  <w:num w:numId="10" w16cid:durableId="860245616">
    <w:abstractNumId w:val="23"/>
  </w:num>
  <w:num w:numId="11" w16cid:durableId="736167318">
    <w:abstractNumId w:val="14"/>
  </w:num>
  <w:num w:numId="12" w16cid:durableId="1379279244">
    <w:abstractNumId w:val="7"/>
  </w:num>
  <w:num w:numId="13" w16cid:durableId="1184710249">
    <w:abstractNumId w:val="11"/>
  </w:num>
  <w:num w:numId="14" w16cid:durableId="92408769">
    <w:abstractNumId w:val="26"/>
  </w:num>
  <w:num w:numId="15" w16cid:durableId="1158420810">
    <w:abstractNumId w:val="2"/>
  </w:num>
  <w:num w:numId="16" w16cid:durableId="1796095787">
    <w:abstractNumId w:val="34"/>
  </w:num>
  <w:num w:numId="17" w16cid:durableId="1430196466">
    <w:abstractNumId w:val="38"/>
  </w:num>
  <w:num w:numId="18" w16cid:durableId="1561283498">
    <w:abstractNumId w:val="16"/>
  </w:num>
  <w:num w:numId="19" w16cid:durableId="1033336714">
    <w:abstractNumId w:val="13"/>
  </w:num>
  <w:num w:numId="20" w16cid:durableId="1735540959">
    <w:abstractNumId w:val="28"/>
  </w:num>
  <w:num w:numId="21" w16cid:durableId="1418406286">
    <w:abstractNumId w:val="10"/>
  </w:num>
  <w:num w:numId="22" w16cid:durableId="1100102416">
    <w:abstractNumId w:val="6"/>
  </w:num>
  <w:num w:numId="23" w16cid:durableId="664289007">
    <w:abstractNumId w:val="42"/>
  </w:num>
  <w:num w:numId="24" w16cid:durableId="267592065">
    <w:abstractNumId w:val="22"/>
  </w:num>
  <w:num w:numId="25" w16cid:durableId="468938457">
    <w:abstractNumId w:val="9"/>
  </w:num>
  <w:num w:numId="26" w16cid:durableId="2096238946">
    <w:abstractNumId w:val="8"/>
  </w:num>
  <w:num w:numId="27" w16cid:durableId="174728460">
    <w:abstractNumId w:val="36"/>
  </w:num>
  <w:num w:numId="28" w16cid:durableId="1796174623">
    <w:abstractNumId w:val="4"/>
  </w:num>
  <w:num w:numId="29" w16cid:durableId="1739278573">
    <w:abstractNumId w:val="25"/>
  </w:num>
  <w:num w:numId="30" w16cid:durableId="1917393062">
    <w:abstractNumId w:val="15"/>
  </w:num>
  <w:num w:numId="31" w16cid:durableId="842204692">
    <w:abstractNumId w:val="17"/>
  </w:num>
  <w:num w:numId="32" w16cid:durableId="221605262">
    <w:abstractNumId w:val="29"/>
  </w:num>
  <w:num w:numId="33" w16cid:durableId="1583222757">
    <w:abstractNumId w:val="19"/>
  </w:num>
  <w:num w:numId="34" w16cid:durableId="1222181348">
    <w:abstractNumId w:val="20"/>
  </w:num>
  <w:num w:numId="35" w16cid:durableId="1384216021">
    <w:abstractNumId w:val="18"/>
  </w:num>
  <w:num w:numId="36" w16cid:durableId="1861043360">
    <w:abstractNumId w:val="0"/>
  </w:num>
  <w:num w:numId="37" w16cid:durableId="1082676418">
    <w:abstractNumId w:val="27"/>
  </w:num>
  <w:num w:numId="38" w16cid:durableId="2039743818">
    <w:abstractNumId w:val="1"/>
  </w:num>
  <w:num w:numId="39" w16cid:durableId="1112474000">
    <w:abstractNumId w:val="33"/>
  </w:num>
  <w:num w:numId="40" w16cid:durableId="1075084587">
    <w:abstractNumId w:val="32"/>
  </w:num>
  <w:num w:numId="41" w16cid:durableId="61683439">
    <w:abstractNumId w:val="12"/>
  </w:num>
  <w:num w:numId="42" w16cid:durableId="1628779274">
    <w:abstractNumId w:val="3"/>
  </w:num>
  <w:num w:numId="43" w16cid:durableId="718869696">
    <w:abstractNumId w:val="31"/>
  </w:num>
  <w:num w:numId="44" w16cid:durableId="1345207349">
    <w:abstractNumId w:val="24"/>
  </w:num>
  <w:num w:numId="45" w16cid:durableId="1011220744">
    <w:abstractNumId w:val="40"/>
  </w:num>
  <w:num w:numId="46" w16cid:durableId="12025920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982"/>
    <w:rsid w:val="0000181F"/>
    <w:rsid w:val="00001BA1"/>
    <w:rsid w:val="00006B3F"/>
    <w:rsid w:val="00011637"/>
    <w:rsid w:val="00012950"/>
    <w:rsid w:val="00012A49"/>
    <w:rsid w:val="00015CA2"/>
    <w:rsid w:val="000161B3"/>
    <w:rsid w:val="000168C4"/>
    <w:rsid w:val="00020266"/>
    <w:rsid w:val="00022455"/>
    <w:rsid w:val="0002254E"/>
    <w:rsid w:val="00022F35"/>
    <w:rsid w:val="00023CDD"/>
    <w:rsid w:val="00024CAB"/>
    <w:rsid w:val="000256F0"/>
    <w:rsid w:val="00026347"/>
    <w:rsid w:val="00026DF2"/>
    <w:rsid w:val="00031C18"/>
    <w:rsid w:val="0003265E"/>
    <w:rsid w:val="00041247"/>
    <w:rsid w:val="00041E58"/>
    <w:rsid w:val="000422B5"/>
    <w:rsid w:val="00044823"/>
    <w:rsid w:val="00044C79"/>
    <w:rsid w:val="00045F80"/>
    <w:rsid w:val="00046799"/>
    <w:rsid w:val="00052225"/>
    <w:rsid w:val="00052E90"/>
    <w:rsid w:val="000532E3"/>
    <w:rsid w:val="00056266"/>
    <w:rsid w:val="0005784E"/>
    <w:rsid w:val="00060B59"/>
    <w:rsid w:val="00060F3C"/>
    <w:rsid w:val="0006177F"/>
    <w:rsid w:val="00061B84"/>
    <w:rsid w:val="00062A75"/>
    <w:rsid w:val="0006428C"/>
    <w:rsid w:val="00065D8B"/>
    <w:rsid w:val="000662E8"/>
    <w:rsid w:val="000712BF"/>
    <w:rsid w:val="0007227C"/>
    <w:rsid w:val="00073A07"/>
    <w:rsid w:val="00073C22"/>
    <w:rsid w:val="0007788C"/>
    <w:rsid w:val="0007791C"/>
    <w:rsid w:val="00082552"/>
    <w:rsid w:val="00084732"/>
    <w:rsid w:val="00085F59"/>
    <w:rsid w:val="00086012"/>
    <w:rsid w:val="0008658A"/>
    <w:rsid w:val="0009093C"/>
    <w:rsid w:val="00092467"/>
    <w:rsid w:val="000978D9"/>
    <w:rsid w:val="000A02F4"/>
    <w:rsid w:val="000A0FC9"/>
    <w:rsid w:val="000A1F15"/>
    <w:rsid w:val="000A372B"/>
    <w:rsid w:val="000A39BC"/>
    <w:rsid w:val="000A43C4"/>
    <w:rsid w:val="000A574D"/>
    <w:rsid w:val="000A5B00"/>
    <w:rsid w:val="000A7F5A"/>
    <w:rsid w:val="000A7F8B"/>
    <w:rsid w:val="000B18C1"/>
    <w:rsid w:val="000B2DA0"/>
    <w:rsid w:val="000B4375"/>
    <w:rsid w:val="000B438F"/>
    <w:rsid w:val="000B4C8A"/>
    <w:rsid w:val="000B725E"/>
    <w:rsid w:val="000C0D78"/>
    <w:rsid w:val="000C1DD1"/>
    <w:rsid w:val="000C3FF0"/>
    <w:rsid w:val="000C4BAA"/>
    <w:rsid w:val="000C567B"/>
    <w:rsid w:val="000C7452"/>
    <w:rsid w:val="000D0E7B"/>
    <w:rsid w:val="000D1D92"/>
    <w:rsid w:val="000D269F"/>
    <w:rsid w:val="000D4103"/>
    <w:rsid w:val="000D4FCB"/>
    <w:rsid w:val="000E1D7F"/>
    <w:rsid w:val="000E553C"/>
    <w:rsid w:val="000E58CA"/>
    <w:rsid w:val="000E59B4"/>
    <w:rsid w:val="000E5B0E"/>
    <w:rsid w:val="000E5B95"/>
    <w:rsid w:val="000E6236"/>
    <w:rsid w:val="000E69CB"/>
    <w:rsid w:val="000E75CA"/>
    <w:rsid w:val="000E7CF3"/>
    <w:rsid w:val="000F52DA"/>
    <w:rsid w:val="000F5AD5"/>
    <w:rsid w:val="000F6184"/>
    <w:rsid w:val="000F70FA"/>
    <w:rsid w:val="0010049F"/>
    <w:rsid w:val="0010221D"/>
    <w:rsid w:val="00104E0A"/>
    <w:rsid w:val="001050FC"/>
    <w:rsid w:val="00106DB7"/>
    <w:rsid w:val="001125D3"/>
    <w:rsid w:val="001127CC"/>
    <w:rsid w:val="00112B6C"/>
    <w:rsid w:val="00113709"/>
    <w:rsid w:val="00114EC8"/>
    <w:rsid w:val="00114FF8"/>
    <w:rsid w:val="001161D7"/>
    <w:rsid w:val="001174E6"/>
    <w:rsid w:val="00122B67"/>
    <w:rsid w:val="00122B8C"/>
    <w:rsid w:val="0012600E"/>
    <w:rsid w:val="00127366"/>
    <w:rsid w:val="001300EE"/>
    <w:rsid w:val="0013037E"/>
    <w:rsid w:val="00133552"/>
    <w:rsid w:val="00134B8B"/>
    <w:rsid w:val="001357D1"/>
    <w:rsid w:val="001361B3"/>
    <w:rsid w:val="001369BF"/>
    <w:rsid w:val="001419E3"/>
    <w:rsid w:val="00143015"/>
    <w:rsid w:val="00146183"/>
    <w:rsid w:val="001476FD"/>
    <w:rsid w:val="00151484"/>
    <w:rsid w:val="00151B04"/>
    <w:rsid w:val="00151EC9"/>
    <w:rsid w:val="0015557E"/>
    <w:rsid w:val="00155B63"/>
    <w:rsid w:val="00155FCE"/>
    <w:rsid w:val="0015716E"/>
    <w:rsid w:val="0016161F"/>
    <w:rsid w:val="00162712"/>
    <w:rsid w:val="001817AE"/>
    <w:rsid w:val="0018194D"/>
    <w:rsid w:val="00182B5F"/>
    <w:rsid w:val="001841DA"/>
    <w:rsid w:val="00185562"/>
    <w:rsid w:val="00186CED"/>
    <w:rsid w:val="001873EF"/>
    <w:rsid w:val="00187A8A"/>
    <w:rsid w:val="00190E84"/>
    <w:rsid w:val="00193696"/>
    <w:rsid w:val="00193722"/>
    <w:rsid w:val="0019615D"/>
    <w:rsid w:val="00196EFB"/>
    <w:rsid w:val="001978AD"/>
    <w:rsid w:val="00197952"/>
    <w:rsid w:val="001A06C8"/>
    <w:rsid w:val="001A0888"/>
    <w:rsid w:val="001A38C4"/>
    <w:rsid w:val="001A497E"/>
    <w:rsid w:val="001B19F2"/>
    <w:rsid w:val="001B5C60"/>
    <w:rsid w:val="001B746D"/>
    <w:rsid w:val="001B795F"/>
    <w:rsid w:val="001C17FF"/>
    <w:rsid w:val="001C3378"/>
    <w:rsid w:val="001C6FEE"/>
    <w:rsid w:val="001C70E3"/>
    <w:rsid w:val="001D1292"/>
    <w:rsid w:val="001D41BC"/>
    <w:rsid w:val="001D518B"/>
    <w:rsid w:val="001D7CCB"/>
    <w:rsid w:val="001E0C1A"/>
    <w:rsid w:val="001E1234"/>
    <w:rsid w:val="001E2D42"/>
    <w:rsid w:val="001E2FAB"/>
    <w:rsid w:val="001E60BF"/>
    <w:rsid w:val="001E6989"/>
    <w:rsid w:val="001E77E9"/>
    <w:rsid w:val="001F26F7"/>
    <w:rsid w:val="001F294F"/>
    <w:rsid w:val="001F2B79"/>
    <w:rsid w:val="001F3171"/>
    <w:rsid w:val="001F35D8"/>
    <w:rsid w:val="001F49E2"/>
    <w:rsid w:val="001F5950"/>
    <w:rsid w:val="001F59C7"/>
    <w:rsid w:val="001F6599"/>
    <w:rsid w:val="00200701"/>
    <w:rsid w:val="0020160F"/>
    <w:rsid w:val="002104F6"/>
    <w:rsid w:val="0021091D"/>
    <w:rsid w:val="00211AE8"/>
    <w:rsid w:val="00213067"/>
    <w:rsid w:val="002142B2"/>
    <w:rsid w:val="0022315E"/>
    <w:rsid w:val="00223BEE"/>
    <w:rsid w:val="0022705A"/>
    <w:rsid w:val="002325B0"/>
    <w:rsid w:val="00241068"/>
    <w:rsid w:val="0024493C"/>
    <w:rsid w:val="0024608D"/>
    <w:rsid w:val="002462B0"/>
    <w:rsid w:val="00246E65"/>
    <w:rsid w:val="00253DCF"/>
    <w:rsid w:val="0025671C"/>
    <w:rsid w:val="00257750"/>
    <w:rsid w:val="002578D3"/>
    <w:rsid w:val="00257C18"/>
    <w:rsid w:val="00257E5F"/>
    <w:rsid w:val="0026263C"/>
    <w:rsid w:val="00264A81"/>
    <w:rsid w:val="00264B65"/>
    <w:rsid w:val="00265ADB"/>
    <w:rsid w:val="00270293"/>
    <w:rsid w:val="00270DAB"/>
    <w:rsid w:val="002720B1"/>
    <w:rsid w:val="00272139"/>
    <w:rsid w:val="00272CD6"/>
    <w:rsid w:val="002736C0"/>
    <w:rsid w:val="00277E68"/>
    <w:rsid w:val="00283257"/>
    <w:rsid w:val="00287A1A"/>
    <w:rsid w:val="0029218A"/>
    <w:rsid w:val="00293A44"/>
    <w:rsid w:val="00296531"/>
    <w:rsid w:val="002A0E0F"/>
    <w:rsid w:val="002A209E"/>
    <w:rsid w:val="002A20F7"/>
    <w:rsid w:val="002A3F65"/>
    <w:rsid w:val="002A6372"/>
    <w:rsid w:val="002B160A"/>
    <w:rsid w:val="002B2249"/>
    <w:rsid w:val="002B5F77"/>
    <w:rsid w:val="002B63B7"/>
    <w:rsid w:val="002B6F5B"/>
    <w:rsid w:val="002B721A"/>
    <w:rsid w:val="002B79AE"/>
    <w:rsid w:val="002C5B09"/>
    <w:rsid w:val="002C6CFB"/>
    <w:rsid w:val="002C7621"/>
    <w:rsid w:val="002C7932"/>
    <w:rsid w:val="002D1F6A"/>
    <w:rsid w:val="002D216A"/>
    <w:rsid w:val="002D3639"/>
    <w:rsid w:val="002D534E"/>
    <w:rsid w:val="002E0D30"/>
    <w:rsid w:val="002E167E"/>
    <w:rsid w:val="002E286A"/>
    <w:rsid w:val="002E3DF6"/>
    <w:rsid w:val="002E58EE"/>
    <w:rsid w:val="002E6D2D"/>
    <w:rsid w:val="002F03B6"/>
    <w:rsid w:val="002F230B"/>
    <w:rsid w:val="002F250E"/>
    <w:rsid w:val="002F2E81"/>
    <w:rsid w:val="002F310B"/>
    <w:rsid w:val="002F4507"/>
    <w:rsid w:val="002F514F"/>
    <w:rsid w:val="002F61DB"/>
    <w:rsid w:val="002F7786"/>
    <w:rsid w:val="003013B8"/>
    <w:rsid w:val="00301A05"/>
    <w:rsid w:val="003025B2"/>
    <w:rsid w:val="00303C61"/>
    <w:rsid w:val="00303DEC"/>
    <w:rsid w:val="00305141"/>
    <w:rsid w:val="00311C01"/>
    <w:rsid w:val="00315B61"/>
    <w:rsid w:val="003163F3"/>
    <w:rsid w:val="00321C56"/>
    <w:rsid w:val="003220F8"/>
    <w:rsid w:val="00323A3E"/>
    <w:rsid w:val="00324D49"/>
    <w:rsid w:val="00325A9E"/>
    <w:rsid w:val="003267F3"/>
    <w:rsid w:val="00326EA2"/>
    <w:rsid w:val="00330DDE"/>
    <w:rsid w:val="003322CF"/>
    <w:rsid w:val="00333326"/>
    <w:rsid w:val="00337B13"/>
    <w:rsid w:val="00337D3E"/>
    <w:rsid w:val="003413DC"/>
    <w:rsid w:val="00341E23"/>
    <w:rsid w:val="00342BFF"/>
    <w:rsid w:val="00342E50"/>
    <w:rsid w:val="00345908"/>
    <w:rsid w:val="00346109"/>
    <w:rsid w:val="003470F1"/>
    <w:rsid w:val="00350174"/>
    <w:rsid w:val="00350AA8"/>
    <w:rsid w:val="0035210D"/>
    <w:rsid w:val="003527C0"/>
    <w:rsid w:val="003528DC"/>
    <w:rsid w:val="00354E85"/>
    <w:rsid w:val="003560B7"/>
    <w:rsid w:val="00360BF2"/>
    <w:rsid w:val="00364483"/>
    <w:rsid w:val="003649EC"/>
    <w:rsid w:val="00373560"/>
    <w:rsid w:val="003742C8"/>
    <w:rsid w:val="0037629E"/>
    <w:rsid w:val="003765AE"/>
    <w:rsid w:val="00376668"/>
    <w:rsid w:val="00377DA8"/>
    <w:rsid w:val="00380DE3"/>
    <w:rsid w:val="00384003"/>
    <w:rsid w:val="0038542C"/>
    <w:rsid w:val="00393CA8"/>
    <w:rsid w:val="003956A9"/>
    <w:rsid w:val="003A0243"/>
    <w:rsid w:val="003A160E"/>
    <w:rsid w:val="003A2C41"/>
    <w:rsid w:val="003A4E08"/>
    <w:rsid w:val="003A522C"/>
    <w:rsid w:val="003A5BAC"/>
    <w:rsid w:val="003B2E0E"/>
    <w:rsid w:val="003B4621"/>
    <w:rsid w:val="003B6E47"/>
    <w:rsid w:val="003C4332"/>
    <w:rsid w:val="003C496E"/>
    <w:rsid w:val="003C53CF"/>
    <w:rsid w:val="003C6F58"/>
    <w:rsid w:val="003D0751"/>
    <w:rsid w:val="003D0F4D"/>
    <w:rsid w:val="003D1494"/>
    <w:rsid w:val="003D40A9"/>
    <w:rsid w:val="003D47EC"/>
    <w:rsid w:val="003E1551"/>
    <w:rsid w:val="003E4062"/>
    <w:rsid w:val="003E751B"/>
    <w:rsid w:val="003F1283"/>
    <w:rsid w:val="003F23E4"/>
    <w:rsid w:val="003F2F49"/>
    <w:rsid w:val="003F50E9"/>
    <w:rsid w:val="003F5506"/>
    <w:rsid w:val="003F5A0B"/>
    <w:rsid w:val="00400A88"/>
    <w:rsid w:val="00401504"/>
    <w:rsid w:val="0040331E"/>
    <w:rsid w:val="0040551F"/>
    <w:rsid w:val="004071DC"/>
    <w:rsid w:val="00410AE6"/>
    <w:rsid w:val="0041136C"/>
    <w:rsid w:val="004135C9"/>
    <w:rsid w:val="00414173"/>
    <w:rsid w:val="004170B7"/>
    <w:rsid w:val="00417EB6"/>
    <w:rsid w:val="00422DB3"/>
    <w:rsid w:val="0042564C"/>
    <w:rsid w:val="0042579B"/>
    <w:rsid w:val="004267F2"/>
    <w:rsid w:val="0042691E"/>
    <w:rsid w:val="00427814"/>
    <w:rsid w:val="00427B6C"/>
    <w:rsid w:val="00430A97"/>
    <w:rsid w:val="00432DDE"/>
    <w:rsid w:val="00434E60"/>
    <w:rsid w:val="004352A7"/>
    <w:rsid w:val="004361FD"/>
    <w:rsid w:val="00436565"/>
    <w:rsid w:val="00437529"/>
    <w:rsid w:val="004448B0"/>
    <w:rsid w:val="0044537C"/>
    <w:rsid w:val="00445AB7"/>
    <w:rsid w:val="00447797"/>
    <w:rsid w:val="004512F2"/>
    <w:rsid w:val="00452E36"/>
    <w:rsid w:val="00455089"/>
    <w:rsid w:val="00455BBB"/>
    <w:rsid w:val="00456FCC"/>
    <w:rsid w:val="00457E8F"/>
    <w:rsid w:val="00462188"/>
    <w:rsid w:val="004627BB"/>
    <w:rsid w:val="00462861"/>
    <w:rsid w:val="00462E12"/>
    <w:rsid w:val="00463069"/>
    <w:rsid w:val="00464645"/>
    <w:rsid w:val="00465C53"/>
    <w:rsid w:val="004672A0"/>
    <w:rsid w:val="00470214"/>
    <w:rsid w:val="00473FEE"/>
    <w:rsid w:val="0047512A"/>
    <w:rsid w:val="00477CD4"/>
    <w:rsid w:val="004848A5"/>
    <w:rsid w:val="0048540D"/>
    <w:rsid w:val="00487402"/>
    <w:rsid w:val="00490027"/>
    <w:rsid w:val="00491069"/>
    <w:rsid w:val="0049172E"/>
    <w:rsid w:val="00491816"/>
    <w:rsid w:val="00492AEE"/>
    <w:rsid w:val="00495E80"/>
    <w:rsid w:val="00497B60"/>
    <w:rsid w:val="004A1922"/>
    <w:rsid w:val="004A2EC1"/>
    <w:rsid w:val="004A3D8D"/>
    <w:rsid w:val="004A4EC6"/>
    <w:rsid w:val="004A5154"/>
    <w:rsid w:val="004A5E28"/>
    <w:rsid w:val="004A5EAA"/>
    <w:rsid w:val="004B112D"/>
    <w:rsid w:val="004B1B81"/>
    <w:rsid w:val="004B2EA0"/>
    <w:rsid w:val="004B4E70"/>
    <w:rsid w:val="004C040D"/>
    <w:rsid w:val="004C3BB0"/>
    <w:rsid w:val="004C411F"/>
    <w:rsid w:val="004C63B3"/>
    <w:rsid w:val="004D15C5"/>
    <w:rsid w:val="004D39D3"/>
    <w:rsid w:val="004E2AE7"/>
    <w:rsid w:val="004E6D63"/>
    <w:rsid w:val="004E7B26"/>
    <w:rsid w:val="004E7FA0"/>
    <w:rsid w:val="004F0455"/>
    <w:rsid w:val="004F0476"/>
    <w:rsid w:val="004F0673"/>
    <w:rsid w:val="004F1D88"/>
    <w:rsid w:val="004F2776"/>
    <w:rsid w:val="004F4417"/>
    <w:rsid w:val="00500C1B"/>
    <w:rsid w:val="005023CD"/>
    <w:rsid w:val="00505CEA"/>
    <w:rsid w:val="00511330"/>
    <w:rsid w:val="0051382D"/>
    <w:rsid w:val="00514054"/>
    <w:rsid w:val="00517289"/>
    <w:rsid w:val="00521B4F"/>
    <w:rsid w:val="00531B52"/>
    <w:rsid w:val="005335D7"/>
    <w:rsid w:val="005404A7"/>
    <w:rsid w:val="00541172"/>
    <w:rsid w:val="0054513E"/>
    <w:rsid w:val="005526E3"/>
    <w:rsid w:val="00552DD3"/>
    <w:rsid w:val="00553826"/>
    <w:rsid w:val="00554520"/>
    <w:rsid w:val="00554AD7"/>
    <w:rsid w:val="005560DD"/>
    <w:rsid w:val="00557129"/>
    <w:rsid w:val="005607C3"/>
    <w:rsid w:val="00564239"/>
    <w:rsid w:val="005670A6"/>
    <w:rsid w:val="00567343"/>
    <w:rsid w:val="0057079E"/>
    <w:rsid w:val="00573A1B"/>
    <w:rsid w:val="005753BF"/>
    <w:rsid w:val="00576BD2"/>
    <w:rsid w:val="00577209"/>
    <w:rsid w:val="005779BB"/>
    <w:rsid w:val="00580F50"/>
    <w:rsid w:val="0058272C"/>
    <w:rsid w:val="00583470"/>
    <w:rsid w:val="00583DAA"/>
    <w:rsid w:val="00586483"/>
    <w:rsid w:val="005932DE"/>
    <w:rsid w:val="005938E8"/>
    <w:rsid w:val="0059494C"/>
    <w:rsid w:val="00594EC1"/>
    <w:rsid w:val="00596446"/>
    <w:rsid w:val="005A1905"/>
    <w:rsid w:val="005A3191"/>
    <w:rsid w:val="005A3993"/>
    <w:rsid w:val="005A4245"/>
    <w:rsid w:val="005A47AF"/>
    <w:rsid w:val="005B0257"/>
    <w:rsid w:val="005B451F"/>
    <w:rsid w:val="005B4780"/>
    <w:rsid w:val="005B49A6"/>
    <w:rsid w:val="005C0157"/>
    <w:rsid w:val="005C0C4B"/>
    <w:rsid w:val="005C1F69"/>
    <w:rsid w:val="005C1FAC"/>
    <w:rsid w:val="005C4AB2"/>
    <w:rsid w:val="005D61E1"/>
    <w:rsid w:val="005D64F2"/>
    <w:rsid w:val="005D69BB"/>
    <w:rsid w:val="005D733C"/>
    <w:rsid w:val="005E08F6"/>
    <w:rsid w:val="005E1BA6"/>
    <w:rsid w:val="005E4E27"/>
    <w:rsid w:val="005E6235"/>
    <w:rsid w:val="005E68A2"/>
    <w:rsid w:val="005E6BC1"/>
    <w:rsid w:val="005F226B"/>
    <w:rsid w:val="005F53B5"/>
    <w:rsid w:val="005F53E9"/>
    <w:rsid w:val="005F6313"/>
    <w:rsid w:val="005F7C4C"/>
    <w:rsid w:val="00600706"/>
    <w:rsid w:val="00602FD0"/>
    <w:rsid w:val="0060591A"/>
    <w:rsid w:val="0061392D"/>
    <w:rsid w:val="006139A1"/>
    <w:rsid w:val="0061559E"/>
    <w:rsid w:val="00616CAA"/>
    <w:rsid w:val="00617222"/>
    <w:rsid w:val="00617E30"/>
    <w:rsid w:val="006211F3"/>
    <w:rsid w:val="00621692"/>
    <w:rsid w:val="00621C49"/>
    <w:rsid w:val="00627018"/>
    <w:rsid w:val="00627986"/>
    <w:rsid w:val="00633F1B"/>
    <w:rsid w:val="00637451"/>
    <w:rsid w:val="00637700"/>
    <w:rsid w:val="00637827"/>
    <w:rsid w:val="0064230B"/>
    <w:rsid w:val="00642E34"/>
    <w:rsid w:val="00644770"/>
    <w:rsid w:val="00646E5B"/>
    <w:rsid w:val="00650F74"/>
    <w:rsid w:val="006555A3"/>
    <w:rsid w:val="00656FA7"/>
    <w:rsid w:val="006574AC"/>
    <w:rsid w:val="006609F4"/>
    <w:rsid w:val="00662431"/>
    <w:rsid w:val="006646BD"/>
    <w:rsid w:val="00664A01"/>
    <w:rsid w:val="00664DAA"/>
    <w:rsid w:val="00665856"/>
    <w:rsid w:val="0066685D"/>
    <w:rsid w:val="006720BF"/>
    <w:rsid w:val="00673619"/>
    <w:rsid w:val="006808A5"/>
    <w:rsid w:val="006826EE"/>
    <w:rsid w:val="00683AF1"/>
    <w:rsid w:val="006848B8"/>
    <w:rsid w:val="00690290"/>
    <w:rsid w:val="00693C92"/>
    <w:rsid w:val="00696675"/>
    <w:rsid w:val="00696C58"/>
    <w:rsid w:val="00697F48"/>
    <w:rsid w:val="006A110A"/>
    <w:rsid w:val="006A5301"/>
    <w:rsid w:val="006A66B1"/>
    <w:rsid w:val="006A7480"/>
    <w:rsid w:val="006A76A3"/>
    <w:rsid w:val="006B04BE"/>
    <w:rsid w:val="006B1337"/>
    <w:rsid w:val="006B1F5F"/>
    <w:rsid w:val="006B1F89"/>
    <w:rsid w:val="006B237B"/>
    <w:rsid w:val="006B6E02"/>
    <w:rsid w:val="006B75EF"/>
    <w:rsid w:val="006C0A7B"/>
    <w:rsid w:val="006C2065"/>
    <w:rsid w:val="006C2D37"/>
    <w:rsid w:val="006C456A"/>
    <w:rsid w:val="006C5733"/>
    <w:rsid w:val="006C64EE"/>
    <w:rsid w:val="006C679B"/>
    <w:rsid w:val="006D0353"/>
    <w:rsid w:val="006D0DD6"/>
    <w:rsid w:val="006D2799"/>
    <w:rsid w:val="006D42EC"/>
    <w:rsid w:val="006D4448"/>
    <w:rsid w:val="006D73B7"/>
    <w:rsid w:val="006E3B30"/>
    <w:rsid w:val="006E3C4B"/>
    <w:rsid w:val="006E41BA"/>
    <w:rsid w:val="006F354C"/>
    <w:rsid w:val="006F4099"/>
    <w:rsid w:val="006F51EC"/>
    <w:rsid w:val="006F5E1F"/>
    <w:rsid w:val="006F783B"/>
    <w:rsid w:val="00700B56"/>
    <w:rsid w:val="00704D88"/>
    <w:rsid w:val="007054A4"/>
    <w:rsid w:val="00705CF3"/>
    <w:rsid w:val="007061C4"/>
    <w:rsid w:val="0070666D"/>
    <w:rsid w:val="00707800"/>
    <w:rsid w:val="00707C13"/>
    <w:rsid w:val="0071463B"/>
    <w:rsid w:val="0071481F"/>
    <w:rsid w:val="00715DFD"/>
    <w:rsid w:val="0072209D"/>
    <w:rsid w:val="007226DF"/>
    <w:rsid w:val="00722BB2"/>
    <w:rsid w:val="0072431B"/>
    <w:rsid w:val="00725AA0"/>
    <w:rsid w:val="007305ED"/>
    <w:rsid w:val="00731F8B"/>
    <w:rsid w:val="00734348"/>
    <w:rsid w:val="0073521C"/>
    <w:rsid w:val="007367D8"/>
    <w:rsid w:val="007367F9"/>
    <w:rsid w:val="00737548"/>
    <w:rsid w:val="007500B6"/>
    <w:rsid w:val="00750F91"/>
    <w:rsid w:val="0075633D"/>
    <w:rsid w:val="00756DFE"/>
    <w:rsid w:val="00757F6A"/>
    <w:rsid w:val="00760C79"/>
    <w:rsid w:val="00762247"/>
    <w:rsid w:val="0076526A"/>
    <w:rsid w:val="00765B6D"/>
    <w:rsid w:val="00765FB8"/>
    <w:rsid w:val="00767DC6"/>
    <w:rsid w:val="0077057C"/>
    <w:rsid w:val="00773DF3"/>
    <w:rsid w:val="00775305"/>
    <w:rsid w:val="00775950"/>
    <w:rsid w:val="007761D3"/>
    <w:rsid w:val="007766A5"/>
    <w:rsid w:val="0077740E"/>
    <w:rsid w:val="00777B37"/>
    <w:rsid w:val="007807B1"/>
    <w:rsid w:val="00780C3D"/>
    <w:rsid w:val="007821C8"/>
    <w:rsid w:val="007871BF"/>
    <w:rsid w:val="00790444"/>
    <w:rsid w:val="00790A5D"/>
    <w:rsid w:val="007957DA"/>
    <w:rsid w:val="007961EA"/>
    <w:rsid w:val="007A0814"/>
    <w:rsid w:val="007A149F"/>
    <w:rsid w:val="007A19C9"/>
    <w:rsid w:val="007A4881"/>
    <w:rsid w:val="007A51BE"/>
    <w:rsid w:val="007A666A"/>
    <w:rsid w:val="007A7D18"/>
    <w:rsid w:val="007A7DC9"/>
    <w:rsid w:val="007B16FB"/>
    <w:rsid w:val="007B2CB8"/>
    <w:rsid w:val="007B39DB"/>
    <w:rsid w:val="007C2183"/>
    <w:rsid w:val="007C2DA2"/>
    <w:rsid w:val="007C5006"/>
    <w:rsid w:val="007C5519"/>
    <w:rsid w:val="007D00F3"/>
    <w:rsid w:val="007D1CE6"/>
    <w:rsid w:val="007D31C0"/>
    <w:rsid w:val="007D6929"/>
    <w:rsid w:val="007E06AF"/>
    <w:rsid w:val="007E4729"/>
    <w:rsid w:val="007E76B1"/>
    <w:rsid w:val="007E79B4"/>
    <w:rsid w:val="007F24B3"/>
    <w:rsid w:val="007F257B"/>
    <w:rsid w:val="007F386B"/>
    <w:rsid w:val="007F43DA"/>
    <w:rsid w:val="007F632C"/>
    <w:rsid w:val="008001EA"/>
    <w:rsid w:val="00800C06"/>
    <w:rsid w:val="00803C1D"/>
    <w:rsid w:val="008064D5"/>
    <w:rsid w:val="008123AE"/>
    <w:rsid w:val="008135BE"/>
    <w:rsid w:val="008136A1"/>
    <w:rsid w:val="008149D1"/>
    <w:rsid w:val="0081786F"/>
    <w:rsid w:val="00820096"/>
    <w:rsid w:val="00820B5E"/>
    <w:rsid w:val="008254FA"/>
    <w:rsid w:val="008257A1"/>
    <w:rsid w:val="0082612D"/>
    <w:rsid w:val="008273BB"/>
    <w:rsid w:val="00831636"/>
    <w:rsid w:val="00831EE7"/>
    <w:rsid w:val="00832A28"/>
    <w:rsid w:val="00834F28"/>
    <w:rsid w:val="00837ED0"/>
    <w:rsid w:val="00842A6D"/>
    <w:rsid w:val="00843669"/>
    <w:rsid w:val="00847506"/>
    <w:rsid w:val="008475FF"/>
    <w:rsid w:val="0085609D"/>
    <w:rsid w:val="008607B2"/>
    <w:rsid w:val="00861D7E"/>
    <w:rsid w:val="00864933"/>
    <w:rsid w:val="00865687"/>
    <w:rsid w:val="00867127"/>
    <w:rsid w:val="00867BD0"/>
    <w:rsid w:val="00872E31"/>
    <w:rsid w:val="00875B6A"/>
    <w:rsid w:val="00876DD7"/>
    <w:rsid w:val="0088040D"/>
    <w:rsid w:val="00880A06"/>
    <w:rsid w:val="008810F2"/>
    <w:rsid w:val="00881DDD"/>
    <w:rsid w:val="00884248"/>
    <w:rsid w:val="0088477B"/>
    <w:rsid w:val="00891F4A"/>
    <w:rsid w:val="008A2024"/>
    <w:rsid w:val="008A28F9"/>
    <w:rsid w:val="008A4E89"/>
    <w:rsid w:val="008A646F"/>
    <w:rsid w:val="008B1AB0"/>
    <w:rsid w:val="008B21AE"/>
    <w:rsid w:val="008B2F64"/>
    <w:rsid w:val="008B413E"/>
    <w:rsid w:val="008B4857"/>
    <w:rsid w:val="008B56CE"/>
    <w:rsid w:val="008B633B"/>
    <w:rsid w:val="008B7339"/>
    <w:rsid w:val="008B7645"/>
    <w:rsid w:val="008C0748"/>
    <w:rsid w:val="008C0FC7"/>
    <w:rsid w:val="008C2F1F"/>
    <w:rsid w:val="008C43F9"/>
    <w:rsid w:val="008C58EA"/>
    <w:rsid w:val="008C6E3A"/>
    <w:rsid w:val="008D183B"/>
    <w:rsid w:val="008D4646"/>
    <w:rsid w:val="008D4A02"/>
    <w:rsid w:val="008D4A28"/>
    <w:rsid w:val="008D5FB9"/>
    <w:rsid w:val="008D6A14"/>
    <w:rsid w:val="008D6E8E"/>
    <w:rsid w:val="008E0CEC"/>
    <w:rsid w:val="008E48A0"/>
    <w:rsid w:val="008E597C"/>
    <w:rsid w:val="008E6973"/>
    <w:rsid w:val="008E6B81"/>
    <w:rsid w:val="008E6FD1"/>
    <w:rsid w:val="008E7000"/>
    <w:rsid w:val="008F2A3B"/>
    <w:rsid w:val="008F2B45"/>
    <w:rsid w:val="008F30B4"/>
    <w:rsid w:val="008F409F"/>
    <w:rsid w:val="008F62FB"/>
    <w:rsid w:val="008F67EC"/>
    <w:rsid w:val="008F7220"/>
    <w:rsid w:val="00903334"/>
    <w:rsid w:val="009033A2"/>
    <w:rsid w:val="009041DD"/>
    <w:rsid w:val="009050AE"/>
    <w:rsid w:val="00907A82"/>
    <w:rsid w:val="009104C0"/>
    <w:rsid w:val="00910E63"/>
    <w:rsid w:val="0091188A"/>
    <w:rsid w:val="0091201F"/>
    <w:rsid w:val="00913188"/>
    <w:rsid w:val="00917782"/>
    <w:rsid w:val="00917821"/>
    <w:rsid w:val="009221B3"/>
    <w:rsid w:val="00923AF0"/>
    <w:rsid w:val="009260B2"/>
    <w:rsid w:val="00926102"/>
    <w:rsid w:val="009271E9"/>
    <w:rsid w:val="0092764D"/>
    <w:rsid w:val="009323D9"/>
    <w:rsid w:val="009424AC"/>
    <w:rsid w:val="00942AC3"/>
    <w:rsid w:val="00942E21"/>
    <w:rsid w:val="009449FA"/>
    <w:rsid w:val="0094573E"/>
    <w:rsid w:val="00945DB8"/>
    <w:rsid w:val="00946931"/>
    <w:rsid w:val="00947B43"/>
    <w:rsid w:val="009506FF"/>
    <w:rsid w:val="00950991"/>
    <w:rsid w:val="00951AE4"/>
    <w:rsid w:val="009520CE"/>
    <w:rsid w:val="009542C7"/>
    <w:rsid w:val="009567FE"/>
    <w:rsid w:val="00957A80"/>
    <w:rsid w:val="00960CAF"/>
    <w:rsid w:val="00961041"/>
    <w:rsid w:val="009654D8"/>
    <w:rsid w:val="00965CD8"/>
    <w:rsid w:val="00971CD8"/>
    <w:rsid w:val="009775B6"/>
    <w:rsid w:val="009827C9"/>
    <w:rsid w:val="00982D63"/>
    <w:rsid w:val="00984B6A"/>
    <w:rsid w:val="00985E22"/>
    <w:rsid w:val="00987A16"/>
    <w:rsid w:val="00987EF4"/>
    <w:rsid w:val="009903CD"/>
    <w:rsid w:val="009916B1"/>
    <w:rsid w:val="00993596"/>
    <w:rsid w:val="0099536D"/>
    <w:rsid w:val="009A06EA"/>
    <w:rsid w:val="009A1272"/>
    <w:rsid w:val="009A206C"/>
    <w:rsid w:val="009A6229"/>
    <w:rsid w:val="009A6C79"/>
    <w:rsid w:val="009B1817"/>
    <w:rsid w:val="009B2A59"/>
    <w:rsid w:val="009C23B2"/>
    <w:rsid w:val="009C488A"/>
    <w:rsid w:val="009C4CA6"/>
    <w:rsid w:val="009C57E0"/>
    <w:rsid w:val="009D1ED0"/>
    <w:rsid w:val="009D35B8"/>
    <w:rsid w:val="009D6905"/>
    <w:rsid w:val="009E1966"/>
    <w:rsid w:val="009E4268"/>
    <w:rsid w:val="009E4709"/>
    <w:rsid w:val="009E5273"/>
    <w:rsid w:val="009E60DB"/>
    <w:rsid w:val="009E6A70"/>
    <w:rsid w:val="009F2278"/>
    <w:rsid w:val="009F3431"/>
    <w:rsid w:val="009F3FFB"/>
    <w:rsid w:val="009F6E33"/>
    <w:rsid w:val="00A0099B"/>
    <w:rsid w:val="00A00CE5"/>
    <w:rsid w:val="00A00E7B"/>
    <w:rsid w:val="00A03294"/>
    <w:rsid w:val="00A041FC"/>
    <w:rsid w:val="00A055A7"/>
    <w:rsid w:val="00A057FB"/>
    <w:rsid w:val="00A06802"/>
    <w:rsid w:val="00A126D2"/>
    <w:rsid w:val="00A12CF8"/>
    <w:rsid w:val="00A12FC9"/>
    <w:rsid w:val="00A15A24"/>
    <w:rsid w:val="00A1625A"/>
    <w:rsid w:val="00A17263"/>
    <w:rsid w:val="00A21020"/>
    <w:rsid w:val="00A23A33"/>
    <w:rsid w:val="00A262AD"/>
    <w:rsid w:val="00A30ADB"/>
    <w:rsid w:val="00A30DD1"/>
    <w:rsid w:val="00A32309"/>
    <w:rsid w:val="00A3560B"/>
    <w:rsid w:val="00A35F80"/>
    <w:rsid w:val="00A36054"/>
    <w:rsid w:val="00A40687"/>
    <w:rsid w:val="00A4505C"/>
    <w:rsid w:val="00A47998"/>
    <w:rsid w:val="00A547F3"/>
    <w:rsid w:val="00A557AD"/>
    <w:rsid w:val="00A570F7"/>
    <w:rsid w:val="00A60EFA"/>
    <w:rsid w:val="00A61AA6"/>
    <w:rsid w:val="00A64B15"/>
    <w:rsid w:val="00A65023"/>
    <w:rsid w:val="00A669B8"/>
    <w:rsid w:val="00A70AAC"/>
    <w:rsid w:val="00A72E0C"/>
    <w:rsid w:val="00A746A6"/>
    <w:rsid w:val="00A75816"/>
    <w:rsid w:val="00A7739D"/>
    <w:rsid w:val="00A77DBB"/>
    <w:rsid w:val="00A80128"/>
    <w:rsid w:val="00A808BD"/>
    <w:rsid w:val="00A819D0"/>
    <w:rsid w:val="00A81F12"/>
    <w:rsid w:val="00A84580"/>
    <w:rsid w:val="00A85116"/>
    <w:rsid w:val="00A87C5C"/>
    <w:rsid w:val="00A92D90"/>
    <w:rsid w:val="00A936EA"/>
    <w:rsid w:val="00A975C5"/>
    <w:rsid w:val="00AA75F1"/>
    <w:rsid w:val="00AB3A09"/>
    <w:rsid w:val="00AB6DFC"/>
    <w:rsid w:val="00AC3BF4"/>
    <w:rsid w:val="00AC489A"/>
    <w:rsid w:val="00AC4EC5"/>
    <w:rsid w:val="00AC5CAF"/>
    <w:rsid w:val="00AC7C22"/>
    <w:rsid w:val="00AD10EB"/>
    <w:rsid w:val="00AD1310"/>
    <w:rsid w:val="00AD6963"/>
    <w:rsid w:val="00AD6E5E"/>
    <w:rsid w:val="00AD7DF8"/>
    <w:rsid w:val="00AD7F04"/>
    <w:rsid w:val="00AE0608"/>
    <w:rsid w:val="00AE0EF6"/>
    <w:rsid w:val="00AE2C5A"/>
    <w:rsid w:val="00AE4CE5"/>
    <w:rsid w:val="00AE4CFA"/>
    <w:rsid w:val="00AF109F"/>
    <w:rsid w:val="00AF1629"/>
    <w:rsid w:val="00AF4DAF"/>
    <w:rsid w:val="00AF51B7"/>
    <w:rsid w:val="00AF6DA4"/>
    <w:rsid w:val="00B03FAB"/>
    <w:rsid w:val="00B0462B"/>
    <w:rsid w:val="00B06741"/>
    <w:rsid w:val="00B06815"/>
    <w:rsid w:val="00B068FA"/>
    <w:rsid w:val="00B07AD6"/>
    <w:rsid w:val="00B07DC0"/>
    <w:rsid w:val="00B101F1"/>
    <w:rsid w:val="00B11F4E"/>
    <w:rsid w:val="00B158A5"/>
    <w:rsid w:val="00B15EEB"/>
    <w:rsid w:val="00B16520"/>
    <w:rsid w:val="00B16877"/>
    <w:rsid w:val="00B226E8"/>
    <w:rsid w:val="00B26717"/>
    <w:rsid w:val="00B34ECA"/>
    <w:rsid w:val="00B36083"/>
    <w:rsid w:val="00B37324"/>
    <w:rsid w:val="00B40217"/>
    <w:rsid w:val="00B4185C"/>
    <w:rsid w:val="00B44802"/>
    <w:rsid w:val="00B46F9D"/>
    <w:rsid w:val="00B47E5C"/>
    <w:rsid w:val="00B50231"/>
    <w:rsid w:val="00B5346C"/>
    <w:rsid w:val="00B5347C"/>
    <w:rsid w:val="00B56222"/>
    <w:rsid w:val="00B562F6"/>
    <w:rsid w:val="00B60440"/>
    <w:rsid w:val="00B626C0"/>
    <w:rsid w:val="00B628F1"/>
    <w:rsid w:val="00B62C65"/>
    <w:rsid w:val="00B62D42"/>
    <w:rsid w:val="00B63A0D"/>
    <w:rsid w:val="00B63B55"/>
    <w:rsid w:val="00B65A07"/>
    <w:rsid w:val="00B6709C"/>
    <w:rsid w:val="00B670E6"/>
    <w:rsid w:val="00B70AB1"/>
    <w:rsid w:val="00B715BB"/>
    <w:rsid w:val="00B722BE"/>
    <w:rsid w:val="00B754B0"/>
    <w:rsid w:val="00B803DD"/>
    <w:rsid w:val="00B82A45"/>
    <w:rsid w:val="00B86790"/>
    <w:rsid w:val="00B87857"/>
    <w:rsid w:val="00B92438"/>
    <w:rsid w:val="00B925CA"/>
    <w:rsid w:val="00B9717A"/>
    <w:rsid w:val="00BA19F8"/>
    <w:rsid w:val="00BA3362"/>
    <w:rsid w:val="00BA3E22"/>
    <w:rsid w:val="00BA3F30"/>
    <w:rsid w:val="00BB0037"/>
    <w:rsid w:val="00BB5147"/>
    <w:rsid w:val="00BB601D"/>
    <w:rsid w:val="00BB61F2"/>
    <w:rsid w:val="00BB6C5C"/>
    <w:rsid w:val="00BB72ED"/>
    <w:rsid w:val="00BB74B8"/>
    <w:rsid w:val="00BB7E7E"/>
    <w:rsid w:val="00BC0C31"/>
    <w:rsid w:val="00BC136E"/>
    <w:rsid w:val="00BC1FF3"/>
    <w:rsid w:val="00BC257C"/>
    <w:rsid w:val="00BC31F6"/>
    <w:rsid w:val="00BC4190"/>
    <w:rsid w:val="00BC6CB0"/>
    <w:rsid w:val="00BD0EFE"/>
    <w:rsid w:val="00BD2B15"/>
    <w:rsid w:val="00BD6073"/>
    <w:rsid w:val="00BE3F79"/>
    <w:rsid w:val="00BE4179"/>
    <w:rsid w:val="00BE4183"/>
    <w:rsid w:val="00BE5208"/>
    <w:rsid w:val="00BE694C"/>
    <w:rsid w:val="00BE6BE5"/>
    <w:rsid w:val="00BF29FD"/>
    <w:rsid w:val="00BF323B"/>
    <w:rsid w:val="00BF4632"/>
    <w:rsid w:val="00BF631C"/>
    <w:rsid w:val="00BF73E3"/>
    <w:rsid w:val="00C00418"/>
    <w:rsid w:val="00C005CD"/>
    <w:rsid w:val="00C010D5"/>
    <w:rsid w:val="00C0143B"/>
    <w:rsid w:val="00C02505"/>
    <w:rsid w:val="00C04ED1"/>
    <w:rsid w:val="00C0606B"/>
    <w:rsid w:val="00C06078"/>
    <w:rsid w:val="00C12E65"/>
    <w:rsid w:val="00C14535"/>
    <w:rsid w:val="00C17D62"/>
    <w:rsid w:val="00C2071F"/>
    <w:rsid w:val="00C2122B"/>
    <w:rsid w:val="00C226CE"/>
    <w:rsid w:val="00C22BDE"/>
    <w:rsid w:val="00C250C5"/>
    <w:rsid w:val="00C262EC"/>
    <w:rsid w:val="00C3119F"/>
    <w:rsid w:val="00C318DD"/>
    <w:rsid w:val="00C32356"/>
    <w:rsid w:val="00C3295C"/>
    <w:rsid w:val="00C32BA2"/>
    <w:rsid w:val="00C32FFB"/>
    <w:rsid w:val="00C34A8F"/>
    <w:rsid w:val="00C35704"/>
    <w:rsid w:val="00C35714"/>
    <w:rsid w:val="00C35AED"/>
    <w:rsid w:val="00C375EB"/>
    <w:rsid w:val="00C400AF"/>
    <w:rsid w:val="00C43B4F"/>
    <w:rsid w:val="00C44F85"/>
    <w:rsid w:val="00C45B15"/>
    <w:rsid w:val="00C5202E"/>
    <w:rsid w:val="00C52DA0"/>
    <w:rsid w:val="00C54914"/>
    <w:rsid w:val="00C5645C"/>
    <w:rsid w:val="00C608CC"/>
    <w:rsid w:val="00C60E57"/>
    <w:rsid w:val="00C61EDC"/>
    <w:rsid w:val="00C64A2B"/>
    <w:rsid w:val="00C64DA3"/>
    <w:rsid w:val="00C64DBC"/>
    <w:rsid w:val="00C654AF"/>
    <w:rsid w:val="00C66044"/>
    <w:rsid w:val="00C66FA3"/>
    <w:rsid w:val="00C6785E"/>
    <w:rsid w:val="00C720B9"/>
    <w:rsid w:val="00C74816"/>
    <w:rsid w:val="00C751E9"/>
    <w:rsid w:val="00C7767B"/>
    <w:rsid w:val="00C806E3"/>
    <w:rsid w:val="00C82753"/>
    <w:rsid w:val="00C8275E"/>
    <w:rsid w:val="00C84F3B"/>
    <w:rsid w:val="00C850B5"/>
    <w:rsid w:val="00C87E44"/>
    <w:rsid w:val="00C9123B"/>
    <w:rsid w:val="00C965E8"/>
    <w:rsid w:val="00CA0B17"/>
    <w:rsid w:val="00CA0BF5"/>
    <w:rsid w:val="00CA1089"/>
    <w:rsid w:val="00CA13DA"/>
    <w:rsid w:val="00CA21D3"/>
    <w:rsid w:val="00CA2982"/>
    <w:rsid w:val="00CA2E21"/>
    <w:rsid w:val="00CA30C1"/>
    <w:rsid w:val="00CA68AA"/>
    <w:rsid w:val="00CB0B6F"/>
    <w:rsid w:val="00CB0C72"/>
    <w:rsid w:val="00CB143E"/>
    <w:rsid w:val="00CB1579"/>
    <w:rsid w:val="00CB18C2"/>
    <w:rsid w:val="00CB194B"/>
    <w:rsid w:val="00CB225F"/>
    <w:rsid w:val="00CB497D"/>
    <w:rsid w:val="00CB5345"/>
    <w:rsid w:val="00CB663D"/>
    <w:rsid w:val="00CB737F"/>
    <w:rsid w:val="00CB7549"/>
    <w:rsid w:val="00CC1B50"/>
    <w:rsid w:val="00CC2954"/>
    <w:rsid w:val="00CC40B1"/>
    <w:rsid w:val="00CC55F1"/>
    <w:rsid w:val="00CD1D85"/>
    <w:rsid w:val="00CD32CB"/>
    <w:rsid w:val="00CD3D78"/>
    <w:rsid w:val="00CD425B"/>
    <w:rsid w:val="00CD4DE0"/>
    <w:rsid w:val="00CD6FBE"/>
    <w:rsid w:val="00CD7469"/>
    <w:rsid w:val="00CE19C4"/>
    <w:rsid w:val="00CE2BFC"/>
    <w:rsid w:val="00CE4334"/>
    <w:rsid w:val="00CE46EF"/>
    <w:rsid w:val="00CE6AB4"/>
    <w:rsid w:val="00CF6403"/>
    <w:rsid w:val="00CF648B"/>
    <w:rsid w:val="00CF666E"/>
    <w:rsid w:val="00CF7525"/>
    <w:rsid w:val="00D004E1"/>
    <w:rsid w:val="00D03A19"/>
    <w:rsid w:val="00D03D3A"/>
    <w:rsid w:val="00D06CA9"/>
    <w:rsid w:val="00D10854"/>
    <w:rsid w:val="00D11C47"/>
    <w:rsid w:val="00D14A25"/>
    <w:rsid w:val="00D158A7"/>
    <w:rsid w:val="00D216B8"/>
    <w:rsid w:val="00D22279"/>
    <w:rsid w:val="00D22AAE"/>
    <w:rsid w:val="00D2572F"/>
    <w:rsid w:val="00D25873"/>
    <w:rsid w:val="00D31B3B"/>
    <w:rsid w:val="00D358A3"/>
    <w:rsid w:val="00D36DA9"/>
    <w:rsid w:val="00D37A38"/>
    <w:rsid w:val="00D41640"/>
    <w:rsid w:val="00D42A57"/>
    <w:rsid w:val="00D434D9"/>
    <w:rsid w:val="00D45C83"/>
    <w:rsid w:val="00D45CB2"/>
    <w:rsid w:val="00D46C82"/>
    <w:rsid w:val="00D51944"/>
    <w:rsid w:val="00D51EFC"/>
    <w:rsid w:val="00D53FF7"/>
    <w:rsid w:val="00D54BF1"/>
    <w:rsid w:val="00D54F2D"/>
    <w:rsid w:val="00D560B5"/>
    <w:rsid w:val="00D56959"/>
    <w:rsid w:val="00D6016C"/>
    <w:rsid w:val="00D6164A"/>
    <w:rsid w:val="00D618C8"/>
    <w:rsid w:val="00D61980"/>
    <w:rsid w:val="00D61C3A"/>
    <w:rsid w:val="00D63CCE"/>
    <w:rsid w:val="00D63E10"/>
    <w:rsid w:val="00D65F7C"/>
    <w:rsid w:val="00D71AFB"/>
    <w:rsid w:val="00D72792"/>
    <w:rsid w:val="00D762AB"/>
    <w:rsid w:val="00D77C6D"/>
    <w:rsid w:val="00D77E6B"/>
    <w:rsid w:val="00D80289"/>
    <w:rsid w:val="00D81461"/>
    <w:rsid w:val="00D8344B"/>
    <w:rsid w:val="00D8407A"/>
    <w:rsid w:val="00D8527B"/>
    <w:rsid w:val="00D85B24"/>
    <w:rsid w:val="00D85F48"/>
    <w:rsid w:val="00D91E75"/>
    <w:rsid w:val="00D93AE8"/>
    <w:rsid w:val="00D95C37"/>
    <w:rsid w:val="00DA20B0"/>
    <w:rsid w:val="00DA2902"/>
    <w:rsid w:val="00DB21EB"/>
    <w:rsid w:val="00DB32A7"/>
    <w:rsid w:val="00DB49BA"/>
    <w:rsid w:val="00DC0221"/>
    <w:rsid w:val="00DC1278"/>
    <w:rsid w:val="00DC2F6A"/>
    <w:rsid w:val="00DD507A"/>
    <w:rsid w:val="00DD5D10"/>
    <w:rsid w:val="00DD6B2A"/>
    <w:rsid w:val="00DD7326"/>
    <w:rsid w:val="00DE003F"/>
    <w:rsid w:val="00DE1220"/>
    <w:rsid w:val="00DE6DB8"/>
    <w:rsid w:val="00DF1A93"/>
    <w:rsid w:val="00E01477"/>
    <w:rsid w:val="00E030CE"/>
    <w:rsid w:val="00E03454"/>
    <w:rsid w:val="00E04444"/>
    <w:rsid w:val="00E049F4"/>
    <w:rsid w:val="00E052FE"/>
    <w:rsid w:val="00E11129"/>
    <w:rsid w:val="00E13D63"/>
    <w:rsid w:val="00E155E1"/>
    <w:rsid w:val="00E165DE"/>
    <w:rsid w:val="00E17864"/>
    <w:rsid w:val="00E21FB4"/>
    <w:rsid w:val="00E25413"/>
    <w:rsid w:val="00E26172"/>
    <w:rsid w:val="00E277C0"/>
    <w:rsid w:val="00E31CB8"/>
    <w:rsid w:val="00E33342"/>
    <w:rsid w:val="00E344E5"/>
    <w:rsid w:val="00E34CFA"/>
    <w:rsid w:val="00E42EDC"/>
    <w:rsid w:val="00E46F49"/>
    <w:rsid w:val="00E4762E"/>
    <w:rsid w:val="00E50C94"/>
    <w:rsid w:val="00E52794"/>
    <w:rsid w:val="00E5755F"/>
    <w:rsid w:val="00E577EB"/>
    <w:rsid w:val="00E57FE5"/>
    <w:rsid w:val="00E62D13"/>
    <w:rsid w:val="00E633AC"/>
    <w:rsid w:val="00E67E66"/>
    <w:rsid w:val="00E71EE9"/>
    <w:rsid w:val="00E72389"/>
    <w:rsid w:val="00E72DD2"/>
    <w:rsid w:val="00E74A9B"/>
    <w:rsid w:val="00E7691A"/>
    <w:rsid w:val="00E77DD5"/>
    <w:rsid w:val="00E82FB6"/>
    <w:rsid w:val="00E9023C"/>
    <w:rsid w:val="00E903DE"/>
    <w:rsid w:val="00E943B0"/>
    <w:rsid w:val="00E963CD"/>
    <w:rsid w:val="00E96942"/>
    <w:rsid w:val="00E97755"/>
    <w:rsid w:val="00E97DAF"/>
    <w:rsid w:val="00EA1C27"/>
    <w:rsid w:val="00EA2601"/>
    <w:rsid w:val="00EA2D4B"/>
    <w:rsid w:val="00EA4EA5"/>
    <w:rsid w:val="00EA5347"/>
    <w:rsid w:val="00EA5CF1"/>
    <w:rsid w:val="00EA5F99"/>
    <w:rsid w:val="00EA7647"/>
    <w:rsid w:val="00EB143E"/>
    <w:rsid w:val="00EB31EF"/>
    <w:rsid w:val="00EB41F1"/>
    <w:rsid w:val="00EB50F7"/>
    <w:rsid w:val="00EB53AE"/>
    <w:rsid w:val="00EB7D13"/>
    <w:rsid w:val="00EC14DB"/>
    <w:rsid w:val="00EC376D"/>
    <w:rsid w:val="00EC5E28"/>
    <w:rsid w:val="00ED34FE"/>
    <w:rsid w:val="00ED466D"/>
    <w:rsid w:val="00ED5DD4"/>
    <w:rsid w:val="00ED5E17"/>
    <w:rsid w:val="00ED674F"/>
    <w:rsid w:val="00ED793D"/>
    <w:rsid w:val="00EE0292"/>
    <w:rsid w:val="00EE038B"/>
    <w:rsid w:val="00EE1256"/>
    <w:rsid w:val="00EE1CDE"/>
    <w:rsid w:val="00EE2DB2"/>
    <w:rsid w:val="00EE2DCB"/>
    <w:rsid w:val="00EE4912"/>
    <w:rsid w:val="00EE54E6"/>
    <w:rsid w:val="00EF0427"/>
    <w:rsid w:val="00EF08A3"/>
    <w:rsid w:val="00EF0FB8"/>
    <w:rsid w:val="00EF2938"/>
    <w:rsid w:val="00EF41B6"/>
    <w:rsid w:val="00EF4BEE"/>
    <w:rsid w:val="00EF4EC0"/>
    <w:rsid w:val="00EF56C3"/>
    <w:rsid w:val="00EF5B5B"/>
    <w:rsid w:val="00EF6721"/>
    <w:rsid w:val="00EF74FC"/>
    <w:rsid w:val="00F00547"/>
    <w:rsid w:val="00F02CD6"/>
    <w:rsid w:val="00F03DD0"/>
    <w:rsid w:val="00F076F3"/>
    <w:rsid w:val="00F07A02"/>
    <w:rsid w:val="00F14466"/>
    <w:rsid w:val="00F153D2"/>
    <w:rsid w:val="00F1660A"/>
    <w:rsid w:val="00F172DB"/>
    <w:rsid w:val="00F243C2"/>
    <w:rsid w:val="00F25791"/>
    <w:rsid w:val="00F27AE1"/>
    <w:rsid w:val="00F30F86"/>
    <w:rsid w:val="00F352F9"/>
    <w:rsid w:val="00F35329"/>
    <w:rsid w:val="00F4051F"/>
    <w:rsid w:val="00F40EA9"/>
    <w:rsid w:val="00F41EC1"/>
    <w:rsid w:val="00F4392A"/>
    <w:rsid w:val="00F453EB"/>
    <w:rsid w:val="00F47192"/>
    <w:rsid w:val="00F47D36"/>
    <w:rsid w:val="00F539B8"/>
    <w:rsid w:val="00F57389"/>
    <w:rsid w:val="00F63625"/>
    <w:rsid w:val="00F64FC8"/>
    <w:rsid w:val="00F70BA8"/>
    <w:rsid w:val="00F71F59"/>
    <w:rsid w:val="00F74A1E"/>
    <w:rsid w:val="00F811AF"/>
    <w:rsid w:val="00F81C05"/>
    <w:rsid w:val="00F85F3A"/>
    <w:rsid w:val="00F86CDC"/>
    <w:rsid w:val="00F8786C"/>
    <w:rsid w:val="00F90030"/>
    <w:rsid w:val="00F92FB1"/>
    <w:rsid w:val="00F967EB"/>
    <w:rsid w:val="00FA11A3"/>
    <w:rsid w:val="00FA1C99"/>
    <w:rsid w:val="00FA5BDE"/>
    <w:rsid w:val="00FA613F"/>
    <w:rsid w:val="00FB0B2A"/>
    <w:rsid w:val="00FB1122"/>
    <w:rsid w:val="00FB12D3"/>
    <w:rsid w:val="00FB31D0"/>
    <w:rsid w:val="00FB5192"/>
    <w:rsid w:val="00FC465C"/>
    <w:rsid w:val="00FC5627"/>
    <w:rsid w:val="00FC60A0"/>
    <w:rsid w:val="00FC6F64"/>
    <w:rsid w:val="00FC7E46"/>
    <w:rsid w:val="00FD0F90"/>
    <w:rsid w:val="00FD1AA8"/>
    <w:rsid w:val="00FE1F82"/>
    <w:rsid w:val="00FF1B16"/>
    <w:rsid w:val="00FF2247"/>
    <w:rsid w:val="00FF3F63"/>
    <w:rsid w:val="00FF4C7D"/>
    <w:rsid w:val="00FF5A3B"/>
    <w:rsid w:val="00FF7374"/>
    <w:rsid w:val="00FF76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A575E1"/>
  <w15:docId w15:val="{29645EF9-0A64-46E4-8C41-6AF6C8EE5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Microsoft Sans Serif" w:hAnsi="Microsoft Sans Serif" w:cs="Microsoft Sans Serif"/>
      <w:sz w:val="22"/>
      <w:szCs w:val="22"/>
    </w:rPr>
  </w:style>
  <w:style w:type="paragraph" w:styleId="berschrift1">
    <w:name w:val="heading 1"/>
    <w:basedOn w:val="Standard"/>
    <w:next w:val="Standard"/>
    <w:qFormat/>
    <w:rsid w:val="003B4621"/>
    <w:pPr>
      <w:keepNext/>
      <w:spacing w:before="240" w:after="60"/>
      <w:outlineLvl w:val="0"/>
    </w:pPr>
    <w:rPr>
      <w:rFonts w:ascii="Arial" w:hAnsi="Arial" w:cs="Arial"/>
      <w:b/>
      <w:bCs/>
      <w:kern w:val="32"/>
      <w:sz w:val="32"/>
      <w:szCs w:val="32"/>
    </w:rPr>
  </w:style>
  <w:style w:type="paragraph" w:styleId="berschrift2">
    <w:name w:val="heading 2"/>
    <w:basedOn w:val="Standard"/>
    <w:next w:val="Standard"/>
    <w:link w:val="berschrift2Zchn"/>
    <w:qFormat/>
    <w:rsid w:val="003B4621"/>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unhideWhenUsed/>
    <w:qFormat/>
    <w:rsid w:val="00020266"/>
    <w:pPr>
      <w:keepNext/>
      <w:spacing w:before="240" w:after="60"/>
      <w:outlineLvl w:val="2"/>
    </w:pPr>
    <w:rPr>
      <w:rFonts w:ascii="Cambria" w:hAnsi="Cambria" w:cs="Times New Roman"/>
      <w:b/>
      <w:bCs/>
      <w:sz w:val="26"/>
      <w:szCs w:val="26"/>
    </w:rPr>
  </w:style>
  <w:style w:type="paragraph" w:styleId="berschrift4">
    <w:name w:val="heading 4"/>
    <w:basedOn w:val="Standard"/>
    <w:next w:val="Standard"/>
    <w:link w:val="berschrift4Zchn"/>
    <w:unhideWhenUsed/>
    <w:qFormat/>
    <w:rsid w:val="00020266"/>
    <w:pPr>
      <w:keepNext/>
      <w:spacing w:before="240" w:after="60"/>
      <w:outlineLvl w:val="3"/>
    </w:pPr>
    <w:rPr>
      <w:rFonts w:ascii="Calibri" w:hAnsi="Calibri" w:cs="Times New Roman"/>
      <w:b/>
      <w:bCs/>
      <w:sz w:val="28"/>
      <w:szCs w:val="28"/>
    </w:rPr>
  </w:style>
  <w:style w:type="paragraph" w:styleId="berschrift5">
    <w:name w:val="heading 5"/>
    <w:basedOn w:val="Standard"/>
    <w:next w:val="Standard"/>
    <w:link w:val="berschrift5Zchn"/>
    <w:unhideWhenUsed/>
    <w:qFormat/>
    <w:rsid w:val="00020266"/>
    <w:pPr>
      <w:spacing w:before="240" w:after="60"/>
      <w:outlineLvl w:val="4"/>
    </w:pPr>
    <w:rPr>
      <w:rFonts w:ascii="Calibri" w:hAnsi="Calibri" w:cs="Times New Roman"/>
      <w:b/>
      <w:bCs/>
      <w:i/>
      <w:iCs/>
      <w:sz w:val="26"/>
      <w:szCs w:val="26"/>
    </w:rPr>
  </w:style>
  <w:style w:type="paragraph" w:styleId="berschrift6">
    <w:name w:val="heading 6"/>
    <w:basedOn w:val="Standard"/>
    <w:next w:val="Standard"/>
    <w:link w:val="berschrift6Zchn"/>
    <w:semiHidden/>
    <w:unhideWhenUsed/>
    <w:qFormat/>
    <w:rsid w:val="00020266"/>
    <w:pPr>
      <w:spacing w:before="240" w:after="60"/>
      <w:outlineLvl w:val="5"/>
    </w:pPr>
    <w:rPr>
      <w:rFonts w:ascii="Calibri" w:hAnsi="Calibri" w:cs="Times New Roman"/>
      <w:b/>
      <w:bCs/>
    </w:rPr>
  </w:style>
  <w:style w:type="paragraph" w:styleId="berschrift7">
    <w:name w:val="heading 7"/>
    <w:basedOn w:val="Standard"/>
    <w:next w:val="Standard"/>
    <w:link w:val="berschrift7Zchn"/>
    <w:semiHidden/>
    <w:unhideWhenUsed/>
    <w:qFormat/>
    <w:rsid w:val="00020266"/>
    <w:pPr>
      <w:spacing w:before="240" w:after="60"/>
      <w:outlineLvl w:val="6"/>
    </w:pPr>
    <w:rPr>
      <w:rFonts w:ascii="Calibri" w:hAnsi="Calibri" w:cs="Times New Roman"/>
      <w:sz w:val="24"/>
      <w:szCs w:val="24"/>
    </w:rPr>
  </w:style>
  <w:style w:type="paragraph" w:styleId="berschrift8">
    <w:name w:val="heading 8"/>
    <w:basedOn w:val="Standard"/>
    <w:next w:val="Standard"/>
    <w:link w:val="berschrift8Zchn"/>
    <w:semiHidden/>
    <w:unhideWhenUsed/>
    <w:qFormat/>
    <w:rsid w:val="00020266"/>
    <w:pPr>
      <w:spacing w:before="240" w:after="60"/>
      <w:outlineLvl w:val="7"/>
    </w:pPr>
    <w:rPr>
      <w:rFonts w:ascii="Calibri" w:hAnsi="Calibri" w:cs="Times New Roman"/>
      <w:i/>
      <w:iCs/>
      <w:sz w:val="24"/>
      <w:szCs w:val="24"/>
    </w:rPr>
  </w:style>
  <w:style w:type="paragraph" w:styleId="berschrift9">
    <w:name w:val="heading 9"/>
    <w:basedOn w:val="Standard"/>
    <w:next w:val="Standard"/>
    <w:link w:val="berschrift9Zchn"/>
    <w:semiHidden/>
    <w:unhideWhenUsed/>
    <w:qFormat/>
    <w:rsid w:val="00020266"/>
    <w:pPr>
      <w:spacing w:before="240" w:after="60"/>
      <w:outlineLvl w:val="8"/>
    </w:pPr>
    <w:rPr>
      <w:rFonts w:ascii="Cambria" w:hAnsi="Cambria"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CA2982"/>
    <w:pPr>
      <w:tabs>
        <w:tab w:val="center" w:pos="4536"/>
        <w:tab w:val="right" w:pos="9072"/>
      </w:tabs>
    </w:pPr>
  </w:style>
  <w:style w:type="paragraph" w:styleId="Fuzeile">
    <w:name w:val="footer"/>
    <w:basedOn w:val="Standard"/>
    <w:link w:val="FuzeileZchn"/>
    <w:uiPriority w:val="99"/>
    <w:rsid w:val="00CA2982"/>
    <w:pPr>
      <w:tabs>
        <w:tab w:val="center" w:pos="4536"/>
        <w:tab w:val="right" w:pos="9072"/>
      </w:tabs>
    </w:pPr>
  </w:style>
  <w:style w:type="paragraph" w:styleId="Dokumentstruktur">
    <w:name w:val="Document Map"/>
    <w:basedOn w:val="Standard"/>
    <w:semiHidden/>
    <w:rsid w:val="003B4621"/>
    <w:pPr>
      <w:shd w:val="clear" w:color="auto" w:fill="000080"/>
    </w:pPr>
    <w:rPr>
      <w:rFonts w:ascii="Tahoma" w:hAnsi="Tahoma" w:cs="Tahoma"/>
      <w:sz w:val="20"/>
      <w:szCs w:val="20"/>
    </w:rPr>
  </w:style>
  <w:style w:type="paragraph" w:styleId="Verzeichnis1">
    <w:name w:val="toc 1"/>
    <w:basedOn w:val="Standard"/>
    <w:next w:val="Standard"/>
    <w:autoRedefine/>
    <w:uiPriority w:val="39"/>
    <w:rsid w:val="000E1D7F"/>
    <w:pPr>
      <w:spacing w:before="240" w:after="120"/>
    </w:pPr>
    <w:rPr>
      <w:rFonts w:ascii="Times New Roman" w:hAnsi="Times New Roman" w:cs="Times New Roman"/>
      <w:b/>
      <w:bCs/>
      <w:sz w:val="20"/>
      <w:szCs w:val="20"/>
    </w:rPr>
  </w:style>
  <w:style w:type="paragraph" w:styleId="Verzeichnis2">
    <w:name w:val="toc 2"/>
    <w:basedOn w:val="Standard"/>
    <w:next w:val="Standard"/>
    <w:autoRedefine/>
    <w:uiPriority w:val="39"/>
    <w:rsid w:val="00596446"/>
    <w:pPr>
      <w:spacing w:before="120"/>
      <w:ind w:left="220"/>
    </w:pPr>
    <w:rPr>
      <w:rFonts w:ascii="Times New Roman" w:hAnsi="Times New Roman" w:cs="Times New Roman"/>
      <w:i/>
      <w:iCs/>
      <w:sz w:val="20"/>
      <w:szCs w:val="20"/>
    </w:rPr>
  </w:style>
  <w:style w:type="paragraph" w:styleId="Verzeichnis3">
    <w:name w:val="toc 3"/>
    <w:basedOn w:val="Standard"/>
    <w:next w:val="Standard"/>
    <w:autoRedefine/>
    <w:uiPriority w:val="39"/>
    <w:rsid w:val="006720BF"/>
    <w:pPr>
      <w:tabs>
        <w:tab w:val="left" w:pos="1320"/>
        <w:tab w:val="right" w:leader="dot" w:pos="9062"/>
      </w:tabs>
      <w:ind w:left="440"/>
    </w:pPr>
    <w:rPr>
      <w:rFonts w:asciiTheme="majorHAnsi" w:hAnsiTheme="majorHAnsi" w:cstheme="minorHAnsi"/>
      <w:noProof/>
      <w:sz w:val="18"/>
      <w:szCs w:val="18"/>
    </w:rPr>
  </w:style>
  <w:style w:type="paragraph" w:styleId="Verzeichnis4">
    <w:name w:val="toc 4"/>
    <w:basedOn w:val="Standard"/>
    <w:next w:val="Standard"/>
    <w:autoRedefine/>
    <w:uiPriority w:val="39"/>
    <w:rsid w:val="00596446"/>
    <w:pPr>
      <w:ind w:left="660"/>
    </w:pPr>
    <w:rPr>
      <w:rFonts w:ascii="Times New Roman" w:hAnsi="Times New Roman" w:cs="Times New Roman"/>
      <w:sz w:val="20"/>
      <w:szCs w:val="20"/>
    </w:rPr>
  </w:style>
  <w:style w:type="character" w:styleId="Hyperlink">
    <w:name w:val="Hyperlink"/>
    <w:uiPriority w:val="99"/>
    <w:rsid w:val="00596446"/>
    <w:rPr>
      <w:color w:val="0000FF"/>
      <w:u w:val="single"/>
    </w:rPr>
  </w:style>
  <w:style w:type="paragraph" w:styleId="Verzeichnis5">
    <w:name w:val="toc 5"/>
    <w:basedOn w:val="Standard"/>
    <w:next w:val="Standard"/>
    <w:autoRedefine/>
    <w:semiHidden/>
    <w:rsid w:val="00155B63"/>
    <w:pPr>
      <w:ind w:left="880"/>
    </w:pPr>
    <w:rPr>
      <w:rFonts w:ascii="Times New Roman" w:hAnsi="Times New Roman" w:cs="Times New Roman"/>
      <w:sz w:val="20"/>
      <w:szCs w:val="20"/>
    </w:rPr>
  </w:style>
  <w:style w:type="paragraph" w:styleId="Verzeichnis6">
    <w:name w:val="toc 6"/>
    <w:basedOn w:val="Standard"/>
    <w:next w:val="Standard"/>
    <w:autoRedefine/>
    <w:semiHidden/>
    <w:rsid w:val="00155B63"/>
    <w:pPr>
      <w:ind w:left="1100"/>
    </w:pPr>
    <w:rPr>
      <w:rFonts w:ascii="Times New Roman" w:hAnsi="Times New Roman" w:cs="Times New Roman"/>
      <w:sz w:val="20"/>
      <w:szCs w:val="20"/>
    </w:rPr>
  </w:style>
  <w:style w:type="paragraph" w:styleId="Verzeichnis7">
    <w:name w:val="toc 7"/>
    <w:basedOn w:val="Standard"/>
    <w:next w:val="Standard"/>
    <w:autoRedefine/>
    <w:semiHidden/>
    <w:rsid w:val="00155B63"/>
    <w:pPr>
      <w:ind w:left="1320"/>
    </w:pPr>
    <w:rPr>
      <w:rFonts w:ascii="Times New Roman" w:hAnsi="Times New Roman" w:cs="Times New Roman"/>
      <w:sz w:val="20"/>
      <w:szCs w:val="20"/>
    </w:rPr>
  </w:style>
  <w:style w:type="paragraph" w:styleId="Verzeichnis8">
    <w:name w:val="toc 8"/>
    <w:basedOn w:val="Standard"/>
    <w:next w:val="Standard"/>
    <w:autoRedefine/>
    <w:semiHidden/>
    <w:rsid w:val="00155B63"/>
    <w:pPr>
      <w:ind w:left="1540"/>
    </w:pPr>
    <w:rPr>
      <w:rFonts w:ascii="Times New Roman" w:hAnsi="Times New Roman" w:cs="Times New Roman"/>
      <w:sz w:val="20"/>
      <w:szCs w:val="20"/>
    </w:rPr>
  </w:style>
  <w:style w:type="paragraph" w:styleId="Verzeichnis9">
    <w:name w:val="toc 9"/>
    <w:basedOn w:val="Standard"/>
    <w:next w:val="Standard"/>
    <w:autoRedefine/>
    <w:semiHidden/>
    <w:rsid w:val="00155B63"/>
    <w:pPr>
      <w:ind w:left="1760"/>
    </w:pPr>
    <w:rPr>
      <w:rFonts w:ascii="Times New Roman" w:hAnsi="Times New Roman" w:cs="Times New Roman"/>
      <w:sz w:val="20"/>
      <w:szCs w:val="20"/>
    </w:rPr>
  </w:style>
  <w:style w:type="paragraph" w:styleId="Listenabsatz">
    <w:name w:val="List Paragraph"/>
    <w:basedOn w:val="Standard"/>
    <w:uiPriority w:val="34"/>
    <w:qFormat/>
    <w:rsid w:val="003220F8"/>
    <w:pPr>
      <w:ind w:left="708"/>
    </w:pPr>
  </w:style>
  <w:style w:type="character" w:styleId="Fett">
    <w:name w:val="Strong"/>
    <w:uiPriority w:val="22"/>
    <w:qFormat/>
    <w:rsid w:val="00D54BF1"/>
    <w:rPr>
      <w:b/>
      <w:bCs/>
    </w:rPr>
  </w:style>
  <w:style w:type="paragraph" w:styleId="Sprechblasentext">
    <w:name w:val="Balloon Text"/>
    <w:basedOn w:val="Standard"/>
    <w:link w:val="SprechblasentextZchn"/>
    <w:rsid w:val="00757F6A"/>
    <w:rPr>
      <w:rFonts w:ascii="Tahoma" w:hAnsi="Tahoma" w:cs="Tahoma"/>
      <w:sz w:val="16"/>
      <w:szCs w:val="16"/>
    </w:rPr>
  </w:style>
  <w:style w:type="character" w:customStyle="1" w:styleId="SprechblasentextZchn">
    <w:name w:val="Sprechblasentext Zchn"/>
    <w:link w:val="Sprechblasentext"/>
    <w:rsid w:val="00757F6A"/>
    <w:rPr>
      <w:rFonts w:ascii="Tahoma" w:hAnsi="Tahoma" w:cs="Tahoma"/>
      <w:sz w:val="16"/>
      <w:szCs w:val="16"/>
    </w:rPr>
  </w:style>
  <w:style w:type="character" w:customStyle="1" w:styleId="berschrift3Zchn">
    <w:name w:val="Überschrift 3 Zchn"/>
    <w:link w:val="berschrift3"/>
    <w:rsid w:val="00020266"/>
    <w:rPr>
      <w:rFonts w:ascii="Cambria" w:eastAsia="Times New Roman" w:hAnsi="Cambria" w:cs="Times New Roman"/>
      <w:b/>
      <w:bCs/>
      <w:sz w:val="26"/>
      <w:szCs w:val="26"/>
    </w:rPr>
  </w:style>
  <w:style w:type="character" w:customStyle="1" w:styleId="berschrift4Zchn">
    <w:name w:val="Überschrift 4 Zchn"/>
    <w:link w:val="berschrift4"/>
    <w:rsid w:val="00020266"/>
    <w:rPr>
      <w:rFonts w:ascii="Calibri" w:eastAsia="Times New Roman" w:hAnsi="Calibri" w:cs="Times New Roman"/>
      <w:b/>
      <w:bCs/>
      <w:sz w:val="28"/>
      <w:szCs w:val="28"/>
    </w:rPr>
  </w:style>
  <w:style w:type="character" w:customStyle="1" w:styleId="berschrift5Zchn">
    <w:name w:val="Überschrift 5 Zchn"/>
    <w:link w:val="berschrift5"/>
    <w:rsid w:val="00020266"/>
    <w:rPr>
      <w:rFonts w:ascii="Calibri" w:eastAsia="Times New Roman" w:hAnsi="Calibri" w:cs="Times New Roman"/>
      <w:b/>
      <w:bCs/>
      <w:i/>
      <w:iCs/>
      <w:sz w:val="26"/>
      <w:szCs w:val="26"/>
    </w:rPr>
  </w:style>
  <w:style w:type="character" w:customStyle="1" w:styleId="berschrift6Zchn">
    <w:name w:val="Überschrift 6 Zchn"/>
    <w:link w:val="berschrift6"/>
    <w:semiHidden/>
    <w:rsid w:val="00020266"/>
    <w:rPr>
      <w:rFonts w:ascii="Calibri" w:eastAsia="Times New Roman" w:hAnsi="Calibri" w:cs="Times New Roman"/>
      <w:b/>
      <w:bCs/>
      <w:sz w:val="22"/>
      <w:szCs w:val="22"/>
    </w:rPr>
  </w:style>
  <w:style w:type="character" w:customStyle="1" w:styleId="berschrift7Zchn">
    <w:name w:val="Überschrift 7 Zchn"/>
    <w:link w:val="berschrift7"/>
    <w:semiHidden/>
    <w:rsid w:val="00020266"/>
    <w:rPr>
      <w:rFonts w:ascii="Calibri" w:eastAsia="Times New Roman" w:hAnsi="Calibri" w:cs="Times New Roman"/>
      <w:sz w:val="24"/>
      <w:szCs w:val="24"/>
    </w:rPr>
  </w:style>
  <w:style w:type="character" w:customStyle="1" w:styleId="berschrift8Zchn">
    <w:name w:val="Überschrift 8 Zchn"/>
    <w:link w:val="berschrift8"/>
    <w:semiHidden/>
    <w:rsid w:val="00020266"/>
    <w:rPr>
      <w:rFonts w:ascii="Calibri" w:eastAsia="Times New Roman" w:hAnsi="Calibri" w:cs="Times New Roman"/>
      <w:i/>
      <w:iCs/>
      <w:sz w:val="24"/>
      <w:szCs w:val="24"/>
    </w:rPr>
  </w:style>
  <w:style w:type="character" w:customStyle="1" w:styleId="berschrift9Zchn">
    <w:name w:val="Überschrift 9 Zchn"/>
    <w:link w:val="berschrift9"/>
    <w:semiHidden/>
    <w:rsid w:val="00020266"/>
    <w:rPr>
      <w:rFonts w:ascii="Cambria" w:eastAsia="Times New Roman" w:hAnsi="Cambria" w:cs="Times New Roman"/>
      <w:sz w:val="22"/>
      <w:szCs w:val="22"/>
    </w:rPr>
  </w:style>
  <w:style w:type="paragraph" w:styleId="Inhaltsverzeichnisberschrift">
    <w:name w:val="TOC Heading"/>
    <w:basedOn w:val="berschrift1"/>
    <w:next w:val="Standard"/>
    <w:uiPriority w:val="39"/>
    <w:semiHidden/>
    <w:unhideWhenUsed/>
    <w:qFormat/>
    <w:rsid w:val="00D85B24"/>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character" w:customStyle="1" w:styleId="KopfzeileZchn">
    <w:name w:val="Kopfzeile Zchn"/>
    <w:basedOn w:val="Absatz-Standardschriftart"/>
    <w:link w:val="Kopfzeile"/>
    <w:uiPriority w:val="99"/>
    <w:rsid w:val="002578D3"/>
    <w:rPr>
      <w:rFonts w:ascii="Microsoft Sans Serif" w:hAnsi="Microsoft Sans Serif" w:cs="Microsoft Sans Serif"/>
      <w:sz w:val="22"/>
      <w:szCs w:val="22"/>
    </w:rPr>
  </w:style>
  <w:style w:type="table" w:styleId="Tabellenraster">
    <w:name w:val="Table Grid"/>
    <w:basedOn w:val="NormaleTabelle"/>
    <w:uiPriority w:val="59"/>
    <w:rsid w:val="002578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locked/>
    <w:rsid w:val="00C61EDC"/>
    <w:rPr>
      <w:rFonts w:ascii="Microsoft Sans Serif" w:hAnsi="Microsoft Sans Serif" w:cs="Microsoft Sans Serif"/>
      <w:sz w:val="22"/>
      <w:szCs w:val="22"/>
    </w:rPr>
  </w:style>
  <w:style w:type="paragraph" w:styleId="KeinLeerraum">
    <w:name w:val="No Spacing"/>
    <w:uiPriority w:val="1"/>
    <w:qFormat/>
    <w:rsid w:val="00ED466D"/>
    <w:rPr>
      <w:rFonts w:asciiTheme="minorHAnsi" w:eastAsiaTheme="minorHAnsi" w:hAnsiTheme="minorHAnsi" w:cstheme="minorBidi"/>
      <w:sz w:val="22"/>
      <w:szCs w:val="22"/>
      <w:lang w:eastAsia="en-US"/>
    </w:rPr>
  </w:style>
  <w:style w:type="paragraph" w:styleId="Funotentext">
    <w:name w:val="footnote text"/>
    <w:basedOn w:val="Standard"/>
    <w:link w:val="FunotentextZchn"/>
    <w:uiPriority w:val="99"/>
    <w:rsid w:val="006F4099"/>
    <w:rPr>
      <w:sz w:val="20"/>
      <w:szCs w:val="20"/>
    </w:rPr>
  </w:style>
  <w:style w:type="character" w:customStyle="1" w:styleId="FunotentextZchn">
    <w:name w:val="Fußnotentext Zchn"/>
    <w:basedOn w:val="Absatz-Standardschriftart"/>
    <w:link w:val="Funotentext"/>
    <w:uiPriority w:val="99"/>
    <w:rsid w:val="006F4099"/>
    <w:rPr>
      <w:rFonts w:ascii="Microsoft Sans Serif" w:hAnsi="Microsoft Sans Serif" w:cs="Microsoft Sans Serif"/>
    </w:rPr>
  </w:style>
  <w:style w:type="character" w:styleId="Funotenzeichen">
    <w:name w:val="footnote reference"/>
    <w:basedOn w:val="Absatz-Standardschriftart"/>
    <w:uiPriority w:val="99"/>
    <w:rsid w:val="006F4099"/>
    <w:rPr>
      <w:vertAlign w:val="superscript"/>
    </w:rPr>
  </w:style>
  <w:style w:type="paragraph" w:customStyle="1" w:styleId="Default">
    <w:name w:val="Default"/>
    <w:rsid w:val="00B15EEB"/>
    <w:pPr>
      <w:autoSpaceDE w:val="0"/>
      <w:autoSpaceDN w:val="0"/>
      <w:adjustRightInd w:val="0"/>
    </w:pPr>
    <w:rPr>
      <w:rFonts w:ascii="Calibri" w:eastAsiaTheme="minorHAnsi" w:hAnsi="Calibri" w:cs="Calibri"/>
      <w:color w:val="000000"/>
      <w:sz w:val="24"/>
      <w:szCs w:val="24"/>
      <w:lang w:eastAsia="en-US"/>
    </w:rPr>
  </w:style>
  <w:style w:type="character" w:customStyle="1" w:styleId="field-content">
    <w:name w:val="field-content"/>
    <w:basedOn w:val="Absatz-Standardschriftart"/>
    <w:rsid w:val="006B6E02"/>
  </w:style>
  <w:style w:type="paragraph" w:styleId="StandardWeb">
    <w:name w:val="Normal (Web)"/>
    <w:basedOn w:val="Standard"/>
    <w:uiPriority w:val="99"/>
    <w:unhideWhenUsed/>
    <w:rsid w:val="006D0DD6"/>
    <w:pPr>
      <w:spacing w:before="100" w:beforeAutospacing="1" w:after="100" w:afterAutospacing="1"/>
    </w:pPr>
    <w:rPr>
      <w:rFonts w:ascii="Times New Roman" w:hAnsi="Times New Roman" w:cs="Times New Roman"/>
      <w:sz w:val="24"/>
      <w:szCs w:val="24"/>
    </w:rPr>
  </w:style>
  <w:style w:type="paragraph" w:styleId="Kommentartext">
    <w:name w:val="annotation text"/>
    <w:basedOn w:val="Standard"/>
    <w:link w:val="KommentartextZchn"/>
    <w:uiPriority w:val="99"/>
    <w:unhideWhenUsed/>
    <w:rsid w:val="00491816"/>
    <w:pPr>
      <w:spacing w:after="160"/>
    </w:pPr>
    <w:rPr>
      <w:rFonts w:asciiTheme="minorHAnsi" w:eastAsia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rsid w:val="00491816"/>
    <w:rPr>
      <w:rFonts w:asciiTheme="minorHAnsi" w:eastAsiaTheme="minorHAnsi" w:hAnsiTheme="minorHAnsi" w:cstheme="minorBidi"/>
      <w:lang w:eastAsia="en-US"/>
    </w:rPr>
  </w:style>
  <w:style w:type="character" w:styleId="Kommentarzeichen">
    <w:name w:val="annotation reference"/>
    <w:basedOn w:val="Absatz-Standardschriftart"/>
    <w:semiHidden/>
    <w:unhideWhenUsed/>
    <w:rsid w:val="006A76A3"/>
    <w:rPr>
      <w:sz w:val="16"/>
      <w:szCs w:val="16"/>
    </w:rPr>
  </w:style>
  <w:style w:type="paragraph" w:styleId="Kommentarthema">
    <w:name w:val="annotation subject"/>
    <w:basedOn w:val="Kommentartext"/>
    <w:next w:val="Kommentartext"/>
    <w:link w:val="KommentarthemaZchn"/>
    <w:semiHidden/>
    <w:unhideWhenUsed/>
    <w:rsid w:val="006A76A3"/>
    <w:pPr>
      <w:spacing w:after="0"/>
    </w:pPr>
    <w:rPr>
      <w:rFonts w:ascii="Microsoft Sans Serif" w:eastAsia="Times New Roman" w:hAnsi="Microsoft Sans Serif" w:cs="Microsoft Sans Serif"/>
      <w:b/>
      <w:bCs/>
      <w:lang w:eastAsia="de-DE"/>
    </w:rPr>
  </w:style>
  <w:style w:type="character" w:customStyle="1" w:styleId="KommentarthemaZchn">
    <w:name w:val="Kommentarthema Zchn"/>
    <w:basedOn w:val="KommentartextZchn"/>
    <w:link w:val="Kommentarthema"/>
    <w:semiHidden/>
    <w:rsid w:val="006A76A3"/>
    <w:rPr>
      <w:rFonts w:ascii="Microsoft Sans Serif" w:eastAsiaTheme="minorHAnsi" w:hAnsi="Microsoft Sans Serif" w:cs="Microsoft Sans Serif"/>
      <w:b/>
      <w:bCs/>
      <w:lang w:eastAsia="en-US"/>
    </w:rPr>
  </w:style>
  <w:style w:type="character" w:customStyle="1" w:styleId="berschrift2Zchn">
    <w:name w:val="Überschrift 2 Zchn"/>
    <w:basedOn w:val="Absatz-Standardschriftart"/>
    <w:link w:val="berschrift2"/>
    <w:rsid w:val="006D4448"/>
    <w:rPr>
      <w:rFonts w:ascii="Arial"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15238">
      <w:bodyDiv w:val="1"/>
      <w:marLeft w:val="0"/>
      <w:marRight w:val="0"/>
      <w:marTop w:val="0"/>
      <w:marBottom w:val="0"/>
      <w:divBdr>
        <w:top w:val="none" w:sz="0" w:space="0" w:color="auto"/>
        <w:left w:val="none" w:sz="0" w:space="0" w:color="auto"/>
        <w:bottom w:val="none" w:sz="0" w:space="0" w:color="auto"/>
        <w:right w:val="none" w:sz="0" w:space="0" w:color="auto"/>
      </w:divBdr>
    </w:div>
    <w:div w:id="389884885">
      <w:bodyDiv w:val="1"/>
      <w:marLeft w:val="0"/>
      <w:marRight w:val="0"/>
      <w:marTop w:val="0"/>
      <w:marBottom w:val="0"/>
      <w:divBdr>
        <w:top w:val="none" w:sz="0" w:space="0" w:color="auto"/>
        <w:left w:val="none" w:sz="0" w:space="0" w:color="auto"/>
        <w:bottom w:val="none" w:sz="0" w:space="0" w:color="auto"/>
        <w:right w:val="none" w:sz="0" w:space="0" w:color="auto"/>
      </w:divBdr>
    </w:div>
    <w:div w:id="454640558">
      <w:bodyDiv w:val="1"/>
      <w:marLeft w:val="0"/>
      <w:marRight w:val="0"/>
      <w:marTop w:val="0"/>
      <w:marBottom w:val="0"/>
      <w:divBdr>
        <w:top w:val="none" w:sz="0" w:space="0" w:color="auto"/>
        <w:left w:val="none" w:sz="0" w:space="0" w:color="auto"/>
        <w:bottom w:val="none" w:sz="0" w:space="0" w:color="auto"/>
        <w:right w:val="none" w:sz="0" w:space="0" w:color="auto"/>
      </w:divBdr>
    </w:div>
    <w:div w:id="461003647">
      <w:bodyDiv w:val="1"/>
      <w:marLeft w:val="0"/>
      <w:marRight w:val="0"/>
      <w:marTop w:val="0"/>
      <w:marBottom w:val="0"/>
      <w:divBdr>
        <w:top w:val="none" w:sz="0" w:space="0" w:color="auto"/>
        <w:left w:val="none" w:sz="0" w:space="0" w:color="auto"/>
        <w:bottom w:val="none" w:sz="0" w:space="0" w:color="auto"/>
        <w:right w:val="none" w:sz="0" w:space="0" w:color="auto"/>
      </w:divBdr>
    </w:div>
    <w:div w:id="622931554">
      <w:bodyDiv w:val="1"/>
      <w:marLeft w:val="0"/>
      <w:marRight w:val="0"/>
      <w:marTop w:val="0"/>
      <w:marBottom w:val="0"/>
      <w:divBdr>
        <w:top w:val="none" w:sz="0" w:space="0" w:color="auto"/>
        <w:left w:val="none" w:sz="0" w:space="0" w:color="auto"/>
        <w:bottom w:val="none" w:sz="0" w:space="0" w:color="auto"/>
        <w:right w:val="none" w:sz="0" w:space="0" w:color="auto"/>
      </w:divBdr>
    </w:div>
    <w:div w:id="1320815593">
      <w:bodyDiv w:val="1"/>
      <w:marLeft w:val="0"/>
      <w:marRight w:val="0"/>
      <w:marTop w:val="0"/>
      <w:marBottom w:val="0"/>
      <w:divBdr>
        <w:top w:val="none" w:sz="0" w:space="0" w:color="auto"/>
        <w:left w:val="none" w:sz="0" w:space="0" w:color="auto"/>
        <w:bottom w:val="none" w:sz="0" w:space="0" w:color="auto"/>
        <w:right w:val="none" w:sz="0" w:space="0" w:color="auto"/>
      </w:divBdr>
    </w:div>
    <w:div w:id="1350839114">
      <w:bodyDiv w:val="1"/>
      <w:marLeft w:val="0"/>
      <w:marRight w:val="0"/>
      <w:marTop w:val="0"/>
      <w:marBottom w:val="0"/>
      <w:divBdr>
        <w:top w:val="none" w:sz="0" w:space="0" w:color="auto"/>
        <w:left w:val="none" w:sz="0" w:space="0" w:color="auto"/>
        <w:bottom w:val="none" w:sz="0" w:space="0" w:color="auto"/>
        <w:right w:val="none" w:sz="0" w:space="0" w:color="auto"/>
      </w:divBdr>
    </w:div>
    <w:div w:id="1357998522">
      <w:bodyDiv w:val="1"/>
      <w:marLeft w:val="0"/>
      <w:marRight w:val="0"/>
      <w:marTop w:val="0"/>
      <w:marBottom w:val="0"/>
      <w:divBdr>
        <w:top w:val="none" w:sz="0" w:space="0" w:color="auto"/>
        <w:left w:val="none" w:sz="0" w:space="0" w:color="auto"/>
        <w:bottom w:val="none" w:sz="0" w:space="0" w:color="auto"/>
        <w:right w:val="none" w:sz="0" w:space="0" w:color="auto"/>
      </w:divBdr>
      <w:divsChild>
        <w:div w:id="585917716">
          <w:marLeft w:val="0"/>
          <w:marRight w:val="0"/>
          <w:marTop w:val="0"/>
          <w:marBottom w:val="0"/>
          <w:divBdr>
            <w:top w:val="none" w:sz="0" w:space="0" w:color="auto"/>
            <w:left w:val="none" w:sz="0" w:space="0" w:color="auto"/>
            <w:bottom w:val="none" w:sz="0" w:space="0" w:color="auto"/>
            <w:right w:val="none" w:sz="0" w:space="0" w:color="auto"/>
          </w:divBdr>
          <w:divsChild>
            <w:div w:id="969015730">
              <w:marLeft w:val="0"/>
              <w:marRight w:val="0"/>
              <w:marTop w:val="0"/>
              <w:marBottom w:val="0"/>
              <w:divBdr>
                <w:top w:val="none" w:sz="0" w:space="0" w:color="auto"/>
                <w:left w:val="none" w:sz="0" w:space="0" w:color="auto"/>
                <w:bottom w:val="none" w:sz="0" w:space="0" w:color="auto"/>
                <w:right w:val="none" w:sz="0" w:space="0" w:color="auto"/>
              </w:divBdr>
              <w:divsChild>
                <w:div w:id="330639871">
                  <w:marLeft w:val="0"/>
                  <w:marRight w:val="0"/>
                  <w:marTop w:val="0"/>
                  <w:marBottom w:val="0"/>
                  <w:divBdr>
                    <w:top w:val="none" w:sz="0" w:space="0" w:color="auto"/>
                    <w:left w:val="none" w:sz="0" w:space="0" w:color="auto"/>
                    <w:bottom w:val="none" w:sz="0" w:space="0" w:color="auto"/>
                    <w:right w:val="none" w:sz="0" w:space="0" w:color="auto"/>
                  </w:divBdr>
                  <w:divsChild>
                    <w:div w:id="123681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476286">
      <w:bodyDiv w:val="1"/>
      <w:marLeft w:val="0"/>
      <w:marRight w:val="0"/>
      <w:marTop w:val="0"/>
      <w:marBottom w:val="0"/>
      <w:divBdr>
        <w:top w:val="none" w:sz="0" w:space="0" w:color="auto"/>
        <w:left w:val="none" w:sz="0" w:space="0" w:color="auto"/>
        <w:bottom w:val="none" w:sz="0" w:space="0" w:color="auto"/>
        <w:right w:val="none" w:sz="0" w:space="0" w:color="auto"/>
      </w:divBdr>
    </w:div>
    <w:div w:id="1643120777">
      <w:bodyDiv w:val="1"/>
      <w:marLeft w:val="0"/>
      <w:marRight w:val="0"/>
      <w:marTop w:val="0"/>
      <w:marBottom w:val="0"/>
      <w:divBdr>
        <w:top w:val="none" w:sz="0" w:space="0" w:color="auto"/>
        <w:left w:val="none" w:sz="0" w:space="0" w:color="auto"/>
        <w:bottom w:val="none" w:sz="0" w:space="0" w:color="auto"/>
        <w:right w:val="none" w:sz="0" w:space="0" w:color="auto"/>
      </w:divBdr>
    </w:div>
    <w:div w:id="1690447355">
      <w:bodyDiv w:val="1"/>
      <w:marLeft w:val="0"/>
      <w:marRight w:val="0"/>
      <w:marTop w:val="0"/>
      <w:marBottom w:val="0"/>
      <w:divBdr>
        <w:top w:val="none" w:sz="0" w:space="0" w:color="auto"/>
        <w:left w:val="none" w:sz="0" w:space="0" w:color="auto"/>
        <w:bottom w:val="none" w:sz="0" w:space="0" w:color="auto"/>
        <w:right w:val="none" w:sz="0" w:space="0" w:color="auto"/>
      </w:divBdr>
    </w:div>
    <w:div w:id="175566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jv-freital.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jv-freital.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74E7A5A61795B4E82A9EC08E4608CCF" ma:contentTypeVersion="7" ma:contentTypeDescription="Ein neues Dokument erstellen." ma:contentTypeScope="" ma:versionID="fd9478df75261b1d725a7c38419a1fa1">
  <xsd:schema xmlns:xsd="http://www.w3.org/2001/XMLSchema" xmlns:xs="http://www.w3.org/2001/XMLSchema" xmlns:p="http://schemas.microsoft.com/office/2006/metadata/properties" xmlns:ns3="d48d4e58-09b3-4aba-aa9c-0f6cae03863c" targetNamespace="http://schemas.microsoft.com/office/2006/metadata/properties" ma:root="true" ma:fieldsID="ed3f4c1dd6a741f0d765e7ac85af1077" ns3:_="">
    <xsd:import namespace="d48d4e58-09b3-4aba-aa9c-0f6cae03863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8d4e58-09b3-4aba-aa9c-0f6cae0386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59AE46-8C4F-4777-A7E7-BCD19414C5D1}">
  <ds:schemaRefs>
    <ds:schemaRef ds:uri="http://schemas.openxmlformats.org/officeDocument/2006/bibliography"/>
  </ds:schemaRefs>
</ds:datastoreItem>
</file>

<file path=customXml/itemProps2.xml><?xml version="1.0" encoding="utf-8"?>
<ds:datastoreItem xmlns:ds="http://schemas.openxmlformats.org/officeDocument/2006/customXml" ds:itemID="{773A867E-1644-4086-BDC2-E352ED884F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61D38F-6ABF-43D4-B933-DCDAE2005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8d4e58-09b3-4aba-aa9c-0f6cae0386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12A9D0-CE6B-40AF-9216-E0FEF0163C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12437</Words>
  <Characters>78354</Characters>
  <Application>Microsoft Office Word</Application>
  <DocSecurity>0</DocSecurity>
  <Lines>652</Lines>
  <Paragraphs>181</Paragraphs>
  <ScaleCrop>false</ScaleCrop>
  <HeadingPairs>
    <vt:vector size="2" baseType="variant">
      <vt:variant>
        <vt:lpstr>Titel</vt:lpstr>
      </vt:variant>
      <vt:variant>
        <vt:i4>1</vt:i4>
      </vt:variant>
    </vt:vector>
  </HeadingPairs>
  <TitlesOfParts>
    <vt:vector size="1" baseType="lpstr">
      <vt:lpstr>Vorschlag für den Aufbau einer Trägerkonzeption für den KJV</vt:lpstr>
    </vt:vector>
  </TitlesOfParts>
  <Company>PC</Company>
  <LinksUpToDate>false</LinksUpToDate>
  <CharactersWithSpaces>90610</CharactersWithSpaces>
  <SharedDoc>false</SharedDoc>
  <HLinks>
    <vt:vector size="294" baseType="variant">
      <vt:variant>
        <vt:i4>1310776</vt:i4>
      </vt:variant>
      <vt:variant>
        <vt:i4>290</vt:i4>
      </vt:variant>
      <vt:variant>
        <vt:i4>0</vt:i4>
      </vt:variant>
      <vt:variant>
        <vt:i4>5</vt:i4>
      </vt:variant>
      <vt:variant>
        <vt:lpwstr/>
      </vt:variant>
      <vt:variant>
        <vt:lpwstr>_Toc528576227</vt:lpwstr>
      </vt:variant>
      <vt:variant>
        <vt:i4>1310776</vt:i4>
      </vt:variant>
      <vt:variant>
        <vt:i4>284</vt:i4>
      </vt:variant>
      <vt:variant>
        <vt:i4>0</vt:i4>
      </vt:variant>
      <vt:variant>
        <vt:i4>5</vt:i4>
      </vt:variant>
      <vt:variant>
        <vt:lpwstr/>
      </vt:variant>
      <vt:variant>
        <vt:lpwstr>_Toc528576226</vt:lpwstr>
      </vt:variant>
      <vt:variant>
        <vt:i4>1310776</vt:i4>
      </vt:variant>
      <vt:variant>
        <vt:i4>278</vt:i4>
      </vt:variant>
      <vt:variant>
        <vt:i4>0</vt:i4>
      </vt:variant>
      <vt:variant>
        <vt:i4>5</vt:i4>
      </vt:variant>
      <vt:variant>
        <vt:lpwstr/>
      </vt:variant>
      <vt:variant>
        <vt:lpwstr>_Toc528576225</vt:lpwstr>
      </vt:variant>
      <vt:variant>
        <vt:i4>1310776</vt:i4>
      </vt:variant>
      <vt:variant>
        <vt:i4>272</vt:i4>
      </vt:variant>
      <vt:variant>
        <vt:i4>0</vt:i4>
      </vt:variant>
      <vt:variant>
        <vt:i4>5</vt:i4>
      </vt:variant>
      <vt:variant>
        <vt:lpwstr/>
      </vt:variant>
      <vt:variant>
        <vt:lpwstr>_Toc528576224</vt:lpwstr>
      </vt:variant>
      <vt:variant>
        <vt:i4>1310776</vt:i4>
      </vt:variant>
      <vt:variant>
        <vt:i4>266</vt:i4>
      </vt:variant>
      <vt:variant>
        <vt:i4>0</vt:i4>
      </vt:variant>
      <vt:variant>
        <vt:i4>5</vt:i4>
      </vt:variant>
      <vt:variant>
        <vt:lpwstr/>
      </vt:variant>
      <vt:variant>
        <vt:lpwstr>_Toc528576223</vt:lpwstr>
      </vt:variant>
      <vt:variant>
        <vt:i4>1310776</vt:i4>
      </vt:variant>
      <vt:variant>
        <vt:i4>260</vt:i4>
      </vt:variant>
      <vt:variant>
        <vt:i4>0</vt:i4>
      </vt:variant>
      <vt:variant>
        <vt:i4>5</vt:i4>
      </vt:variant>
      <vt:variant>
        <vt:lpwstr/>
      </vt:variant>
      <vt:variant>
        <vt:lpwstr>_Toc528576222</vt:lpwstr>
      </vt:variant>
      <vt:variant>
        <vt:i4>1310776</vt:i4>
      </vt:variant>
      <vt:variant>
        <vt:i4>254</vt:i4>
      </vt:variant>
      <vt:variant>
        <vt:i4>0</vt:i4>
      </vt:variant>
      <vt:variant>
        <vt:i4>5</vt:i4>
      </vt:variant>
      <vt:variant>
        <vt:lpwstr/>
      </vt:variant>
      <vt:variant>
        <vt:lpwstr>_Toc528576221</vt:lpwstr>
      </vt:variant>
      <vt:variant>
        <vt:i4>1310776</vt:i4>
      </vt:variant>
      <vt:variant>
        <vt:i4>248</vt:i4>
      </vt:variant>
      <vt:variant>
        <vt:i4>0</vt:i4>
      </vt:variant>
      <vt:variant>
        <vt:i4>5</vt:i4>
      </vt:variant>
      <vt:variant>
        <vt:lpwstr/>
      </vt:variant>
      <vt:variant>
        <vt:lpwstr>_Toc528576220</vt:lpwstr>
      </vt:variant>
      <vt:variant>
        <vt:i4>1507384</vt:i4>
      </vt:variant>
      <vt:variant>
        <vt:i4>242</vt:i4>
      </vt:variant>
      <vt:variant>
        <vt:i4>0</vt:i4>
      </vt:variant>
      <vt:variant>
        <vt:i4>5</vt:i4>
      </vt:variant>
      <vt:variant>
        <vt:lpwstr/>
      </vt:variant>
      <vt:variant>
        <vt:lpwstr>_Toc528576219</vt:lpwstr>
      </vt:variant>
      <vt:variant>
        <vt:i4>1507384</vt:i4>
      </vt:variant>
      <vt:variant>
        <vt:i4>236</vt:i4>
      </vt:variant>
      <vt:variant>
        <vt:i4>0</vt:i4>
      </vt:variant>
      <vt:variant>
        <vt:i4>5</vt:i4>
      </vt:variant>
      <vt:variant>
        <vt:lpwstr/>
      </vt:variant>
      <vt:variant>
        <vt:lpwstr>_Toc528576218</vt:lpwstr>
      </vt:variant>
      <vt:variant>
        <vt:i4>1507384</vt:i4>
      </vt:variant>
      <vt:variant>
        <vt:i4>230</vt:i4>
      </vt:variant>
      <vt:variant>
        <vt:i4>0</vt:i4>
      </vt:variant>
      <vt:variant>
        <vt:i4>5</vt:i4>
      </vt:variant>
      <vt:variant>
        <vt:lpwstr/>
      </vt:variant>
      <vt:variant>
        <vt:lpwstr>_Toc528576217</vt:lpwstr>
      </vt:variant>
      <vt:variant>
        <vt:i4>1507384</vt:i4>
      </vt:variant>
      <vt:variant>
        <vt:i4>224</vt:i4>
      </vt:variant>
      <vt:variant>
        <vt:i4>0</vt:i4>
      </vt:variant>
      <vt:variant>
        <vt:i4>5</vt:i4>
      </vt:variant>
      <vt:variant>
        <vt:lpwstr/>
      </vt:variant>
      <vt:variant>
        <vt:lpwstr>_Toc528576216</vt:lpwstr>
      </vt:variant>
      <vt:variant>
        <vt:i4>1507384</vt:i4>
      </vt:variant>
      <vt:variant>
        <vt:i4>218</vt:i4>
      </vt:variant>
      <vt:variant>
        <vt:i4>0</vt:i4>
      </vt:variant>
      <vt:variant>
        <vt:i4>5</vt:i4>
      </vt:variant>
      <vt:variant>
        <vt:lpwstr/>
      </vt:variant>
      <vt:variant>
        <vt:lpwstr>_Toc528576215</vt:lpwstr>
      </vt:variant>
      <vt:variant>
        <vt:i4>1507384</vt:i4>
      </vt:variant>
      <vt:variant>
        <vt:i4>212</vt:i4>
      </vt:variant>
      <vt:variant>
        <vt:i4>0</vt:i4>
      </vt:variant>
      <vt:variant>
        <vt:i4>5</vt:i4>
      </vt:variant>
      <vt:variant>
        <vt:lpwstr/>
      </vt:variant>
      <vt:variant>
        <vt:lpwstr>_Toc528576214</vt:lpwstr>
      </vt:variant>
      <vt:variant>
        <vt:i4>1507384</vt:i4>
      </vt:variant>
      <vt:variant>
        <vt:i4>206</vt:i4>
      </vt:variant>
      <vt:variant>
        <vt:i4>0</vt:i4>
      </vt:variant>
      <vt:variant>
        <vt:i4>5</vt:i4>
      </vt:variant>
      <vt:variant>
        <vt:lpwstr/>
      </vt:variant>
      <vt:variant>
        <vt:lpwstr>_Toc528576213</vt:lpwstr>
      </vt:variant>
      <vt:variant>
        <vt:i4>1507384</vt:i4>
      </vt:variant>
      <vt:variant>
        <vt:i4>200</vt:i4>
      </vt:variant>
      <vt:variant>
        <vt:i4>0</vt:i4>
      </vt:variant>
      <vt:variant>
        <vt:i4>5</vt:i4>
      </vt:variant>
      <vt:variant>
        <vt:lpwstr/>
      </vt:variant>
      <vt:variant>
        <vt:lpwstr>_Toc528576212</vt:lpwstr>
      </vt:variant>
      <vt:variant>
        <vt:i4>1507384</vt:i4>
      </vt:variant>
      <vt:variant>
        <vt:i4>194</vt:i4>
      </vt:variant>
      <vt:variant>
        <vt:i4>0</vt:i4>
      </vt:variant>
      <vt:variant>
        <vt:i4>5</vt:i4>
      </vt:variant>
      <vt:variant>
        <vt:lpwstr/>
      </vt:variant>
      <vt:variant>
        <vt:lpwstr>_Toc528576211</vt:lpwstr>
      </vt:variant>
      <vt:variant>
        <vt:i4>1507384</vt:i4>
      </vt:variant>
      <vt:variant>
        <vt:i4>188</vt:i4>
      </vt:variant>
      <vt:variant>
        <vt:i4>0</vt:i4>
      </vt:variant>
      <vt:variant>
        <vt:i4>5</vt:i4>
      </vt:variant>
      <vt:variant>
        <vt:lpwstr/>
      </vt:variant>
      <vt:variant>
        <vt:lpwstr>_Toc528576210</vt:lpwstr>
      </vt:variant>
      <vt:variant>
        <vt:i4>1441848</vt:i4>
      </vt:variant>
      <vt:variant>
        <vt:i4>182</vt:i4>
      </vt:variant>
      <vt:variant>
        <vt:i4>0</vt:i4>
      </vt:variant>
      <vt:variant>
        <vt:i4>5</vt:i4>
      </vt:variant>
      <vt:variant>
        <vt:lpwstr/>
      </vt:variant>
      <vt:variant>
        <vt:lpwstr>_Toc528576209</vt:lpwstr>
      </vt:variant>
      <vt:variant>
        <vt:i4>1441848</vt:i4>
      </vt:variant>
      <vt:variant>
        <vt:i4>176</vt:i4>
      </vt:variant>
      <vt:variant>
        <vt:i4>0</vt:i4>
      </vt:variant>
      <vt:variant>
        <vt:i4>5</vt:i4>
      </vt:variant>
      <vt:variant>
        <vt:lpwstr/>
      </vt:variant>
      <vt:variant>
        <vt:lpwstr>_Toc528576208</vt:lpwstr>
      </vt:variant>
      <vt:variant>
        <vt:i4>1441848</vt:i4>
      </vt:variant>
      <vt:variant>
        <vt:i4>170</vt:i4>
      </vt:variant>
      <vt:variant>
        <vt:i4>0</vt:i4>
      </vt:variant>
      <vt:variant>
        <vt:i4>5</vt:i4>
      </vt:variant>
      <vt:variant>
        <vt:lpwstr/>
      </vt:variant>
      <vt:variant>
        <vt:lpwstr>_Toc528576207</vt:lpwstr>
      </vt:variant>
      <vt:variant>
        <vt:i4>1441848</vt:i4>
      </vt:variant>
      <vt:variant>
        <vt:i4>164</vt:i4>
      </vt:variant>
      <vt:variant>
        <vt:i4>0</vt:i4>
      </vt:variant>
      <vt:variant>
        <vt:i4>5</vt:i4>
      </vt:variant>
      <vt:variant>
        <vt:lpwstr/>
      </vt:variant>
      <vt:variant>
        <vt:lpwstr>_Toc528576206</vt:lpwstr>
      </vt:variant>
      <vt:variant>
        <vt:i4>1441848</vt:i4>
      </vt:variant>
      <vt:variant>
        <vt:i4>158</vt:i4>
      </vt:variant>
      <vt:variant>
        <vt:i4>0</vt:i4>
      </vt:variant>
      <vt:variant>
        <vt:i4>5</vt:i4>
      </vt:variant>
      <vt:variant>
        <vt:lpwstr/>
      </vt:variant>
      <vt:variant>
        <vt:lpwstr>_Toc528576205</vt:lpwstr>
      </vt:variant>
      <vt:variant>
        <vt:i4>1441848</vt:i4>
      </vt:variant>
      <vt:variant>
        <vt:i4>152</vt:i4>
      </vt:variant>
      <vt:variant>
        <vt:i4>0</vt:i4>
      </vt:variant>
      <vt:variant>
        <vt:i4>5</vt:i4>
      </vt:variant>
      <vt:variant>
        <vt:lpwstr/>
      </vt:variant>
      <vt:variant>
        <vt:lpwstr>_Toc528576204</vt:lpwstr>
      </vt:variant>
      <vt:variant>
        <vt:i4>1441848</vt:i4>
      </vt:variant>
      <vt:variant>
        <vt:i4>146</vt:i4>
      </vt:variant>
      <vt:variant>
        <vt:i4>0</vt:i4>
      </vt:variant>
      <vt:variant>
        <vt:i4>5</vt:i4>
      </vt:variant>
      <vt:variant>
        <vt:lpwstr/>
      </vt:variant>
      <vt:variant>
        <vt:lpwstr>_Toc528576203</vt:lpwstr>
      </vt:variant>
      <vt:variant>
        <vt:i4>1441848</vt:i4>
      </vt:variant>
      <vt:variant>
        <vt:i4>140</vt:i4>
      </vt:variant>
      <vt:variant>
        <vt:i4>0</vt:i4>
      </vt:variant>
      <vt:variant>
        <vt:i4>5</vt:i4>
      </vt:variant>
      <vt:variant>
        <vt:lpwstr/>
      </vt:variant>
      <vt:variant>
        <vt:lpwstr>_Toc528576202</vt:lpwstr>
      </vt:variant>
      <vt:variant>
        <vt:i4>1441848</vt:i4>
      </vt:variant>
      <vt:variant>
        <vt:i4>134</vt:i4>
      </vt:variant>
      <vt:variant>
        <vt:i4>0</vt:i4>
      </vt:variant>
      <vt:variant>
        <vt:i4>5</vt:i4>
      </vt:variant>
      <vt:variant>
        <vt:lpwstr/>
      </vt:variant>
      <vt:variant>
        <vt:lpwstr>_Toc528576201</vt:lpwstr>
      </vt:variant>
      <vt:variant>
        <vt:i4>1441848</vt:i4>
      </vt:variant>
      <vt:variant>
        <vt:i4>128</vt:i4>
      </vt:variant>
      <vt:variant>
        <vt:i4>0</vt:i4>
      </vt:variant>
      <vt:variant>
        <vt:i4>5</vt:i4>
      </vt:variant>
      <vt:variant>
        <vt:lpwstr/>
      </vt:variant>
      <vt:variant>
        <vt:lpwstr>_Toc528576200</vt:lpwstr>
      </vt:variant>
      <vt:variant>
        <vt:i4>2031675</vt:i4>
      </vt:variant>
      <vt:variant>
        <vt:i4>122</vt:i4>
      </vt:variant>
      <vt:variant>
        <vt:i4>0</vt:i4>
      </vt:variant>
      <vt:variant>
        <vt:i4>5</vt:i4>
      </vt:variant>
      <vt:variant>
        <vt:lpwstr/>
      </vt:variant>
      <vt:variant>
        <vt:lpwstr>_Toc528576199</vt:lpwstr>
      </vt:variant>
      <vt:variant>
        <vt:i4>2031675</vt:i4>
      </vt:variant>
      <vt:variant>
        <vt:i4>116</vt:i4>
      </vt:variant>
      <vt:variant>
        <vt:i4>0</vt:i4>
      </vt:variant>
      <vt:variant>
        <vt:i4>5</vt:i4>
      </vt:variant>
      <vt:variant>
        <vt:lpwstr/>
      </vt:variant>
      <vt:variant>
        <vt:lpwstr>_Toc528576198</vt:lpwstr>
      </vt:variant>
      <vt:variant>
        <vt:i4>2031675</vt:i4>
      </vt:variant>
      <vt:variant>
        <vt:i4>110</vt:i4>
      </vt:variant>
      <vt:variant>
        <vt:i4>0</vt:i4>
      </vt:variant>
      <vt:variant>
        <vt:i4>5</vt:i4>
      </vt:variant>
      <vt:variant>
        <vt:lpwstr/>
      </vt:variant>
      <vt:variant>
        <vt:lpwstr>_Toc528576197</vt:lpwstr>
      </vt:variant>
      <vt:variant>
        <vt:i4>2031675</vt:i4>
      </vt:variant>
      <vt:variant>
        <vt:i4>104</vt:i4>
      </vt:variant>
      <vt:variant>
        <vt:i4>0</vt:i4>
      </vt:variant>
      <vt:variant>
        <vt:i4>5</vt:i4>
      </vt:variant>
      <vt:variant>
        <vt:lpwstr/>
      </vt:variant>
      <vt:variant>
        <vt:lpwstr>_Toc528576196</vt:lpwstr>
      </vt:variant>
      <vt:variant>
        <vt:i4>2031675</vt:i4>
      </vt:variant>
      <vt:variant>
        <vt:i4>98</vt:i4>
      </vt:variant>
      <vt:variant>
        <vt:i4>0</vt:i4>
      </vt:variant>
      <vt:variant>
        <vt:i4>5</vt:i4>
      </vt:variant>
      <vt:variant>
        <vt:lpwstr/>
      </vt:variant>
      <vt:variant>
        <vt:lpwstr>_Toc528576195</vt:lpwstr>
      </vt:variant>
      <vt:variant>
        <vt:i4>2031675</vt:i4>
      </vt:variant>
      <vt:variant>
        <vt:i4>92</vt:i4>
      </vt:variant>
      <vt:variant>
        <vt:i4>0</vt:i4>
      </vt:variant>
      <vt:variant>
        <vt:i4>5</vt:i4>
      </vt:variant>
      <vt:variant>
        <vt:lpwstr/>
      </vt:variant>
      <vt:variant>
        <vt:lpwstr>_Toc528576194</vt:lpwstr>
      </vt:variant>
      <vt:variant>
        <vt:i4>2031675</vt:i4>
      </vt:variant>
      <vt:variant>
        <vt:i4>86</vt:i4>
      </vt:variant>
      <vt:variant>
        <vt:i4>0</vt:i4>
      </vt:variant>
      <vt:variant>
        <vt:i4>5</vt:i4>
      </vt:variant>
      <vt:variant>
        <vt:lpwstr/>
      </vt:variant>
      <vt:variant>
        <vt:lpwstr>_Toc528576193</vt:lpwstr>
      </vt:variant>
      <vt:variant>
        <vt:i4>2031675</vt:i4>
      </vt:variant>
      <vt:variant>
        <vt:i4>80</vt:i4>
      </vt:variant>
      <vt:variant>
        <vt:i4>0</vt:i4>
      </vt:variant>
      <vt:variant>
        <vt:i4>5</vt:i4>
      </vt:variant>
      <vt:variant>
        <vt:lpwstr/>
      </vt:variant>
      <vt:variant>
        <vt:lpwstr>_Toc528576192</vt:lpwstr>
      </vt:variant>
      <vt:variant>
        <vt:i4>2031675</vt:i4>
      </vt:variant>
      <vt:variant>
        <vt:i4>74</vt:i4>
      </vt:variant>
      <vt:variant>
        <vt:i4>0</vt:i4>
      </vt:variant>
      <vt:variant>
        <vt:i4>5</vt:i4>
      </vt:variant>
      <vt:variant>
        <vt:lpwstr/>
      </vt:variant>
      <vt:variant>
        <vt:lpwstr>_Toc528576191</vt:lpwstr>
      </vt:variant>
      <vt:variant>
        <vt:i4>2031675</vt:i4>
      </vt:variant>
      <vt:variant>
        <vt:i4>68</vt:i4>
      </vt:variant>
      <vt:variant>
        <vt:i4>0</vt:i4>
      </vt:variant>
      <vt:variant>
        <vt:i4>5</vt:i4>
      </vt:variant>
      <vt:variant>
        <vt:lpwstr/>
      </vt:variant>
      <vt:variant>
        <vt:lpwstr>_Toc528576190</vt:lpwstr>
      </vt:variant>
      <vt:variant>
        <vt:i4>1966139</vt:i4>
      </vt:variant>
      <vt:variant>
        <vt:i4>62</vt:i4>
      </vt:variant>
      <vt:variant>
        <vt:i4>0</vt:i4>
      </vt:variant>
      <vt:variant>
        <vt:i4>5</vt:i4>
      </vt:variant>
      <vt:variant>
        <vt:lpwstr/>
      </vt:variant>
      <vt:variant>
        <vt:lpwstr>_Toc528576189</vt:lpwstr>
      </vt:variant>
      <vt:variant>
        <vt:i4>1966139</vt:i4>
      </vt:variant>
      <vt:variant>
        <vt:i4>56</vt:i4>
      </vt:variant>
      <vt:variant>
        <vt:i4>0</vt:i4>
      </vt:variant>
      <vt:variant>
        <vt:i4>5</vt:i4>
      </vt:variant>
      <vt:variant>
        <vt:lpwstr/>
      </vt:variant>
      <vt:variant>
        <vt:lpwstr>_Toc528576188</vt:lpwstr>
      </vt:variant>
      <vt:variant>
        <vt:i4>1966139</vt:i4>
      </vt:variant>
      <vt:variant>
        <vt:i4>50</vt:i4>
      </vt:variant>
      <vt:variant>
        <vt:i4>0</vt:i4>
      </vt:variant>
      <vt:variant>
        <vt:i4>5</vt:i4>
      </vt:variant>
      <vt:variant>
        <vt:lpwstr/>
      </vt:variant>
      <vt:variant>
        <vt:lpwstr>_Toc528576187</vt:lpwstr>
      </vt:variant>
      <vt:variant>
        <vt:i4>1966139</vt:i4>
      </vt:variant>
      <vt:variant>
        <vt:i4>44</vt:i4>
      </vt:variant>
      <vt:variant>
        <vt:i4>0</vt:i4>
      </vt:variant>
      <vt:variant>
        <vt:i4>5</vt:i4>
      </vt:variant>
      <vt:variant>
        <vt:lpwstr/>
      </vt:variant>
      <vt:variant>
        <vt:lpwstr>_Toc528576186</vt:lpwstr>
      </vt:variant>
      <vt:variant>
        <vt:i4>1966139</vt:i4>
      </vt:variant>
      <vt:variant>
        <vt:i4>38</vt:i4>
      </vt:variant>
      <vt:variant>
        <vt:i4>0</vt:i4>
      </vt:variant>
      <vt:variant>
        <vt:i4>5</vt:i4>
      </vt:variant>
      <vt:variant>
        <vt:lpwstr/>
      </vt:variant>
      <vt:variant>
        <vt:lpwstr>_Toc528576185</vt:lpwstr>
      </vt:variant>
      <vt:variant>
        <vt:i4>1966139</vt:i4>
      </vt:variant>
      <vt:variant>
        <vt:i4>32</vt:i4>
      </vt:variant>
      <vt:variant>
        <vt:i4>0</vt:i4>
      </vt:variant>
      <vt:variant>
        <vt:i4>5</vt:i4>
      </vt:variant>
      <vt:variant>
        <vt:lpwstr/>
      </vt:variant>
      <vt:variant>
        <vt:lpwstr>_Toc528576184</vt:lpwstr>
      </vt:variant>
      <vt:variant>
        <vt:i4>1966139</vt:i4>
      </vt:variant>
      <vt:variant>
        <vt:i4>26</vt:i4>
      </vt:variant>
      <vt:variant>
        <vt:i4>0</vt:i4>
      </vt:variant>
      <vt:variant>
        <vt:i4>5</vt:i4>
      </vt:variant>
      <vt:variant>
        <vt:lpwstr/>
      </vt:variant>
      <vt:variant>
        <vt:lpwstr>_Toc528576183</vt:lpwstr>
      </vt:variant>
      <vt:variant>
        <vt:i4>1966139</vt:i4>
      </vt:variant>
      <vt:variant>
        <vt:i4>20</vt:i4>
      </vt:variant>
      <vt:variant>
        <vt:i4>0</vt:i4>
      </vt:variant>
      <vt:variant>
        <vt:i4>5</vt:i4>
      </vt:variant>
      <vt:variant>
        <vt:lpwstr/>
      </vt:variant>
      <vt:variant>
        <vt:lpwstr>_Toc528576182</vt:lpwstr>
      </vt:variant>
      <vt:variant>
        <vt:i4>1966139</vt:i4>
      </vt:variant>
      <vt:variant>
        <vt:i4>14</vt:i4>
      </vt:variant>
      <vt:variant>
        <vt:i4>0</vt:i4>
      </vt:variant>
      <vt:variant>
        <vt:i4>5</vt:i4>
      </vt:variant>
      <vt:variant>
        <vt:lpwstr/>
      </vt:variant>
      <vt:variant>
        <vt:lpwstr>_Toc528576181</vt:lpwstr>
      </vt:variant>
      <vt:variant>
        <vt:i4>1966139</vt:i4>
      </vt:variant>
      <vt:variant>
        <vt:i4>8</vt:i4>
      </vt:variant>
      <vt:variant>
        <vt:i4>0</vt:i4>
      </vt:variant>
      <vt:variant>
        <vt:i4>5</vt:i4>
      </vt:variant>
      <vt:variant>
        <vt:lpwstr/>
      </vt:variant>
      <vt:variant>
        <vt:lpwstr>_Toc528576180</vt:lpwstr>
      </vt:variant>
      <vt:variant>
        <vt:i4>1114171</vt:i4>
      </vt:variant>
      <vt:variant>
        <vt:i4>2</vt:i4>
      </vt:variant>
      <vt:variant>
        <vt:i4>0</vt:i4>
      </vt:variant>
      <vt:variant>
        <vt:i4>5</vt:i4>
      </vt:variant>
      <vt:variant>
        <vt:lpwstr/>
      </vt:variant>
      <vt:variant>
        <vt:lpwstr>_Toc528576179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Vorschlag für den Aufbau einer Trägerkonzeption für den KJV</dc:title>
  <dc:creator>St. Hardt</dc:creator>
  <cp:lastModifiedBy>Stephan Hardt</cp:lastModifiedBy>
  <cp:revision>2</cp:revision>
  <cp:lastPrinted>2022-03-09T08:42:00Z</cp:lastPrinted>
  <dcterms:created xsi:type="dcterms:W3CDTF">2024-02-04T09:33:00Z</dcterms:created>
  <dcterms:modified xsi:type="dcterms:W3CDTF">2024-02-04T09:33:00Z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0x010100274E7A5A61795B4E82A9EC08E4608CCF</vt:lpwstr>
  </property>
</Properties>
</file>